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1862" w14:textId="5951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18 қыркүйектегі № 143 бұйрығы. Қазақстан Республикасының Әділет министрлігінде 2015 жылы 14 қазанда № 12172 болып тіркелді. Күші жойылды - Қазақстан Республикасы Ұлттық экономика министрлігі Статистика комитеті төрағасының 2016 жылғы 10 тамыздағы № 158 бұйрығымен</w:t>
      </w:r>
    </w:p>
    <w:p>
      <w:pPr>
        <w:spacing w:after="0"/>
        <w:ind w:left="0"/>
        <w:jc w:val="both"/>
      </w:pPr>
      <w:r>
        <w:rPr>
          <w:rFonts w:ascii="Times New Roman"/>
          <w:b w:val="false"/>
          <w:i w:val="false"/>
          <w:color w:val="ff0000"/>
          <w:sz w:val="28"/>
        </w:rPr>
        <w:t>      Ескерту. Бұйрықтың күші жойылды - ҚР Ұлттық экономика министрлігі Статистика комитеті төрағасының 10.08.2016 </w:t>
      </w:r>
      <w:r>
        <w:rPr>
          <w:rFonts w:ascii="Times New Roman"/>
          <w:b w:val="false"/>
          <w:i w:val="false"/>
          <w:color w:val="ff0000"/>
          <w:sz w:val="28"/>
        </w:rPr>
        <w:t>№ 158</w:t>
      </w:r>
      <w:r>
        <w:rPr>
          <w:rFonts w:ascii="Times New Roman"/>
          <w:b w:val="false"/>
          <w:i w:val="false"/>
          <w:color w:val="ff0000"/>
          <w:sz w:val="28"/>
        </w:rPr>
        <w:t> (01.01.2017 бастап қолданысқа енгізіледі) бұйрығымен.</w:t>
      </w:r>
    </w:p>
    <w:bookmarkStart w:name="z2"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«Кәсіпорындарда ақпараттық-коммуникациялық технологияларды пайдалану туралы есеп» (коды 0481104, индексі 3-ақпарат,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«Кәсіпорындарда ақпараттық-коммуникациялық технологияларды пайдалану туралы есеп» (коды 0481104, индексі 3-ақпарат,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«Үй шаруашылығын ақпараттық-коммуникациялық технологияларды пайдалануы бойынша зерттеу сауалнамасы» (коды 0522104, индексі Н-020,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«Үй шаруашылығын ақпараттық-коммуникациялық технологияларды пайдалануы бойынша зерттеу сауалнамасы» (коды 0522104, индексі Н-020,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«Ақпараттық-коммуникациялық технологиялар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2014 жылғы 4 қарашадағы № 38 (Нормативтік құқықтық актілерді мемлекеттік тіркеудің тізілімінде 2015 жылғы 1 қаңтарда № 10063 болып тіркелген, 2015 жылғы 30 қаңтарда «Әділет» ақпараттық-құқықтық жүйесінде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тiркегеннен кейiн он күнтiзбелiк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Ұлттық экономика министрлігі Статистика комитетінің ресми интернет-ресурсында міндетті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xml:space="preserve">
      6. Осы бұйрық ресми жариялауға жатады және 2016 жылғы </w:t>
      </w:r>
      <w:r>
        <w:br/>
      </w:r>
      <w:r>
        <w:rPr>
          <w:rFonts w:ascii="Times New Roman"/>
          <w:b w:val="false"/>
          <w:i w:val="false"/>
          <w:color w:val="000000"/>
          <w:sz w:val="28"/>
        </w:rPr>
        <w:t>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 Ұлттық</w:t>
      </w:r>
      <w:r>
        <w:br/>
      </w:r>
      <w:r>
        <w:rPr>
          <w:rFonts w:ascii="Times New Roman"/>
          <w:b w:val="false"/>
          <w:i w:val="false"/>
          <w:color w:val="000000"/>
          <w:sz w:val="28"/>
        </w:rPr>
        <w:t>
</w:t>
      </w:r>
      <w:r>
        <w:rPr>
          <w:rFonts w:ascii="Times New Roman"/>
          <w:b w:val="false"/>
          <w:i/>
          <w:color w:val="000000"/>
          <w:sz w:val="28"/>
        </w:rPr>
        <w:t>      экономика министрлігі Статистика</w:t>
      </w:r>
      <w:r>
        <w:br/>
      </w:r>
      <w:r>
        <w:rPr>
          <w:rFonts w:ascii="Times New Roman"/>
          <w:b w:val="false"/>
          <w:i w:val="false"/>
          <w:color w:val="000000"/>
          <w:sz w:val="28"/>
        </w:rPr>
        <w:t>
</w:t>
      </w:r>
      <w:r>
        <w:rPr>
          <w:rFonts w:ascii="Times New Roman"/>
          <w:b w:val="false"/>
          <w:i/>
          <w:color w:val="000000"/>
          <w:sz w:val="28"/>
        </w:rPr>
        <w:t>      комитетінің төрағасы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w:t>
      </w:r>
      <w:r>
        <w:br/>
      </w:r>
      <w:r>
        <w:rPr>
          <w:rFonts w:ascii="Times New Roman"/>
          <w:b w:val="false"/>
          <w:i w:val="false"/>
          <w:color w:val="000000"/>
          <w:sz w:val="28"/>
        </w:rPr>
        <w:t>
</w:t>
      </w:r>
      <w:r>
        <w:rPr>
          <w:rFonts w:ascii="Times New Roman"/>
          <w:b w:val="false"/>
          <w:i/>
          <w:color w:val="000000"/>
          <w:sz w:val="28"/>
        </w:rPr>
        <w:t>      ______________ А. Рау</w:t>
      </w:r>
      <w:r>
        <w:br/>
      </w:r>
      <w:r>
        <w:rPr>
          <w:rFonts w:ascii="Times New Roman"/>
          <w:b w:val="false"/>
          <w:i w:val="false"/>
          <w:color w:val="000000"/>
          <w:sz w:val="28"/>
        </w:rPr>
        <w:t>
</w:t>
      </w:r>
      <w:r>
        <w:rPr>
          <w:rFonts w:ascii="Times New Roman"/>
          <w:b w:val="false"/>
          <w:i/>
          <w:color w:val="000000"/>
          <w:sz w:val="28"/>
        </w:rPr>
        <w:t>      2015 жылғы 15 қыркүйек</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xml:space="preserve">
Статистика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2015 жылғы 18 қыркүйектегі</w:t>
      </w:r>
      <w:r>
        <w:br/>
      </w:r>
      <w:r>
        <w:rPr>
          <w:rFonts w:ascii="Times New Roman"/>
          <w:b w:val="false"/>
          <w:i w:val="false"/>
          <w:color w:val="000000"/>
          <w:sz w:val="28"/>
        </w:rPr>
        <w:t>
№ 143 бұйрығына 1-қосымша</w:t>
      </w:r>
    </w:p>
    <w:bookmarkEnd w:id="1"/>
    <w:tbl>
      <w:tblPr>
        <w:tblW w:w="0" w:type="auto"/>
        <w:tblCellSpacing w:w="0" w:type="auto"/>
        <w:tblBorders>
          <w:top w:val="none"/>
          <w:left w:val="none"/>
          <w:bottom w:val="none"/>
          <w:right w:val="none"/>
          <w:insideH w:val="none"/>
          <w:insideV w:val="none"/>
        </w:tblBorders>
      </w:tblPr>
      <w:tblGrid>
        <w:gridCol w:w="3714"/>
        <w:gridCol w:w="1"/>
        <w:gridCol w:w="1"/>
        <w:gridCol w:w="47"/>
        <w:gridCol w:w="3223"/>
        <w:gridCol w:w="1931"/>
        <w:gridCol w:w="2600"/>
        <w:gridCol w:w="2340"/>
      </w:tblGrid>
      <w:tr>
        <w:trPr>
          <w:trHeight w:val="810"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Конфиденциальность</w:t>
            </w:r>
            <w:r>
              <w:br/>
            </w:r>
            <w:r>
              <w:rPr>
                <w:rFonts w:ascii="Times New Roman"/>
                <w:b w:val="false"/>
                <w:i w:val="false"/>
                <w:color w:val="000000"/>
                <w:sz w:val="20"/>
              </w:rPr>
              <w:t>
гарантируется органами</w:t>
            </w:r>
            <w:r>
              <w:br/>
            </w:r>
            <w:r>
              <w:rPr>
                <w:rFonts w:ascii="Times New Roman"/>
                <w:b w:val="false"/>
                <w:i w:val="false"/>
                <w:color w:val="000000"/>
                <w:sz w:val="20"/>
              </w:rPr>
              <w:t>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Председателя Комитета</w:t>
            </w:r>
            <w:r>
              <w:br/>
            </w:r>
            <w:r>
              <w:rPr>
                <w:rFonts w:ascii="Times New Roman"/>
                <w:b w:val="false"/>
                <w:i w:val="false"/>
                <w:color w:val="000000"/>
                <w:sz w:val="20"/>
              </w:rPr>
              <w:t>
по статистике</w:t>
            </w:r>
            <w:r>
              <w:br/>
            </w:r>
            <w:r>
              <w:rPr>
                <w:rFonts w:ascii="Times New Roman"/>
                <w:b w:val="false"/>
                <w:i w:val="false"/>
                <w:color w:val="000000"/>
                <w:sz w:val="20"/>
              </w:rPr>
              <w:t>
Министерства</w:t>
            </w:r>
            <w:r>
              <w:br/>
            </w:r>
            <w:r>
              <w:rPr>
                <w:rFonts w:ascii="Times New Roman"/>
                <w:b w:val="false"/>
                <w:i w:val="false"/>
                <w:color w:val="000000"/>
                <w:sz w:val="20"/>
              </w:rPr>
              <w:t>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18 сентября</w:t>
            </w:r>
            <w:r>
              <w:br/>
            </w:r>
            <w:r>
              <w:rPr>
                <w:rFonts w:ascii="Times New Roman"/>
                <w:b w:val="false"/>
                <w:i w:val="false"/>
                <w:color w:val="000000"/>
                <w:sz w:val="20"/>
              </w:rPr>
              <w:t>
2015 года № 143</w:t>
            </w:r>
          </w:p>
        </w:tc>
      </w:tr>
      <w:tr>
        <w:trPr>
          <w:trHeight w:val="81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0"/>
              <w:gridCol w:w="1040"/>
              <w:gridCol w:w="1200"/>
              <w:gridCol w:w="1220"/>
              <w:gridCol w:w="1340"/>
              <w:gridCol w:w="1650"/>
            </w:tblGrid>
            <w:tr>
              <w:trPr>
                <w:trHeight w:val="30" w:hRule="atLeast"/>
              </w:trPr>
              <w:tc>
                <w:tcPr>
                  <w:tcW w:w="35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30" w:hRule="atLeast"/>
              </w:trPr>
              <w:tc>
                <w:tcPr>
                  <w:tcW w:w="35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w:t>
                  </w:r>
                  <w:r>
                    <w:br/>
                  </w:r>
                  <w:r>
                    <w:rPr>
                      <w:rFonts w:ascii="Times New Roman"/>
                      <w:b/>
                      <w:i w:val="false"/>
                      <w:color w:val="000000"/>
                      <w:sz w:val="20"/>
                    </w:rPr>
                    <w:t>
до 1 часа
</w:t>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tc>
      </w:tr>
      <w:tr>
        <w:trPr>
          <w:trHeight w:val="78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175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64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0481104</w:t>
            </w:r>
            <w:r>
              <w:br/>
            </w:r>
            <w:r>
              <w:rPr>
                <w:rFonts w:ascii="Times New Roman"/>
                <w:b w:val="false"/>
                <w:i w:val="false"/>
                <w:color w:val="000000"/>
                <w:sz w:val="20"/>
              </w:rPr>
              <w:t>
Код статистической формы 0481104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Кәсіпорындарда ақпараттық–коммуникациялық технологияларды пайдалану туралы есеп</w:t>
            </w:r>
          </w:p>
        </w:tc>
      </w:tr>
      <w:tr>
        <w:trPr>
          <w:trHeight w:val="114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3-ақпарат</w:t>
            </w:r>
            <w:r>
              <w:br/>
            </w:r>
            <w:r>
              <w:rPr>
                <w:rFonts w:ascii="Times New Roman"/>
                <w:b w:val="false"/>
                <w:i w:val="false"/>
                <w:color w:val="000000"/>
                <w:sz w:val="20"/>
              </w:rPr>
              <w:t>
3-информ</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использовании информационно–коммуникационных технологий на предприятиях</w:t>
            </w:r>
          </w:p>
        </w:tc>
      </w:tr>
      <w:tr>
        <w:trPr>
          <w:trHeight w:val="54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205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Экономикалық қызмет түрлерінің жалпы жіктеуішінің 01-03, 05-09, 10-33, 35, 36-39, 41-43, 45-47, 49-53, 55, 58-63, 64.19, 64.92, 65, 68, 69-74, 77-82, 84, 86, 93.1, 93.2, 95.1 кодтарына сәйкес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01-03, 05-09, 10-33, 35, 36-39, 41-43, 45-47, 49-53, 55, 58-63, 64.19, 64.92, 65, 68, 69-74, 77-82, 84, 86, 93.1, 93.2, 95.1.</w:t>
            </w:r>
          </w:p>
        </w:tc>
      </w:tr>
      <w:tr>
        <w:trPr>
          <w:trHeight w:val="64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11 қаңтар.</w:t>
            </w:r>
            <w:r>
              <w:br/>
            </w:r>
            <w:r>
              <w:rPr>
                <w:rFonts w:ascii="Times New Roman"/>
                <w:b w:val="false"/>
                <w:i w:val="false"/>
                <w:color w:val="000000"/>
                <w:sz w:val="20"/>
              </w:rPr>
              <w:t>
Срок представления – 11 января после отчетного периода.</w:t>
            </w:r>
          </w:p>
        </w:tc>
      </w:tr>
      <w:tr>
        <w:trPr>
          <w:trHeight w:val="73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8618"/>
        <w:gridCol w:w="5382"/>
      </w:tblGrid>
      <w:tr>
        <w:trPr>
          <w:trHeight w:val="106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Кәсіпорынның нақты орналасқан жерін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предприятия (независимо от места его регистрации)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3"/>
            </w:tblGrid>
            <w:tr>
              <w:trPr>
                <w:trHeight w:val="30" w:hRule="atLeast"/>
              </w:trPr>
              <w:tc>
                <w:tcPr>
                  <w:tcW w:w="13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1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работниками органа статистики)</w:t>
            </w:r>
          </w:p>
        </w:tc>
        <w:tc>
          <w:tcPr>
            <w:tcW w:w="538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27"/>
              <w:gridCol w:w="527"/>
              <w:gridCol w:w="527"/>
              <w:gridCol w:w="527"/>
              <w:gridCol w:w="528"/>
              <w:gridCol w:w="528"/>
              <w:gridCol w:w="528"/>
              <w:gridCol w:w="528"/>
              <w:gridCol w:w="534"/>
            </w:tblGrid>
            <w:tr>
              <w:trPr>
                <w:trHeight w:val="30" w:hRule="atLeast"/>
              </w:trPr>
              <w:tc>
                <w:tcPr>
                  <w:tcW w:w="5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«V» белгісімен жауаптың тиісті нұсқасы белгіленеді</w:t>
      </w:r>
      <w:r>
        <w:br/>
      </w:r>
      <w:r>
        <w:rPr>
          <w:rFonts w:ascii="Times New Roman"/>
          <w:b w:val="false"/>
          <w:i w:val="false"/>
          <w:color w:val="000000"/>
          <w:sz w:val="28"/>
        </w:rPr>
        <w:t>
Отмечается знаком «V» соответствующий вариант ответа</w:t>
      </w:r>
    </w:p>
    <w:p>
      <w:pPr>
        <w:spacing w:after="0"/>
        <w:ind w:left="0"/>
        <w:jc w:val="both"/>
      </w:pPr>
      <w:r>
        <w:rPr>
          <w:rFonts w:ascii="Times New Roman"/>
          <w:b/>
          <w:i w:val="false"/>
          <w:color w:val="000000"/>
          <w:sz w:val="28"/>
        </w:rPr>
        <w:t>2. Ақпараттық-коммуникациялық технологияларды (бұдан әрі - АКТ) пайдалану туралы ақпарат</w:t>
      </w:r>
      <w:r>
        <w:br/>
      </w:r>
      <w:r>
        <w:rPr>
          <w:rFonts w:ascii="Times New Roman"/>
          <w:b w:val="false"/>
          <w:i w:val="false"/>
          <w:color w:val="000000"/>
          <w:sz w:val="28"/>
        </w:rPr>
        <w:t>
Информация об использовании информационно-коммуникационных технологий (далее - ИКТ)</w:t>
      </w:r>
    </w:p>
    <w:p>
      <w:pPr>
        <w:spacing w:after="0"/>
        <w:ind w:left="0"/>
        <w:jc w:val="both"/>
      </w:pPr>
      <w:r>
        <w:rPr>
          <w:rFonts w:ascii="Times New Roman"/>
          <w:b/>
          <w:i w:val="false"/>
          <w:color w:val="000000"/>
          <w:sz w:val="28"/>
        </w:rPr>
        <w:t>2.1 Сіздің кәсіпорында компьютер қолданыла ма?</w:t>
      </w:r>
      <w:r>
        <w:br/>
      </w:r>
      <w:r>
        <w:rPr>
          <w:rFonts w:ascii="Times New Roman"/>
          <w:b w:val="false"/>
          <w:i w:val="false"/>
          <w:color w:val="000000"/>
          <w:sz w:val="28"/>
        </w:rPr>
        <w:t>
В вашей организации используются компьютеры?</w:t>
      </w:r>
    </w:p>
    <w:tbl>
      <w:tblPr>
        <w:tblW w:w="0" w:type="auto"/>
        <w:tblCellSpacing w:w="0" w:type="auto"/>
        <w:tblBorders>
          <w:top w:val="none"/>
          <w:left w:val="none"/>
          <w:bottom w:val="none"/>
          <w:right w:val="none"/>
          <w:insideH w:val="none"/>
          <w:insideV w:val="none"/>
        </w:tblBorders>
      </w:tblPr>
      <w:tblGrid>
        <w:gridCol w:w="1979"/>
        <w:gridCol w:w="551"/>
        <w:gridCol w:w="510"/>
        <w:gridCol w:w="5694"/>
        <w:gridCol w:w="2061"/>
        <w:gridCol w:w="571"/>
        <w:gridCol w:w="510"/>
        <w:gridCol w:w="2124"/>
      </w:tblGrid>
      <w:tr>
        <w:trPr>
          <w:trHeight w:val="30" w:hRule="atLeast"/>
        </w:trPr>
        <w:tc>
          <w:tcPr>
            <w:tcW w:w="197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Иә</w:t>
            </w:r>
            <w:r>
              <w:br/>
            </w:r>
            <w:r>
              <w:rPr>
                <w:rFonts w:ascii="Times New Roman"/>
                <w:b w:val="false"/>
                <w:i w:val="false"/>
                <w:color w:val="000000"/>
                <w:sz w:val="20"/>
              </w:rPr>
              <w:t>
       Да</w:t>
            </w:r>
          </w:p>
        </w:tc>
        <w:tc>
          <w:tcPr>
            <w:tcW w:w="551"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41300"/>
                          </a:xfrm>
                          <a:prstGeom prst="rect">
                            <a:avLst/>
                          </a:prstGeom>
                        </pic:spPr>
                      </pic:pic>
                    </a:graphicData>
                  </a:graphic>
                </wp:inline>
              </w:drawing>
            </w:r>
          </w:p>
        </w:tc>
        <w:tc>
          <w:tcPr>
            <w:tcW w:w="51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114300"/>
                          </a:xfrm>
                          <a:prstGeom prst="rect">
                            <a:avLst/>
                          </a:prstGeom>
                        </pic:spPr>
                      </pic:pic>
                    </a:graphicData>
                  </a:graphic>
                </wp:inline>
              </w:drawing>
            </w:r>
          </w:p>
        </w:tc>
        <w:tc>
          <w:tcPr>
            <w:tcW w:w="56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2.2-тармақ және әрі қарай</w:t>
            </w:r>
            <w:r>
              <w:br/>
            </w:r>
            <w:r>
              <w:rPr>
                <w:rFonts w:ascii="Times New Roman"/>
                <w:b w:val="false"/>
                <w:i w:val="false"/>
                <w:color w:val="000000"/>
                <w:sz w:val="20"/>
              </w:rPr>
              <w:t>
Пункт 2.2 и далее</w:t>
            </w:r>
          </w:p>
        </w:tc>
        <w:tc>
          <w:tcPr>
            <w:tcW w:w="206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Жоқ</w:t>
            </w:r>
            <w:r>
              <w:br/>
            </w:r>
            <w:r>
              <w:rPr>
                <w:rFonts w:ascii="Times New Roman"/>
                <w:b w:val="false"/>
                <w:i w:val="false"/>
                <w:color w:val="000000"/>
                <w:sz w:val="20"/>
              </w:rPr>
              <w:t>
       Нет</w:t>
            </w:r>
          </w:p>
        </w:tc>
        <w:tc>
          <w:tcPr>
            <w:tcW w:w="571"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41300"/>
                          </a:xfrm>
                          <a:prstGeom prst="rect">
                            <a:avLst/>
                          </a:prstGeom>
                        </pic:spPr>
                      </pic:pic>
                    </a:graphicData>
                  </a:graphic>
                </wp:inline>
              </w:drawing>
            </w:r>
          </w:p>
        </w:tc>
        <w:tc>
          <w:tcPr>
            <w:tcW w:w="51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114300"/>
                          </a:xfrm>
                          <a:prstGeom prst="rect">
                            <a:avLst/>
                          </a:prstGeom>
                        </pic:spPr>
                      </pic:pic>
                    </a:graphicData>
                  </a:graphic>
                </wp:inline>
              </w:drawing>
            </w:r>
          </w:p>
        </w:tc>
        <w:tc>
          <w:tcPr>
            <w:tcW w:w="21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7-тармақ</w:t>
            </w:r>
            <w:r>
              <w:br/>
            </w:r>
            <w:r>
              <w:rPr>
                <w:rFonts w:ascii="Times New Roman"/>
                <w:b w:val="false"/>
                <w:i w:val="false"/>
                <w:color w:val="000000"/>
                <w:sz w:val="20"/>
              </w:rPr>
              <w:t>
Пункт 7</w:t>
            </w:r>
          </w:p>
        </w:tc>
      </w:tr>
    </w:tbl>
    <w:p>
      <w:pPr>
        <w:spacing w:after="0"/>
        <w:ind w:left="0"/>
        <w:jc w:val="both"/>
      </w:pPr>
      <w:r>
        <w:rPr>
          <w:rFonts w:ascii="Times New Roman"/>
          <w:b w:val="false"/>
          <w:i w:val="false"/>
          <w:color w:val="000000"/>
          <w:sz w:val="28"/>
        </w:rPr>
        <w:t>                                                             </w:t>
      </w:r>
      <w:r>
        <w:rPr>
          <w:rFonts w:ascii="Times New Roman"/>
          <w:b/>
          <w:i w:val="false"/>
          <w:color w:val="000000"/>
          <w:sz w:val="28"/>
        </w:rPr>
        <w:t>бірлік</w:t>
      </w:r>
      <w:r>
        <w:br/>
      </w:r>
      <w:r>
        <w:rPr>
          <w:rFonts w:ascii="Times New Roman"/>
          <w:b w:val="false"/>
          <w:i w:val="false"/>
          <w:color w:val="000000"/>
          <w:sz w:val="28"/>
        </w:rPr>
        <w:t>
                                                             единиц</w:t>
      </w:r>
    </w:p>
    <w:tbl>
      <w:tblPr>
        <w:tblW w:w="0" w:type="auto"/>
        <w:tblCellSpacing w:w="0" w:type="auto"/>
        <w:tblBorders>
          <w:top w:val="none"/>
          <w:left w:val="none"/>
          <w:bottom w:val="none"/>
          <w:right w:val="none"/>
          <w:insideH w:val="none"/>
          <w:insideV w:val="none"/>
        </w:tblBorders>
      </w:tblPr>
      <w:tblGrid>
        <w:gridCol w:w="11839"/>
        <w:gridCol w:w="2161"/>
      </w:tblGrid>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Жеке меншік дата-орталықтардың санын көрсетіңіз, бірлік</w:t>
            </w:r>
            <w:r>
              <w:br/>
            </w:r>
            <w:r>
              <w:rPr>
                <w:rFonts w:ascii="Times New Roman"/>
                <w:b w:val="false"/>
                <w:i w:val="false"/>
                <w:color w:val="000000"/>
                <w:sz w:val="20"/>
              </w:rPr>
              <w:t>
Укажите количество собственных дата-центров, единиц.......</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Серверлік бөлмелердің санын көрсетіңіз, бірлік</w:t>
            </w:r>
            <w:r>
              <w:br/>
            </w:r>
            <w:r>
              <w:rPr>
                <w:rFonts w:ascii="Times New Roman"/>
                <w:b w:val="false"/>
                <w:i w:val="false"/>
                <w:color w:val="000000"/>
                <w:sz w:val="20"/>
              </w:rPr>
              <w:t>
Укажите количество серверных комнат, единиц...............</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Серверлік жабдықтың санын көрсетіңіз, бірлік</w:t>
            </w:r>
            <w:r>
              <w:br/>
            </w:r>
            <w:r>
              <w:rPr>
                <w:rFonts w:ascii="Times New Roman"/>
                <w:b w:val="false"/>
                <w:i w:val="false"/>
                <w:color w:val="000000"/>
                <w:sz w:val="20"/>
              </w:rPr>
              <w:t>
Укажите количество серверного оборудования, единиц........</w:t>
            </w:r>
            <w:r>
              <w:br/>
            </w: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r>
              <w:rPr>
                <w:rFonts w:ascii="Times New Roman"/>
                <w:b w:val="false"/>
                <w:i w:val="false"/>
                <w:color w:val="000000"/>
                <w:sz w:val="20"/>
              </w:rPr>
              <w:t xml:space="preserve"> С</w:t>
            </w:r>
            <w:r>
              <w:rPr>
                <w:rFonts w:ascii="Times New Roman"/>
                <w:b/>
                <w:i w:val="false"/>
                <w:color w:val="000000"/>
                <w:sz w:val="20"/>
              </w:rPr>
              <w:t>ервер</w:t>
            </w:r>
            <w:r>
              <w:rPr>
                <w:rFonts w:ascii="Times New Roman"/>
                <w:b w:val="false"/>
                <w:i w:val="false"/>
                <w:color w:val="000000"/>
                <w:sz w:val="20"/>
              </w:rPr>
              <w:t>.............................................</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 Бейнесервер</w:t>
            </w:r>
            <w:r>
              <w:br/>
            </w:r>
            <w:r>
              <w:rPr>
                <w:rFonts w:ascii="Times New Roman"/>
                <w:b w:val="false"/>
                <w:i w:val="false"/>
                <w:color w:val="000000"/>
                <w:sz w:val="20"/>
              </w:rPr>
              <w:t>
Видеосервер...............................................</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Үзбей қоректендіру көзі</w:t>
            </w:r>
            <w:r>
              <w:br/>
            </w:r>
            <w:r>
              <w:rPr>
                <w:rFonts w:ascii="Times New Roman"/>
                <w:b w:val="false"/>
                <w:i w:val="false"/>
                <w:color w:val="000000"/>
                <w:sz w:val="20"/>
              </w:rPr>
              <w:t>
Источник бесперебойного питания...........................</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 Деректерді сақтау жүйесі</w:t>
            </w:r>
            <w:r>
              <w:br/>
            </w:r>
            <w:r>
              <w:rPr>
                <w:rFonts w:ascii="Times New Roman"/>
                <w:b w:val="false"/>
                <w:i w:val="false"/>
                <w:color w:val="000000"/>
                <w:sz w:val="20"/>
              </w:rPr>
              <w:t>
Система хранения данных...................................</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Серверлік шкаф және тіреу</w:t>
            </w:r>
            <w:r>
              <w:br/>
            </w:r>
            <w:r>
              <w:rPr>
                <w:rFonts w:ascii="Times New Roman"/>
                <w:b w:val="false"/>
                <w:i w:val="false"/>
                <w:color w:val="000000"/>
                <w:sz w:val="20"/>
              </w:rPr>
              <w:t>
Серверный шкаф и стойка...................................</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Сіздің ұйымыңызда қолданылатын компьютерлер санын көрсетіңіз</w:t>
            </w:r>
            <w:r>
              <w:br/>
            </w:r>
            <w:r>
              <w:rPr>
                <w:rFonts w:ascii="Times New Roman"/>
                <w:b w:val="false"/>
                <w:i w:val="false"/>
                <w:color w:val="000000"/>
                <w:sz w:val="20"/>
              </w:rPr>
              <w:t>
Укажите количество компьютеров, используемых в вашей организации...............................................</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Жергілікті есептеуіш желілерге (ЖЕЖ) қосылған компьютерлер санын көрсетіңіз</w:t>
            </w:r>
            <w:r>
              <w:br/>
            </w:r>
            <w:r>
              <w:rPr>
                <w:rFonts w:ascii="Times New Roman"/>
                <w:b w:val="false"/>
                <w:i w:val="false"/>
                <w:color w:val="000000"/>
                <w:sz w:val="20"/>
              </w:rPr>
              <w:t>
Укажите количество компьютеров, подключенных к локальной вычислительной сети (ЛВС).................................</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Интернет-ресурстар санын көрсетіңіз:</w:t>
            </w:r>
            <w:r>
              <w:br/>
            </w:r>
            <w:r>
              <w:rPr>
                <w:rFonts w:ascii="Times New Roman"/>
                <w:b w:val="false"/>
                <w:i w:val="false"/>
                <w:color w:val="000000"/>
                <w:sz w:val="20"/>
              </w:rPr>
              <w:t>
Укажите количество Интернет-ресурсов......................</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2.8 Сіз көрсетілген ақпараттық технологиялар жүйесінің қайсысын қолданасыз? (барын көрсетіңіз «V» )</w:t>
      </w:r>
      <w:r>
        <w:br/>
      </w:r>
      <w:r>
        <w:rPr>
          <w:rFonts w:ascii="Times New Roman"/>
          <w:b w:val="false"/>
          <w:i w:val="false"/>
          <w:color w:val="000000"/>
          <w:sz w:val="28"/>
        </w:rPr>
        <w:t>
Какую из указанных систем информационных технологий вы используете? (укажите наличие «V»)</w:t>
      </w:r>
    </w:p>
    <w:tbl>
      <w:tblPr>
        <w:tblW w:w="0" w:type="auto"/>
        <w:tblCellSpacing w:w="0" w:type="auto"/>
        <w:tblBorders>
          <w:top w:val="none"/>
          <w:left w:val="none"/>
          <w:bottom w:val="none"/>
          <w:right w:val="none"/>
          <w:insideH w:val="none"/>
          <w:insideV w:val="none"/>
        </w:tblBorders>
      </w:tblPr>
      <w:tblGrid>
        <w:gridCol w:w="7111"/>
        <w:gridCol w:w="889"/>
      </w:tblGrid>
      <w:tr>
        <w:trPr>
          <w:trHeight w:val="30" w:hRule="atLeast"/>
        </w:trPr>
        <w:tc>
          <w:tcPr>
            <w:tcW w:w="71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Интранет</w:t>
            </w:r>
            <w:r>
              <w:rPr>
                <w:rFonts w:ascii="Times New Roman"/>
                <w:b w:val="false"/>
                <w:i w:val="false"/>
                <w:color w:val="000000"/>
                <w:sz w:val="20"/>
              </w:rPr>
              <w:t>...................</w:t>
            </w:r>
          </w:p>
        </w:tc>
        <w:tc>
          <w:tcPr>
            <w:tcW w:w="88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1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 Экстранет</w:t>
            </w:r>
            <w:r>
              <w:rPr>
                <w:rFonts w:ascii="Times New Roman"/>
                <w:b w:val="false"/>
                <w:i w:val="false"/>
                <w:color w:val="000000"/>
                <w:sz w:val="20"/>
              </w:rPr>
              <w:t>..................</w:t>
            </w:r>
          </w:p>
        </w:tc>
        <w:tc>
          <w:tcPr>
            <w:tcW w:w="88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1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 Интернет-портал</w:t>
            </w:r>
            <w:r>
              <w:rPr>
                <w:rFonts w:ascii="Times New Roman"/>
                <w:b w:val="false"/>
                <w:i w:val="false"/>
                <w:color w:val="000000"/>
                <w:sz w:val="20"/>
              </w:rPr>
              <w:t>...........</w:t>
            </w:r>
          </w:p>
        </w:tc>
        <w:tc>
          <w:tcPr>
            <w:tcW w:w="88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 Интернет желісіне қолжетімділік және пайдалану</w:t>
      </w:r>
      <w:r>
        <w:br/>
      </w:r>
      <w:r>
        <w:rPr>
          <w:rFonts w:ascii="Times New Roman"/>
          <w:b w:val="false"/>
          <w:i w:val="false"/>
          <w:color w:val="000000"/>
          <w:sz w:val="28"/>
        </w:rPr>
        <w:t>
Доступ и использование сети Интернет</w:t>
      </w:r>
    </w:p>
    <w:p>
      <w:pPr>
        <w:spacing w:after="0"/>
        <w:ind w:left="0"/>
        <w:jc w:val="both"/>
      </w:pPr>
      <w:r>
        <w:rPr>
          <w:rFonts w:ascii="Times New Roman"/>
          <w:b/>
          <w:i w:val="false"/>
          <w:color w:val="000000"/>
          <w:sz w:val="28"/>
        </w:rPr>
        <w:t>3.1 Сіздің ұйымыңыздың Интернет желісіне қолжетімділігі бар ма?</w:t>
      </w:r>
      <w:r>
        <w:br/>
      </w:r>
      <w:r>
        <w:rPr>
          <w:rFonts w:ascii="Times New Roman"/>
          <w:b w:val="false"/>
          <w:i w:val="false"/>
          <w:color w:val="000000"/>
          <w:sz w:val="28"/>
        </w:rPr>
        <w:t>
Ваша организация имеет доступ к сети Интернет?</w:t>
      </w:r>
    </w:p>
    <w:tbl>
      <w:tblPr>
        <w:tblW w:w="0" w:type="auto"/>
        <w:tblCellSpacing w:w="0" w:type="auto"/>
        <w:tblBorders>
          <w:top w:val="none"/>
          <w:left w:val="none"/>
          <w:bottom w:val="none"/>
          <w:right w:val="none"/>
          <w:insideH w:val="none"/>
          <w:insideV w:val="none"/>
        </w:tblBorders>
      </w:tblPr>
      <w:tblGrid>
        <w:gridCol w:w="1979"/>
        <w:gridCol w:w="551"/>
        <w:gridCol w:w="510"/>
        <w:gridCol w:w="3653"/>
        <w:gridCol w:w="2204"/>
        <w:gridCol w:w="571"/>
        <w:gridCol w:w="571"/>
        <w:gridCol w:w="3961"/>
      </w:tblGrid>
      <w:tr>
        <w:trPr>
          <w:trHeight w:val="30" w:hRule="atLeast"/>
        </w:trPr>
        <w:tc>
          <w:tcPr>
            <w:tcW w:w="197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 Иә</w:t>
            </w:r>
            <w:r>
              <w:br/>
            </w:r>
            <w:r>
              <w:rPr>
                <w:rFonts w:ascii="Times New Roman"/>
                <w:b w:val="false"/>
                <w:i w:val="false"/>
                <w:color w:val="000000"/>
                <w:sz w:val="20"/>
              </w:rPr>
              <w:t>
       Да</w:t>
            </w:r>
          </w:p>
        </w:tc>
        <w:tc>
          <w:tcPr>
            <w:tcW w:w="551"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41300"/>
                          </a:xfrm>
                          <a:prstGeom prst="rect">
                            <a:avLst/>
                          </a:prstGeom>
                        </pic:spPr>
                      </pic:pic>
                    </a:graphicData>
                  </a:graphic>
                </wp:inline>
              </w:drawing>
            </w:r>
          </w:p>
        </w:tc>
        <w:tc>
          <w:tcPr>
            <w:tcW w:w="51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114300"/>
                          </a:xfrm>
                          <a:prstGeom prst="rect">
                            <a:avLst/>
                          </a:prstGeom>
                        </pic:spPr>
                      </pic:pic>
                    </a:graphicData>
                  </a:graphic>
                </wp:inline>
              </w:drawing>
            </w:r>
          </w:p>
        </w:tc>
        <w:tc>
          <w:tcPr>
            <w:tcW w:w="36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3.2-тармақ және әрі қарай</w:t>
            </w:r>
            <w:r>
              <w:br/>
            </w:r>
            <w:r>
              <w:rPr>
                <w:rFonts w:ascii="Times New Roman"/>
                <w:b w:val="false"/>
                <w:i w:val="false"/>
                <w:color w:val="000000"/>
                <w:sz w:val="20"/>
              </w:rPr>
              <w:t>
Пункт 3.2 и далее</w:t>
            </w:r>
          </w:p>
        </w:tc>
        <w:tc>
          <w:tcPr>
            <w:tcW w:w="22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Жоқ</w:t>
            </w:r>
            <w:r>
              <w:br/>
            </w:r>
            <w:r>
              <w:rPr>
                <w:rFonts w:ascii="Times New Roman"/>
                <w:b w:val="false"/>
                <w:i w:val="false"/>
                <w:color w:val="000000"/>
                <w:sz w:val="20"/>
              </w:rPr>
              <w:t>
       Нет</w:t>
            </w:r>
          </w:p>
        </w:tc>
        <w:tc>
          <w:tcPr>
            <w:tcW w:w="571"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41300"/>
                          </a:xfrm>
                          <a:prstGeom prst="rect">
                            <a:avLst/>
                          </a:prstGeom>
                        </pic:spPr>
                      </pic:pic>
                    </a:graphicData>
                  </a:graphic>
                </wp:inline>
              </w:drawing>
            </w:r>
          </w:p>
        </w:tc>
        <w:tc>
          <w:tcPr>
            <w:tcW w:w="571"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114300"/>
                          </a:xfrm>
                          <a:prstGeom prst="rect">
                            <a:avLst/>
                          </a:prstGeom>
                        </pic:spPr>
                      </pic:pic>
                    </a:graphicData>
                  </a:graphic>
                </wp:inline>
              </w:drawing>
            </w:r>
          </w:p>
        </w:tc>
        <w:tc>
          <w:tcPr>
            <w:tcW w:w="396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4.4-тармақ және әрі қарай</w:t>
            </w:r>
            <w:r>
              <w:br/>
            </w:r>
            <w:r>
              <w:rPr>
                <w:rFonts w:ascii="Times New Roman"/>
                <w:b w:val="false"/>
                <w:i w:val="false"/>
                <w:color w:val="000000"/>
                <w:sz w:val="20"/>
              </w:rPr>
              <w:t>
Пункт 4.4 и далее</w:t>
            </w:r>
          </w:p>
        </w:tc>
      </w:tr>
    </w:tbl>
    <w:tbl>
      <w:tblPr>
        <w:tblW w:w="0" w:type="auto"/>
        <w:tblCellSpacing w:w="0" w:type="auto"/>
        <w:tblBorders>
          <w:top w:val="none"/>
          <w:left w:val="none"/>
          <w:bottom w:val="none"/>
          <w:right w:val="none"/>
          <w:insideH w:val="none"/>
          <w:insideV w:val="none"/>
        </w:tblBorders>
      </w:tblPr>
      <w:tblGrid>
        <w:gridCol w:w="11887"/>
        <w:gridCol w:w="2113"/>
      </w:tblGrid>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Интернет желісіне қосылған компьютерлер санын көрсетіңіз, бірлік</w:t>
            </w:r>
            <w:r>
              <w:br/>
            </w:r>
            <w:r>
              <w:rPr>
                <w:rFonts w:ascii="Times New Roman"/>
                <w:b w:val="false"/>
                <w:i w:val="false"/>
                <w:color w:val="000000"/>
                <w:sz w:val="20"/>
              </w:rPr>
              <w:t>
Укажите количество компьютеров, подключенных к сети Интернет, единиц..........................................</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Жұмыс уақытында Интернет желісіне қолжетімділікті пайдаланатын қызметкерлердің санын көрсетіңіз, адам</w:t>
            </w:r>
            <w:r>
              <w:br/>
            </w:r>
            <w:r>
              <w:rPr>
                <w:rFonts w:ascii="Times New Roman"/>
                <w:b w:val="false"/>
                <w:i w:val="false"/>
                <w:color w:val="000000"/>
                <w:sz w:val="20"/>
              </w:rPr>
              <w:t>
Укажите количество сотрудников, которые используют доступ к сети Интернет в рабочее время, человек....................</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3.4 Сіздің ұйымыңызда Интернет желісіне қосылу түрін көрсетіңіз</w:t>
      </w:r>
      <w:r>
        <w:br/>
      </w:r>
      <w:r>
        <w:rPr>
          <w:rFonts w:ascii="Times New Roman"/>
          <w:b w:val="false"/>
          <w:i w:val="false"/>
          <w:color w:val="000000"/>
          <w:sz w:val="28"/>
        </w:rPr>
        <w:t>
Укажите тип подключения к сети Интернет в Вашей организации</w:t>
      </w:r>
    </w:p>
    <w:tbl>
      <w:tblPr>
        <w:tblW w:w="0" w:type="auto"/>
        <w:tblCellSpacing w:w="0" w:type="auto"/>
        <w:tblBorders>
          <w:top w:val="none"/>
          <w:left w:val="none"/>
          <w:bottom w:val="none"/>
          <w:right w:val="none"/>
          <w:insideH w:val="none"/>
          <w:insideV w:val="none"/>
        </w:tblBorders>
      </w:tblPr>
      <w:tblGrid>
        <w:gridCol w:w="13114"/>
        <w:gridCol w:w="886"/>
      </w:tblGrid>
      <w:tr>
        <w:trPr>
          <w:trHeight w:val="30" w:hRule="atLeast"/>
        </w:trPr>
        <w:tc>
          <w:tcPr>
            <w:tcW w:w="131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 Стандартты модем (аналогты телефон желісі бойынша қатынау) немесе ISDN арқылы қосылу</w:t>
            </w:r>
            <w:r>
              <w:br/>
            </w:r>
            <w:r>
              <w:rPr>
                <w:rFonts w:ascii="Times New Roman"/>
                <w:b w:val="false"/>
                <w:i w:val="false"/>
                <w:color w:val="000000"/>
                <w:sz w:val="20"/>
              </w:rPr>
              <w:t>
Стандартный модем (через аналоговое телефонное соединение) или подключение к ISDN..............................................</w:t>
            </w:r>
          </w:p>
        </w:tc>
        <w:tc>
          <w:tcPr>
            <w:tcW w:w="8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DSL – қосылулар</w:t>
            </w:r>
            <w:r>
              <w:br/>
            </w:r>
            <w:r>
              <w:rPr>
                <w:rFonts w:ascii="Times New Roman"/>
                <w:b w:val="false"/>
                <w:i w:val="false"/>
                <w:color w:val="000000"/>
                <w:sz w:val="20"/>
              </w:rPr>
              <w:t>
DSL - соединения................................................</w:t>
            </w:r>
          </w:p>
        </w:tc>
        <w:tc>
          <w:tcPr>
            <w:tcW w:w="8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 Интернетке ұтқыр қатынаудың басқа да түрлері (мысалы аналогты ұтқыр телефон бойынша GPRS, GPRS және басқалар)</w:t>
            </w:r>
            <w:r>
              <w:br/>
            </w:r>
            <w:r>
              <w:rPr>
                <w:rFonts w:ascii="Times New Roman"/>
                <w:b w:val="false"/>
                <w:i w:val="false"/>
                <w:color w:val="000000"/>
                <w:sz w:val="20"/>
              </w:rPr>
              <w:t>
Другие виды мобильных Интернет-соединений (например, через аналоговый мобильный телефон, GSM, GPRS и другие)...............</w:t>
            </w:r>
          </w:p>
        </w:tc>
        <w:tc>
          <w:tcPr>
            <w:tcW w:w="8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 Жерсеріктік кең жолақты байланыс</w:t>
            </w:r>
            <w:r>
              <w:br/>
            </w:r>
            <w:r>
              <w:rPr>
                <w:rFonts w:ascii="Times New Roman"/>
                <w:b w:val="false"/>
                <w:i w:val="false"/>
                <w:color w:val="000000"/>
                <w:sz w:val="20"/>
              </w:rPr>
              <w:t>
Спутниковая широкополосная связь................................</w:t>
            </w:r>
          </w:p>
        </w:tc>
        <w:tc>
          <w:tcPr>
            <w:tcW w:w="8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 Талшықты-оптикалық байланыс</w:t>
            </w:r>
            <w:r>
              <w:br/>
            </w:r>
            <w:r>
              <w:rPr>
                <w:rFonts w:ascii="Times New Roman"/>
                <w:b w:val="false"/>
                <w:i w:val="false"/>
                <w:color w:val="000000"/>
                <w:sz w:val="20"/>
              </w:rPr>
              <w:t>
Волоконно-оптическая связь......................................</w:t>
            </w:r>
          </w:p>
        </w:tc>
        <w:tc>
          <w:tcPr>
            <w:tcW w:w="8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 Ұтқыр кең жолақты қосылу</w:t>
            </w:r>
            <w:r>
              <w:br/>
            </w:r>
            <w:r>
              <w:rPr>
                <w:rFonts w:ascii="Times New Roman"/>
                <w:b w:val="false"/>
                <w:i w:val="false"/>
                <w:color w:val="000000"/>
                <w:sz w:val="20"/>
              </w:rPr>
              <w:t>
Мобильное широкополосное соединение.............................</w:t>
            </w:r>
          </w:p>
        </w:tc>
        <w:tc>
          <w:tcPr>
            <w:tcW w:w="8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 Кең жолақты жерүсті тіркелген сымсыз байланыс</w:t>
            </w:r>
            <w:r>
              <w:br/>
            </w:r>
            <w:r>
              <w:rPr>
                <w:rFonts w:ascii="Times New Roman"/>
                <w:b w:val="false"/>
                <w:i w:val="false"/>
                <w:color w:val="000000"/>
                <w:sz w:val="20"/>
              </w:rPr>
              <w:t>
Наземная фиксированная беспроводная широкополосная связь........</w:t>
            </w:r>
          </w:p>
        </w:tc>
        <w:tc>
          <w:tcPr>
            <w:tcW w:w="8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3.5 Сіздің ұйымыңыз Интернет арқылы броньдаудың халықаралық жүйелерінде интеграцияланған ба?</w:t>
      </w:r>
      <w:r>
        <w:br/>
      </w:r>
      <w:r>
        <w:rPr>
          <w:rFonts w:ascii="Times New Roman"/>
          <w:b w:val="false"/>
          <w:i w:val="false"/>
          <w:color w:val="000000"/>
          <w:sz w:val="28"/>
        </w:rPr>
        <w:t>
Ваша организация интегрирована в международные системы Интернет-бронирования?</w:t>
      </w:r>
    </w:p>
    <w:tbl>
      <w:tblPr>
        <w:tblW w:w="0" w:type="auto"/>
        <w:tblCellSpacing w:w="0" w:type="auto"/>
        <w:tblBorders>
          <w:top w:val="none"/>
          <w:left w:val="none"/>
          <w:bottom w:val="none"/>
          <w:right w:val="none"/>
          <w:insideH w:val="none"/>
          <w:insideV w:val="none"/>
        </w:tblBorders>
      </w:tblPr>
      <w:tblGrid>
        <w:gridCol w:w="4078"/>
        <w:gridCol w:w="947"/>
        <w:gridCol w:w="5027"/>
        <w:gridCol w:w="948"/>
      </w:tblGrid>
      <w:tr>
        <w:trPr>
          <w:trHeight w:val="30" w:hRule="atLeast"/>
        </w:trPr>
        <w:tc>
          <w:tcPr>
            <w:tcW w:w="407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 Иә</w:t>
            </w:r>
            <w:r>
              <w:br/>
            </w:r>
            <w:r>
              <w:rPr>
                <w:rFonts w:ascii="Times New Roman"/>
                <w:b w:val="false"/>
                <w:i w:val="false"/>
                <w:color w:val="000000"/>
                <w:sz w:val="20"/>
              </w:rPr>
              <w:t>
      Да</w:t>
            </w:r>
          </w:p>
        </w:tc>
        <w:tc>
          <w:tcPr>
            <w:tcW w:w="9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0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 Жоқ</w:t>
            </w:r>
            <w:r>
              <w:br/>
            </w:r>
            <w:r>
              <w:rPr>
                <w:rFonts w:ascii="Times New Roman"/>
                <w:b w:val="false"/>
                <w:i w:val="false"/>
                <w:color w:val="000000"/>
                <w:sz w:val="20"/>
              </w:rPr>
              <w:t>
      Нет</w:t>
            </w:r>
          </w:p>
        </w:tc>
        <w:tc>
          <w:tcPr>
            <w:tcW w:w="9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3.6 Сіздің ұйымыңызда ішкі бизнес-үдерістер автоматтандырылған ба?</w:t>
      </w:r>
      <w:r>
        <w:br/>
      </w:r>
      <w:r>
        <w:rPr>
          <w:rFonts w:ascii="Times New Roman"/>
          <w:b w:val="false"/>
          <w:i w:val="false"/>
          <w:color w:val="000000"/>
          <w:sz w:val="28"/>
        </w:rPr>
        <w:t>
В Вашей организации автоматизированы внутренние бизнес-процессы?</w:t>
      </w:r>
    </w:p>
    <w:tbl>
      <w:tblPr>
        <w:tblW w:w="0" w:type="auto"/>
        <w:tblCellSpacing w:w="0" w:type="auto"/>
        <w:tblBorders>
          <w:top w:val="none"/>
          <w:left w:val="none"/>
          <w:bottom w:val="none"/>
          <w:right w:val="none"/>
          <w:insideH w:val="none"/>
          <w:insideV w:val="none"/>
        </w:tblBorders>
      </w:tblPr>
      <w:tblGrid>
        <w:gridCol w:w="4078"/>
        <w:gridCol w:w="947"/>
        <w:gridCol w:w="5027"/>
        <w:gridCol w:w="948"/>
      </w:tblGrid>
      <w:tr>
        <w:trPr>
          <w:trHeight w:val="30" w:hRule="atLeast"/>
        </w:trPr>
        <w:tc>
          <w:tcPr>
            <w:tcW w:w="407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Иә</w:t>
            </w:r>
            <w:r>
              <w:br/>
            </w:r>
            <w:r>
              <w:rPr>
                <w:rFonts w:ascii="Times New Roman"/>
                <w:b w:val="false"/>
                <w:i w:val="false"/>
                <w:color w:val="000000"/>
                <w:sz w:val="20"/>
              </w:rPr>
              <w:t>
      Да</w:t>
            </w:r>
          </w:p>
        </w:tc>
        <w:tc>
          <w:tcPr>
            <w:tcW w:w="9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0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 Жоқ</w:t>
            </w:r>
            <w:r>
              <w:br/>
            </w:r>
            <w:r>
              <w:rPr>
                <w:rFonts w:ascii="Times New Roman"/>
                <w:b w:val="false"/>
                <w:i w:val="false"/>
                <w:color w:val="000000"/>
                <w:sz w:val="20"/>
              </w:rPr>
              <w:t>
      Нет</w:t>
            </w:r>
          </w:p>
        </w:tc>
        <w:tc>
          <w:tcPr>
            <w:tcW w:w="9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 Интернет желісін пайдалану мақсаттары</w:t>
      </w:r>
      <w:r>
        <w:br/>
      </w:r>
      <w:r>
        <w:rPr>
          <w:rFonts w:ascii="Times New Roman"/>
          <w:b w:val="false"/>
          <w:i w:val="false"/>
          <w:color w:val="000000"/>
          <w:sz w:val="28"/>
        </w:rPr>
        <w:t>
Цели использования сети Интернет</w:t>
      </w:r>
    </w:p>
    <w:p>
      <w:pPr>
        <w:spacing w:after="0"/>
        <w:ind w:left="0"/>
        <w:jc w:val="both"/>
      </w:pPr>
      <w:r>
        <w:rPr>
          <w:rFonts w:ascii="Times New Roman"/>
          <w:b/>
          <w:i w:val="false"/>
          <w:color w:val="000000"/>
          <w:sz w:val="28"/>
        </w:rPr>
        <w:t>4.1 Қызмет түрлері бөлінісінде Интернет желісін пайдалану</w:t>
      </w:r>
      <w:r>
        <w:br/>
      </w:r>
      <w:r>
        <w:rPr>
          <w:rFonts w:ascii="Times New Roman"/>
          <w:b w:val="false"/>
          <w:i w:val="false"/>
          <w:color w:val="000000"/>
          <w:sz w:val="28"/>
        </w:rPr>
        <w:t>
Использование сети Интернет в разбивке по видам деятельности</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 Электрондық поштаны жіберу және алу</w:t>
            </w:r>
            <w:r>
              <w:br/>
            </w:r>
            <w:r>
              <w:rPr>
                <w:rFonts w:ascii="Times New Roman"/>
                <w:b w:val="false"/>
                <w:i w:val="false"/>
                <w:color w:val="000000"/>
                <w:sz w:val="20"/>
              </w:rPr>
              <w:t>
Отправка и получение электронной почты..........................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 Интернет желісі арқылы телефонмен сөйлесу /VoIP (бейнеконференциялар)</w:t>
            </w:r>
            <w:r>
              <w:br/>
            </w:r>
            <w:r>
              <w:rPr>
                <w:rFonts w:ascii="Times New Roman"/>
                <w:b w:val="false"/>
                <w:i w:val="false"/>
                <w:color w:val="000000"/>
                <w:sz w:val="20"/>
              </w:rPr>
              <w:t>
Телефонные переговоры через сеть Интернет /VoIP (видеоконференций)..............................................</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 Ақпарат орналастыру немесе хабарламалармен шапшаң алмасу</w:t>
            </w:r>
            <w:r>
              <w:br/>
            </w:r>
            <w:r>
              <w:rPr>
                <w:rFonts w:ascii="Times New Roman"/>
                <w:b w:val="false"/>
                <w:i w:val="false"/>
                <w:color w:val="000000"/>
                <w:sz w:val="20"/>
              </w:rPr>
              <w:t>
Размещение информации или мгновенный обмен сообщениями..........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 Тауарлар мен көрсетілетін қызметтер туралы ақпараттарды алу</w:t>
            </w:r>
            <w:r>
              <w:br/>
            </w:r>
            <w:r>
              <w:rPr>
                <w:rFonts w:ascii="Times New Roman"/>
                <w:b w:val="false"/>
                <w:i w:val="false"/>
                <w:color w:val="000000"/>
                <w:sz w:val="20"/>
              </w:rPr>
              <w:t>
Получение информации о товарах и услугах........................</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 Мемлекеттік басқару органдарынан ақпарат алу</w:t>
            </w:r>
            <w:r>
              <w:br/>
            </w:r>
            <w:r>
              <w:rPr>
                <w:rFonts w:ascii="Times New Roman"/>
                <w:b w:val="false"/>
                <w:i w:val="false"/>
                <w:color w:val="000000"/>
                <w:sz w:val="20"/>
              </w:rPr>
              <w:t>
Получение информации от органов государственного управления.....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 Мемлекеттік басқару органдарымен өзара іс-қимыл</w:t>
            </w:r>
            <w:r>
              <w:br/>
            </w:r>
            <w:r>
              <w:rPr>
                <w:rFonts w:ascii="Times New Roman"/>
                <w:b w:val="false"/>
                <w:i w:val="false"/>
                <w:color w:val="000000"/>
                <w:sz w:val="20"/>
              </w:rPr>
              <w:t>
Взаимодействие с органами государственного управления...........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 Банктік Интернет-операцияларды жүзеге асыру</w:t>
            </w:r>
            <w:r>
              <w:br/>
            </w:r>
            <w:r>
              <w:rPr>
                <w:rFonts w:ascii="Times New Roman"/>
                <w:b w:val="false"/>
                <w:i w:val="false"/>
                <w:color w:val="000000"/>
                <w:sz w:val="20"/>
              </w:rPr>
              <w:t>
Осуществление банковских Интернет-операций......................</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Басқа да қаржы қызметтеріне қол жеткізу</w:t>
            </w:r>
            <w:r>
              <w:br/>
            </w:r>
            <w:r>
              <w:rPr>
                <w:rFonts w:ascii="Times New Roman"/>
                <w:b w:val="false"/>
                <w:i w:val="false"/>
                <w:color w:val="000000"/>
                <w:sz w:val="20"/>
              </w:rPr>
              <w:t>
Получение доступа к другим финансовым услугам...................</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 Клиенттік қызмет көрсетулерді ұсыну</w:t>
            </w:r>
            <w:r>
              <w:br/>
            </w:r>
            <w:r>
              <w:rPr>
                <w:rFonts w:ascii="Times New Roman"/>
                <w:b w:val="false"/>
                <w:i w:val="false"/>
                <w:color w:val="000000"/>
                <w:sz w:val="20"/>
              </w:rPr>
              <w:t>
Предоставление клиентских услуг.................................</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4.1.10 Өнімдерді жеткізу бойынша онлайн түрде көрсетілетін қызметтер</w:t>
            </w:r>
            <w:r>
              <w:br/>
            </w:r>
            <w:r>
              <w:rPr>
                <w:rFonts w:ascii="Times New Roman"/>
                <w:b w:val="false"/>
                <w:i w:val="false"/>
                <w:color w:val="000000"/>
                <w:sz w:val="20"/>
              </w:rPr>
              <w:t>
Онлайновые услуги по доставке продукции.........................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4.1.11 Персоналды іштен немесе сырттан жалдау</w:t>
            </w:r>
            <w:r>
              <w:br/>
            </w:r>
            <w:r>
              <w:rPr>
                <w:rFonts w:ascii="Times New Roman"/>
                <w:b w:val="false"/>
                <w:i w:val="false"/>
                <w:color w:val="000000"/>
                <w:sz w:val="20"/>
              </w:rPr>
              <w:t>
Внутренний или внешний наем персонала...........................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4.1.12 Персоналды кәсіби дайындау</w:t>
            </w:r>
            <w:r>
              <w:br/>
            </w:r>
            <w:r>
              <w:rPr>
                <w:rFonts w:ascii="Times New Roman"/>
                <w:b w:val="false"/>
                <w:i w:val="false"/>
                <w:color w:val="000000"/>
                <w:sz w:val="20"/>
              </w:rPr>
              <w:t>
Профессиональная подготовка персонала...........................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4.1.13 Қызметтің өзге де түрлері</w:t>
            </w:r>
            <w:r>
              <w:br/>
            </w:r>
            <w:r>
              <w:rPr>
                <w:rFonts w:ascii="Times New Roman"/>
                <w:b w:val="false"/>
                <w:i w:val="false"/>
                <w:color w:val="000000"/>
                <w:sz w:val="20"/>
              </w:rPr>
              <w:t>
Прочие виды деятельности........................................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4.2 Сіздің кәсіпорын тауарлар мен көрсетілетін қызметтерге Интернет арқылы тапсырыс қабылдады ма?</w:t>
      </w:r>
      <w:r>
        <w:br/>
      </w:r>
      <w:r>
        <w:rPr>
          <w:rFonts w:ascii="Times New Roman"/>
          <w:b w:val="false"/>
          <w:i w:val="false"/>
          <w:color w:val="000000"/>
          <w:sz w:val="28"/>
        </w:rPr>
        <w:t>
Принимало ли Ваше предприятие заказы на товары или услуги по Интернету?</w:t>
      </w:r>
    </w:p>
    <w:tbl>
      <w:tblPr>
        <w:tblW w:w="0" w:type="auto"/>
        <w:tblCellSpacing w:w="0" w:type="auto"/>
        <w:tblBorders>
          <w:top w:val="none"/>
          <w:left w:val="none"/>
          <w:bottom w:val="none"/>
          <w:right w:val="none"/>
          <w:insideH w:val="none"/>
          <w:insideV w:val="none"/>
        </w:tblBorders>
      </w:tblPr>
      <w:tblGrid>
        <w:gridCol w:w="4078"/>
        <w:gridCol w:w="947"/>
        <w:gridCol w:w="5027"/>
        <w:gridCol w:w="948"/>
      </w:tblGrid>
      <w:tr>
        <w:trPr>
          <w:trHeight w:val="30" w:hRule="atLeast"/>
        </w:trPr>
        <w:tc>
          <w:tcPr>
            <w:tcW w:w="407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 Иә</w:t>
            </w:r>
            <w:r>
              <w:br/>
            </w:r>
            <w:r>
              <w:rPr>
                <w:rFonts w:ascii="Times New Roman"/>
                <w:b w:val="false"/>
                <w:i w:val="false"/>
                <w:color w:val="000000"/>
                <w:sz w:val="20"/>
              </w:rPr>
              <w:t>
      Да</w:t>
            </w:r>
          </w:p>
        </w:tc>
        <w:tc>
          <w:tcPr>
            <w:tcW w:w="9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0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 Жоқ</w:t>
            </w:r>
            <w:r>
              <w:br/>
            </w:r>
            <w:r>
              <w:rPr>
                <w:rFonts w:ascii="Times New Roman"/>
                <w:b w:val="false"/>
                <w:i w:val="false"/>
                <w:color w:val="000000"/>
                <w:sz w:val="20"/>
              </w:rPr>
              <w:t>
      Нет</w:t>
            </w:r>
          </w:p>
        </w:tc>
        <w:tc>
          <w:tcPr>
            <w:tcW w:w="9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4.3 Сіздің кәсіпорын тауарлар мен көрстілетін қызметтерге Интернет арқылы тапсырыс орналастырды ма?</w:t>
      </w:r>
      <w:r>
        <w:br/>
      </w:r>
      <w:r>
        <w:rPr>
          <w:rFonts w:ascii="Times New Roman"/>
          <w:b w:val="false"/>
          <w:i w:val="false"/>
          <w:color w:val="000000"/>
          <w:sz w:val="28"/>
        </w:rPr>
        <w:t>
Размещало ли Ваше предприятие заказы на товары или услуги по Интернету?</w:t>
      </w:r>
    </w:p>
    <w:tbl>
      <w:tblPr>
        <w:tblW w:w="0" w:type="auto"/>
        <w:tblCellSpacing w:w="0" w:type="auto"/>
        <w:tblBorders>
          <w:top w:val="none"/>
          <w:left w:val="none"/>
          <w:bottom w:val="none"/>
          <w:right w:val="none"/>
          <w:insideH w:val="none"/>
          <w:insideV w:val="none"/>
        </w:tblBorders>
      </w:tblPr>
      <w:tblGrid>
        <w:gridCol w:w="4078"/>
        <w:gridCol w:w="947"/>
        <w:gridCol w:w="5027"/>
        <w:gridCol w:w="948"/>
      </w:tblGrid>
      <w:tr>
        <w:trPr>
          <w:trHeight w:val="30" w:hRule="atLeast"/>
        </w:trPr>
        <w:tc>
          <w:tcPr>
            <w:tcW w:w="407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 Иә</w:t>
            </w:r>
            <w:r>
              <w:br/>
            </w:r>
            <w:r>
              <w:rPr>
                <w:rFonts w:ascii="Times New Roman"/>
                <w:b w:val="false"/>
                <w:i w:val="false"/>
                <w:color w:val="000000"/>
                <w:sz w:val="20"/>
              </w:rPr>
              <w:t>
      Да</w:t>
            </w:r>
          </w:p>
        </w:tc>
        <w:tc>
          <w:tcPr>
            <w:tcW w:w="9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0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 Жоқ</w:t>
            </w:r>
            <w:r>
              <w:br/>
            </w:r>
            <w:r>
              <w:rPr>
                <w:rFonts w:ascii="Times New Roman"/>
                <w:b w:val="false"/>
                <w:i w:val="false"/>
                <w:color w:val="000000"/>
                <w:sz w:val="20"/>
              </w:rPr>
              <w:t>
      Нет</w:t>
            </w:r>
          </w:p>
        </w:tc>
        <w:tc>
          <w:tcPr>
            <w:tcW w:w="9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4.4 Құжатайналымның жалпы көлемінде электрондық құжатайналымның үлесін көрсетіңіз</w:t>
      </w:r>
      <w:r>
        <w:br/>
      </w:r>
      <w:r>
        <w:rPr>
          <w:rFonts w:ascii="Times New Roman"/>
          <w:b w:val="false"/>
          <w:i w:val="false"/>
          <w:color w:val="000000"/>
          <w:sz w:val="28"/>
        </w:rPr>
        <w:t>
Укажите долю электронного документооборота в общем объеме документооборота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726"/>
        <w:gridCol w:w="2010"/>
        <w:gridCol w:w="2297"/>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25-50%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51-100%
</w:t>
            </w:r>
          </w:p>
        </w:tc>
      </w:tr>
    </w:tbl>
    <w:tbl>
      <w:tblPr>
        <w:tblW w:w="0" w:type="auto"/>
        <w:tblCellSpacing w:w="0" w:type="auto"/>
        <w:tblBorders>
          <w:top w:val="none"/>
          <w:left w:val="none"/>
          <w:bottom w:val="none"/>
          <w:right w:val="none"/>
          <w:insideH w:val="none"/>
          <w:insideV w:val="none"/>
        </w:tblBorders>
      </w:tblPr>
      <w:tblGrid>
        <w:gridCol w:w="1750"/>
        <w:gridCol w:w="1750"/>
        <w:gridCol w:w="1750"/>
        <w:gridCol w:w="1750"/>
      </w:tblGrid>
      <w:tr>
        <w:trPr>
          <w:trHeight w:val="30" w:hRule="atLeast"/>
        </w:trPr>
        <w:tc>
          <w:tcPr>
            <w:tcW w:w="1750"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41300"/>
                          </a:xfrm>
                          <a:prstGeom prst="rect">
                            <a:avLst/>
                          </a:prstGeom>
                        </pic:spPr>
                      </pic:pic>
                    </a:graphicData>
                  </a:graphic>
                </wp:inline>
              </w:drawing>
            </w:r>
          </w:p>
        </w:tc>
        <w:tc>
          <w:tcPr>
            <w:tcW w:w="1750"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41300"/>
                          </a:xfrm>
                          <a:prstGeom prst="rect">
                            <a:avLst/>
                          </a:prstGeom>
                        </pic:spPr>
                      </pic:pic>
                    </a:graphicData>
                  </a:graphic>
                </wp:inline>
              </w:drawing>
            </w:r>
          </w:p>
        </w:tc>
        <w:tc>
          <w:tcPr>
            <w:tcW w:w="1750"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41300"/>
                          </a:xfrm>
                          <a:prstGeom prst="rect">
                            <a:avLst/>
                          </a:prstGeom>
                        </pic:spPr>
                      </pic:pic>
                    </a:graphicData>
                  </a:graphic>
                </wp:inline>
              </w:drawing>
            </w:r>
          </w:p>
        </w:tc>
        <w:tc>
          <w:tcPr>
            <w:tcW w:w="1750"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41300"/>
                          </a:xfrm>
                          <a:prstGeom prst="rect">
                            <a:avLst/>
                          </a:prstGeom>
                        </pic:spPr>
                      </pic:pic>
                    </a:graphicData>
                  </a:graphic>
                </wp:inline>
              </w:drawing>
            </w:r>
          </w:p>
        </w:tc>
      </w:tr>
    </w:tbl>
    <w:p>
      <w:pPr>
        <w:spacing w:after="0"/>
        <w:ind w:left="0"/>
        <w:jc w:val="both"/>
      </w:pPr>
      <w:r>
        <w:rPr>
          <w:rFonts w:ascii="Times New Roman"/>
          <w:b/>
          <w:i w:val="false"/>
          <w:color w:val="000000"/>
          <w:sz w:val="28"/>
        </w:rPr>
        <w:t>4.5 Өткен жылмен салыстырғанда ақпараттық-коммуникациялық технологияларды пайдалану нәтижесінде ақпаратты қағаз жеткізгіште тасымалдауға жұмсалатын шығындардың азаюын көрсетіңіз</w:t>
      </w:r>
      <w:r>
        <w:br/>
      </w:r>
      <w:r>
        <w:rPr>
          <w:rFonts w:ascii="Times New Roman"/>
          <w:b w:val="false"/>
          <w:i w:val="false"/>
          <w:color w:val="000000"/>
          <w:sz w:val="28"/>
        </w:rPr>
        <w:t>
Укажите уменьшение затрат на бумажные носители информации вследствие использования информационно-коммуникационных технологий в сравнении с предыдущим годом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799"/>
        <w:gridCol w:w="1800"/>
        <w:gridCol w:w="1800"/>
        <w:gridCol w:w="2056"/>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20-40%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40-60%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60-80%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80-100%
</w:t>
            </w:r>
          </w:p>
        </w:tc>
      </w:tr>
    </w:tbl>
    <w:tbl>
      <w:tblPr>
        <w:tblW w:w="0" w:type="auto"/>
        <w:tblCellSpacing w:w="0" w:type="auto"/>
        <w:tblBorders>
          <w:top w:val="none"/>
          <w:left w:val="none"/>
          <w:bottom w:val="none"/>
          <w:right w:val="none"/>
          <w:insideH w:val="none"/>
          <w:insideV w:val="none"/>
        </w:tblBorders>
      </w:tblPr>
      <w:tblGrid>
        <w:gridCol w:w="1352"/>
        <w:gridCol w:w="1896"/>
        <w:gridCol w:w="1776"/>
        <w:gridCol w:w="1796"/>
        <w:gridCol w:w="2180"/>
      </w:tblGrid>
      <w:tr>
        <w:trPr>
          <w:trHeight w:val="30" w:hRule="atLeast"/>
        </w:trPr>
        <w:tc>
          <w:tcPr>
            <w:tcW w:w="1352"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41300"/>
                          </a:xfrm>
                          <a:prstGeom prst="rect">
                            <a:avLst/>
                          </a:prstGeom>
                        </pic:spPr>
                      </pic:pic>
                    </a:graphicData>
                  </a:graphic>
                </wp:inline>
              </w:drawing>
            </w:r>
          </w:p>
        </w:tc>
        <w:tc>
          <w:tcPr>
            <w:tcW w:w="1896"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41300"/>
                          </a:xfrm>
                          <a:prstGeom prst="rect">
                            <a:avLst/>
                          </a:prstGeom>
                        </pic:spPr>
                      </pic:pic>
                    </a:graphicData>
                  </a:graphic>
                </wp:inline>
              </w:drawing>
            </w:r>
          </w:p>
        </w:tc>
        <w:tc>
          <w:tcPr>
            <w:tcW w:w="1776"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41300"/>
                          </a:xfrm>
                          <a:prstGeom prst="rect">
                            <a:avLst/>
                          </a:prstGeom>
                        </pic:spPr>
                      </pic:pic>
                    </a:graphicData>
                  </a:graphic>
                </wp:inline>
              </w:drawing>
            </w:r>
          </w:p>
        </w:tc>
        <w:tc>
          <w:tcPr>
            <w:tcW w:w="1796"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41300"/>
                          </a:xfrm>
                          <a:prstGeom prst="rect">
                            <a:avLst/>
                          </a:prstGeom>
                        </pic:spPr>
                      </pic:pic>
                    </a:graphicData>
                  </a:graphic>
                </wp:inline>
              </w:drawing>
            </w:r>
          </w:p>
        </w:tc>
        <w:tc>
          <w:tcPr>
            <w:tcW w:w="2180"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41300"/>
                          </a:xfrm>
                          <a:prstGeom prst="rect">
                            <a:avLst/>
                          </a:prstGeom>
                        </pic:spPr>
                      </pic:pic>
                    </a:graphicData>
                  </a:graphic>
                </wp:inline>
              </w:drawing>
            </w:r>
          </w:p>
        </w:tc>
      </w:tr>
    </w:tbl>
    <w:p>
      <w:pPr>
        <w:spacing w:after="0"/>
        <w:ind w:left="0"/>
        <w:jc w:val="both"/>
      </w:pPr>
      <w:r>
        <w:rPr>
          <w:rFonts w:ascii="Times New Roman"/>
          <w:b/>
          <w:i w:val="false"/>
          <w:color w:val="000000"/>
          <w:sz w:val="28"/>
        </w:rPr>
        <w:t>5. Ақпараттық-коммуникациялық технологияларға жұмсалған шығындар</w:t>
      </w:r>
      <w:r>
        <w:br/>
      </w:r>
      <w:r>
        <w:rPr>
          <w:rFonts w:ascii="Times New Roman"/>
          <w:b w:val="false"/>
          <w:i w:val="false"/>
          <w:color w:val="000000"/>
          <w:sz w:val="28"/>
        </w:rPr>
        <w:t>
Затраты на информационно-коммуникационные технологии</w:t>
      </w:r>
    </w:p>
    <w:p>
      <w:pPr>
        <w:spacing w:after="0"/>
        <w:ind w:left="0"/>
        <w:jc w:val="both"/>
      </w:pPr>
      <w:r>
        <w:rPr>
          <w:rFonts w:ascii="Times New Roman"/>
          <w:b/>
          <w:i w:val="false"/>
          <w:color w:val="000000"/>
          <w:sz w:val="28"/>
        </w:rPr>
        <w:t>                                                     мың теңге</w:t>
      </w:r>
      <w:r>
        <w:br/>
      </w:r>
      <w:r>
        <w:rPr>
          <w:rFonts w:ascii="Times New Roman"/>
          <w:b w:val="false"/>
          <w:i w:val="false"/>
          <w:color w:val="000000"/>
          <w:sz w:val="28"/>
        </w:rPr>
        <w:t>
                                                          тысяч тенге</w:t>
      </w:r>
    </w:p>
    <w:tbl>
      <w:tblPr>
        <w:tblW w:w="0" w:type="auto"/>
        <w:tblCellSpacing w:w="0" w:type="auto"/>
        <w:tblBorders>
          <w:top w:val="none"/>
          <w:left w:val="none"/>
          <w:bottom w:val="none"/>
          <w:right w:val="none"/>
          <w:insideH w:val="none"/>
          <w:insideV w:val="none"/>
        </w:tblBorders>
      </w:tblPr>
      <w:tblGrid>
        <w:gridCol w:w="11839"/>
        <w:gridCol w:w="2161"/>
      </w:tblGrid>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АКТ-ға жұмсалған шығындардың жалпы сомасын көрсетіңіз</w:t>
            </w:r>
            <w:r>
              <w:br/>
            </w:r>
            <w:r>
              <w:rPr>
                <w:rFonts w:ascii="Times New Roman"/>
                <w:b w:val="false"/>
                <w:i w:val="false"/>
                <w:color w:val="000000"/>
                <w:sz w:val="20"/>
              </w:rPr>
              <w:t>
Укажите общую сумму затрат на ИКТ.........................</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 Есептеуіш техникасын (компьютерлер, серверлер, принтерлер, сканерлер, жергілікті желілерде қолданылатын жабдықтар және басқалар) сатып алуға (орнату мен реттеуді қоса) жұмсалған шығындар</w:t>
            </w:r>
            <w:r>
              <w:br/>
            </w:r>
            <w:r>
              <w:rPr>
                <w:rFonts w:ascii="Times New Roman"/>
                <w:b w:val="false"/>
                <w:i w:val="false"/>
                <w:color w:val="000000"/>
                <w:sz w:val="20"/>
              </w:rPr>
              <w:t>
Затраты на приобретение (включая установку и наладку) вычислительной техники (компьютеры, серверы, принтеры, сканеры, оборудование для локальных сетей и другие)...................................................</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 Лицензиялық келісім негізінде қолданылатын бағдарламалық құралдарды сатып алуға жұмсалған шығындар</w:t>
            </w:r>
            <w:r>
              <w:br/>
            </w:r>
            <w:r>
              <w:rPr>
                <w:rFonts w:ascii="Times New Roman"/>
                <w:b w:val="false"/>
                <w:i w:val="false"/>
                <w:color w:val="000000"/>
                <w:sz w:val="20"/>
              </w:rPr>
              <w:t>
Затраты на приобретение программных средств, используемых на основе лицензионного соглашения........................</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5.1.3 Меншікті ақпараттық жүйелерді құру қызметтерін сатып алуға жұмсалған шығындар</w:t>
            </w:r>
            <w:r>
              <w:br/>
            </w:r>
            <w:r>
              <w:rPr>
                <w:rFonts w:ascii="Times New Roman"/>
                <w:b w:val="false"/>
                <w:i w:val="false"/>
                <w:color w:val="000000"/>
                <w:sz w:val="20"/>
              </w:rPr>
              <w:t>
Затраты на закуп услуг создания собственных информационных систем....................................................</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 Меншікті ақпараттық жүйелерге көрсетілетін қызметтерді сатып алуға жұмсалған шығындар</w:t>
            </w:r>
            <w:r>
              <w:br/>
            </w:r>
            <w:r>
              <w:rPr>
                <w:rFonts w:ascii="Times New Roman"/>
                <w:b w:val="false"/>
                <w:i w:val="false"/>
                <w:color w:val="000000"/>
                <w:sz w:val="20"/>
              </w:rPr>
              <w:t>
Затраты на закуп услуг обслуживания собственных информационных систем.....................................</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 Ұйым ішінде бағдарламалық қамтамасыз етуді өз бетінше әзірлеуге жұмсалған шығындар</w:t>
            </w:r>
            <w:r>
              <w:br/>
            </w:r>
            <w:r>
              <w:rPr>
                <w:rFonts w:ascii="Times New Roman"/>
                <w:b w:val="false"/>
                <w:i w:val="false"/>
                <w:color w:val="000000"/>
                <w:sz w:val="20"/>
              </w:rPr>
              <w:t>
Затраты на самостоятельную разработку программного обеспечения внутри организации............................</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 Интернет желісі байланысы қызметтеріне ақы төлеуге жұмсалған шығындар</w:t>
            </w:r>
            <w:r>
              <w:br/>
            </w:r>
            <w:r>
              <w:rPr>
                <w:rFonts w:ascii="Times New Roman"/>
                <w:b w:val="false"/>
                <w:i w:val="false"/>
                <w:color w:val="000000"/>
                <w:sz w:val="20"/>
              </w:rPr>
              <w:t>
Затраты на оплату услуг связи сети Интернет...............</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 АКТ жетілдірумен айналысатын және оларды пайдаланатын қызметкерлерді оқытуға жұмсалған шығындар</w:t>
            </w:r>
            <w:r>
              <w:br/>
            </w:r>
            <w:r>
              <w:rPr>
                <w:rFonts w:ascii="Times New Roman"/>
                <w:b w:val="false"/>
                <w:i w:val="false"/>
                <w:color w:val="000000"/>
                <w:sz w:val="20"/>
              </w:rPr>
              <w:t>
Затраты на обучение сотрудников, связанные с развитием и использованием ИКТ........................................</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 Ақпараттық технологиялармен (байланыс қызметтері мен оқытудан басқа) байланысты бөгде ұйымдар мен мамандар көрсеткен қызметке ақы төлеуге жұмсалған шығындар</w:t>
            </w:r>
            <w:r>
              <w:br/>
            </w:r>
            <w:r>
              <w:rPr>
                <w:rFonts w:ascii="Times New Roman"/>
                <w:b w:val="false"/>
                <w:i w:val="false"/>
                <w:color w:val="000000"/>
                <w:sz w:val="20"/>
              </w:rPr>
              <w:t>
Затраты на оплату услуг сторонних организаций и специалистов, связанных с информационными технологиями (кроме услуг связи и обучения)............................</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 Интернет желісінде жарнамаға жұмсалған шығындар</w:t>
            </w:r>
            <w:r>
              <w:br/>
            </w:r>
            <w:r>
              <w:rPr>
                <w:rFonts w:ascii="Times New Roman"/>
                <w:b w:val="false"/>
                <w:i w:val="false"/>
                <w:color w:val="000000"/>
                <w:sz w:val="20"/>
              </w:rPr>
              <w:t>
Затраты на рекламу в сети Интернет........................</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5.1.10 Интернет-ресурстарды құруға және ұстауға жұмсалған шығындар</w:t>
            </w:r>
            <w:r>
              <w:br/>
            </w:r>
            <w:r>
              <w:rPr>
                <w:rFonts w:ascii="Times New Roman"/>
                <w:b w:val="false"/>
                <w:i w:val="false"/>
                <w:color w:val="000000"/>
                <w:sz w:val="20"/>
              </w:rPr>
              <w:t>
Затраты на создание и содержание Интернет-ресурсов........</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5.1.11 Компьютерлік жабдықтарды (компьютерлер, серверлер, принтерлер, сканерлер, жергілікті желілерге арналған жабдықтар және басқалар) жалға алуға жұмсалған шығындар</w:t>
            </w:r>
            <w:r>
              <w:br/>
            </w:r>
            <w:r>
              <w:rPr>
                <w:rFonts w:ascii="Times New Roman"/>
                <w:b w:val="false"/>
                <w:i w:val="false"/>
                <w:color w:val="000000"/>
                <w:sz w:val="20"/>
              </w:rPr>
              <w:t>
Затраты на аренду компьютерного оборудования (компьютеры, серверы, принтеры, сканеры, оборудование для локальных сетей и другие)...........................................</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5.1.12 Ақпараттық және коммуникациялық технологияларға жұмсалған өзге де шығындар</w:t>
            </w:r>
            <w:r>
              <w:br/>
            </w:r>
            <w:r>
              <w:rPr>
                <w:rFonts w:ascii="Times New Roman"/>
                <w:b w:val="false"/>
                <w:i w:val="false"/>
                <w:color w:val="000000"/>
                <w:sz w:val="20"/>
              </w:rPr>
              <w:t>
Прочие затраты на информационные и коммуникационные технологии................................................</w:t>
            </w:r>
          </w:p>
        </w:tc>
        <w:tc>
          <w:tcPr>
            <w:tcW w:w="21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6. АКТ-ға жұмсалған шығындардың қаржыландыру көздері</w:t>
      </w:r>
      <w:r>
        <w:br/>
      </w:r>
      <w:r>
        <w:rPr>
          <w:rFonts w:ascii="Times New Roman"/>
          <w:b w:val="false"/>
          <w:i w:val="false"/>
          <w:color w:val="000000"/>
          <w:sz w:val="28"/>
        </w:rPr>
        <w:t>
Источники финансирования затрат на ИКТ</w:t>
      </w:r>
    </w:p>
    <w:p>
      <w:pPr>
        <w:spacing w:after="0"/>
        <w:ind w:left="0"/>
        <w:jc w:val="both"/>
      </w:pPr>
      <w:r>
        <w:rPr>
          <w:rFonts w:ascii="Times New Roman"/>
          <w:b/>
          <w:i w:val="false"/>
          <w:color w:val="000000"/>
          <w:sz w:val="28"/>
        </w:rPr>
        <w:t>                                                     мың теңге</w:t>
      </w:r>
      <w:r>
        <w:br/>
      </w:r>
      <w:r>
        <w:rPr>
          <w:rFonts w:ascii="Times New Roman"/>
          <w:b w:val="false"/>
          <w:i w:val="false"/>
          <w:color w:val="000000"/>
          <w:sz w:val="28"/>
        </w:rPr>
        <w:t>
                                                          тысяч тенге</w:t>
      </w:r>
    </w:p>
    <w:tbl>
      <w:tblPr>
        <w:tblW w:w="0" w:type="auto"/>
        <w:tblCellSpacing w:w="0" w:type="auto"/>
        <w:tblBorders>
          <w:top w:val="none"/>
          <w:left w:val="none"/>
          <w:bottom w:val="none"/>
          <w:right w:val="none"/>
          <w:insideH w:val="none"/>
          <w:insideV w:val="none"/>
        </w:tblBorders>
      </w:tblPr>
      <w:tblGrid>
        <w:gridCol w:w="11887"/>
        <w:gridCol w:w="2113"/>
      </w:tblGrid>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Кәсіпорын қаражаты</w:t>
            </w:r>
            <w:r>
              <w:br/>
            </w:r>
            <w:r>
              <w:rPr>
                <w:rFonts w:ascii="Times New Roman"/>
                <w:b w:val="false"/>
                <w:i w:val="false"/>
                <w:color w:val="000000"/>
                <w:sz w:val="20"/>
              </w:rPr>
              <w:t>
Средства предприятия......................................</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Республикалық бюджет</w:t>
            </w:r>
            <w:r>
              <w:br/>
            </w:r>
            <w:r>
              <w:rPr>
                <w:rFonts w:ascii="Times New Roman"/>
                <w:b w:val="false"/>
                <w:i w:val="false"/>
                <w:color w:val="000000"/>
                <w:sz w:val="20"/>
              </w:rPr>
              <w:t>
Республиканский бюджет....................................</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Жергілікті бюджет</w:t>
            </w:r>
            <w:r>
              <w:br/>
            </w:r>
            <w:r>
              <w:rPr>
                <w:rFonts w:ascii="Times New Roman"/>
                <w:b w:val="false"/>
                <w:i w:val="false"/>
                <w:color w:val="000000"/>
                <w:sz w:val="20"/>
              </w:rPr>
              <w:t>
Местный бюджет............................................</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Шетелдік инвестициялар</w:t>
            </w:r>
            <w:r>
              <w:br/>
            </w:r>
            <w:r>
              <w:rPr>
                <w:rFonts w:ascii="Times New Roman"/>
                <w:b w:val="false"/>
                <w:i w:val="false"/>
                <w:color w:val="000000"/>
                <w:sz w:val="20"/>
              </w:rPr>
              <w:t>
Иностранные инвестиции....................................</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Қарыз қаражаттары</w:t>
            </w:r>
            <w:r>
              <w:br/>
            </w:r>
            <w:r>
              <w:rPr>
                <w:rFonts w:ascii="Times New Roman"/>
                <w:b w:val="false"/>
                <w:i w:val="false"/>
                <w:color w:val="000000"/>
                <w:sz w:val="20"/>
              </w:rPr>
              <w:t>
Заемные средства..........................................</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7. Ұйым қызметкерлерінің саны</w:t>
      </w:r>
      <w:r>
        <w:br/>
      </w:r>
      <w:r>
        <w:rPr>
          <w:rFonts w:ascii="Times New Roman"/>
          <w:b w:val="false"/>
          <w:i w:val="false"/>
          <w:color w:val="000000"/>
          <w:sz w:val="28"/>
        </w:rPr>
        <w:t>
Численность работников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адам</w:t>
      </w:r>
      <w:r>
        <w:br/>
      </w:r>
      <w:r>
        <w:rPr>
          <w:rFonts w:ascii="Times New Roman"/>
          <w:b w:val="false"/>
          <w:i w:val="false"/>
          <w:color w:val="000000"/>
          <w:sz w:val="28"/>
        </w:rPr>
        <w:t>
                                                             человек</w:t>
      </w:r>
    </w:p>
    <w:tbl>
      <w:tblPr>
        <w:tblW w:w="0" w:type="auto"/>
        <w:tblCellSpacing w:w="0" w:type="auto"/>
        <w:tblBorders>
          <w:top w:val="none"/>
          <w:left w:val="none"/>
          <w:bottom w:val="none"/>
          <w:right w:val="none"/>
          <w:insideH w:val="none"/>
          <w:insideV w:val="none"/>
        </w:tblBorders>
      </w:tblPr>
      <w:tblGrid>
        <w:gridCol w:w="11887"/>
        <w:gridCol w:w="2113"/>
      </w:tblGrid>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Есепті жылдың соңына қызметкерлердің санын көрсетіңіз, адам</w:t>
            </w:r>
            <w:r>
              <w:br/>
            </w:r>
            <w:r>
              <w:rPr>
                <w:rFonts w:ascii="Times New Roman"/>
                <w:b w:val="false"/>
                <w:i w:val="false"/>
                <w:color w:val="000000"/>
                <w:sz w:val="20"/>
              </w:rPr>
              <w:t>
Укажите численность работников на конец отчетного года, человек...................................................</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бары   қажеттілік</w:t>
      </w:r>
      <w:r>
        <w:br/>
      </w:r>
      <w:r>
        <w:rPr>
          <w:rFonts w:ascii="Times New Roman"/>
          <w:b w:val="false"/>
          <w:i w:val="false"/>
          <w:color w:val="000000"/>
          <w:sz w:val="28"/>
        </w:rPr>
        <w:t>
                                                 наличие  потребность</w:t>
      </w:r>
    </w:p>
    <w:tbl>
      <w:tblPr>
        <w:tblW w:w="0" w:type="auto"/>
        <w:tblCellSpacing w:w="0" w:type="auto"/>
        <w:tblBorders>
          <w:top w:val="none"/>
          <w:left w:val="none"/>
          <w:bottom w:val="none"/>
          <w:right w:val="none"/>
          <w:insideH w:val="none"/>
          <w:insideV w:val="none"/>
        </w:tblBorders>
      </w:tblPr>
      <w:tblGrid>
        <w:gridCol w:w="9916"/>
        <w:gridCol w:w="4084"/>
      </w:tblGrid>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Есепті жылдың соңына IT–мамандардың санын, сондай-ақ оларға қажеттілікті көрсетіңіз</w:t>
            </w:r>
            <w:r>
              <w:br/>
            </w:r>
            <w:r>
              <w:rPr>
                <w:rFonts w:ascii="Times New Roman"/>
                <w:b w:val="false"/>
                <w:i w:val="false"/>
                <w:color w:val="000000"/>
                <w:sz w:val="20"/>
              </w:rPr>
              <w:t>
Укажите численность IT–специалистов на конец отчетного года, а также их потребность..........</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 Есепті жылдың соңына біліктілігі жоғары деңгейдегі IT–мамандардың санын, сондай-ақ оларға қажеттілікті көрсетіңіз</w:t>
            </w:r>
            <w:r>
              <w:br/>
            </w:r>
            <w:r>
              <w:rPr>
                <w:rFonts w:ascii="Times New Roman"/>
                <w:b w:val="false"/>
                <w:i w:val="false"/>
                <w:color w:val="000000"/>
                <w:sz w:val="20"/>
              </w:rPr>
              <w:t>
Укажите численность IT-специалистов высшего уровня  квалификации на конец отчетного года, а также их потребность............................</w:t>
            </w:r>
            <w:r>
              <w:br/>
            </w: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7.2.1.1 Жүйелік талдаушылар</w:t>
            </w:r>
            <w:r>
              <w:br/>
            </w:r>
            <w:r>
              <w:rPr>
                <w:rFonts w:ascii="Times New Roman"/>
                <w:b w:val="false"/>
                <w:i w:val="false"/>
                <w:color w:val="000000"/>
                <w:sz w:val="20"/>
              </w:rPr>
              <w:t>
Системные аналитики..............................</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7.2.1.2 Бағдарламалық қамтамасыз етуді әзірлеушілер</w:t>
            </w:r>
            <w:r>
              <w:br/>
            </w:r>
            <w:r>
              <w:rPr>
                <w:rFonts w:ascii="Times New Roman"/>
                <w:b w:val="false"/>
                <w:i w:val="false"/>
                <w:color w:val="000000"/>
                <w:sz w:val="20"/>
              </w:rPr>
              <w:t>
Разработчики программного обеспечения............</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7.2.1.3 Жоғарыда көрсетілген топтарға енбеген IT– мамандар</w:t>
            </w:r>
            <w:r>
              <w:br/>
            </w:r>
            <w:r>
              <w:rPr>
                <w:rFonts w:ascii="Times New Roman"/>
                <w:b w:val="false"/>
                <w:i w:val="false"/>
                <w:color w:val="000000"/>
                <w:sz w:val="20"/>
              </w:rPr>
              <w:t>
IT-специалисты, не вошедшие в вышеперечисленные группы..........................................</w:t>
            </w:r>
            <w:r>
              <w:br/>
            </w: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из них:</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7.2.1.3.1 Деректер базасының әкімшісі</w:t>
            </w:r>
            <w:r>
              <w:br/>
            </w:r>
            <w:r>
              <w:rPr>
                <w:rFonts w:ascii="Times New Roman"/>
                <w:b w:val="false"/>
                <w:i w:val="false"/>
                <w:color w:val="000000"/>
                <w:sz w:val="20"/>
              </w:rPr>
              <w:t>
Администратор баз данных.........................</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7.2.1.3.2 Инженер-жүйе технигі</w:t>
            </w:r>
            <w:r>
              <w:br/>
            </w:r>
            <w:r>
              <w:rPr>
                <w:rFonts w:ascii="Times New Roman"/>
                <w:b w:val="false"/>
                <w:i w:val="false"/>
                <w:color w:val="000000"/>
                <w:sz w:val="20"/>
              </w:rPr>
              <w:t>
Инженер-системотехник............................</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5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7.2.1.3.3 IT-дизайнер</w:t>
            </w:r>
            <w:r>
              <w:br/>
            </w:r>
            <w:r>
              <w:rPr>
                <w:rFonts w:ascii="Times New Roman"/>
                <w:b w:val="false"/>
                <w:i w:val="false"/>
                <w:color w:val="000000"/>
                <w:sz w:val="20"/>
              </w:rPr>
              <w:t>
IT–дизайнер......................................</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7.2.1.3.4 Жүйелік инженер</w:t>
            </w:r>
            <w:r>
              <w:br/>
            </w:r>
            <w:r>
              <w:rPr>
                <w:rFonts w:ascii="Times New Roman"/>
                <w:b w:val="false"/>
                <w:i w:val="false"/>
                <w:color w:val="000000"/>
                <w:sz w:val="20"/>
              </w:rPr>
              <w:t>
Системный инженер................................</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 Есепті жылдың соңына біліктілігі орташа деңгейдегі IT-мамандардың санын, сондай-ақ оларға қажеттілікті көрсетіңіз</w:t>
            </w:r>
            <w:r>
              <w:br/>
            </w:r>
            <w:r>
              <w:rPr>
                <w:rFonts w:ascii="Times New Roman"/>
                <w:b w:val="false"/>
                <w:i w:val="false"/>
                <w:color w:val="000000"/>
                <w:sz w:val="20"/>
              </w:rPr>
              <w:t>
Укажите численность IT-специалистов среднего уровня квалификации на конец отчетного года, а также их потребность............................</w:t>
            </w:r>
            <w:r>
              <w:br/>
            </w: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7.2.2.1 Электронды есептеуіш машиналарға қызмет көрсету жөніндегі техник-операторлар</w:t>
            </w:r>
            <w:r>
              <w:br/>
            </w:r>
            <w:r>
              <w:rPr>
                <w:rFonts w:ascii="Times New Roman"/>
                <w:b w:val="false"/>
                <w:i w:val="false"/>
                <w:color w:val="000000"/>
                <w:sz w:val="20"/>
              </w:rPr>
              <w:t>
Техники-операторы по обслуживанию электронных вычислительных машин.............................</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7.2.2.2 Компьютер құрылғыларына қызмет көрсету жөніндегі техник-операторлар</w:t>
            </w:r>
            <w:r>
              <w:br/>
            </w:r>
            <w:r>
              <w:rPr>
                <w:rFonts w:ascii="Times New Roman"/>
                <w:b w:val="false"/>
                <w:i w:val="false"/>
                <w:color w:val="000000"/>
                <w:sz w:val="20"/>
              </w:rPr>
              <w:t>
Техники-операторы по обслуживанию компьютерных устройств........................................</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7.2.2.3 Өнерк?сіптік роботтарға қызмет көрсету жөніндегі техник-операторлар</w:t>
            </w:r>
            <w:r>
              <w:br/>
            </w:r>
            <w:r>
              <w:rPr>
                <w:rFonts w:ascii="Times New Roman"/>
                <w:b w:val="false"/>
                <w:i w:val="false"/>
                <w:color w:val="000000"/>
                <w:sz w:val="20"/>
              </w:rPr>
              <w:t>
Техники-операторы по обслуживанию промышленных роботов..........................................</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Қашықтықтан жұмыспен қамтылған қызметкерлердің санын көрсетіңіз</w:t>
            </w:r>
            <w:r>
              <w:br/>
            </w:r>
            <w:r>
              <w:rPr>
                <w:rFonts w:ascii="Times New Roman"/>
                <w:b w:val="false"/>
                <w:i w:val="false"/>
                <w:color w:val="000000"/>
                <w:sz w:val="20"/>
              </w:rPr>
              <w:t>
Укажите численность работников, занятых на дистанционной работе............................</w:t>
            </w:r>
          </w:p>
        </w:tc>
        <w:tc>
          <w:tcPr>
            <w:tcW w:w="40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6"/>
            </w:tblGrid>
            <w:tr>
              <w:trPr>
                <w:trHeight w:val="30" w:hRule="atLeast"/>
              </w:trPr>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бары</w:t>
      </w:r>
      <w:r>
        <w:br/>
      </w:r>
      <w:r>
        <w:rPr>
          <w:rFonts w:ascii="Times New Roman"/>
          <w:b w:val="false"/>
          <w:i w:val="false"/>
          <w:color w:val="000000"/>
          <w:sz w:val="28"/>
        </w:rPr>
        <w:t>
                                                             наличие</w:t>
      </w:r>
    </w:p>
    <w:tbl>
      <w:tblPr>
        <w:tblW w:w="0" w:type="auto"/>
        <w:tblCellSpacing w:w="0" w:type="auto"/>
        <w:tblBorders>
          <w:top w:val="none"/>
          <w:left w:val="none"/>
          <w:bottom w:val="none"/>
          <w:right w:val="none"/>
          <w:insideH w:val="none"/>
          <w:insideV w:val="none"/>
        </w:tblBorders>
      </w:tblPr>
      <w:tblGrid>
        <w:gridCol w:w="11887"/>
        <w:gridCol w:w="2113"/>
      </w:tblGrid>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Компьютерлік сауаттылықты меңгерген қызметкерлердің санын көрсетіңіз</w:t>
            </w:r>
            <w:r>
              <w:br/>
            </w:r>
            <w:r>
              <w:rPr>
                <w:rFonts w:ascii="Times New Roman"/>
                <w:b w:val="false"/>
                <w:i w:val="false"/>
                <w:color w:val="000000"/>
                <w:sz w:val="20"/>
              </w:rPr>
              <w:t>
Укажите численность работников, владеющих компьютерной грамотностью..............................................</w:t>
            </w:r>
            <w:r>
              <w:br/>
            </w: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 Жаңадан пайдаланушы</w:t>
            </w:r>
            <w:r>
              <w:br/>
            </w:r>
            <w:r>
              <w:rPr>
                <w:rFonts w:ascii="Times New Roman"/>
                <w:b w:val="false"/>
                <w:i w:val="false"/>
                <w:color w:val="000000"/>
                <w:sz w:val="20"/>
              </w:rPr>
              <w:t>
Начинающий пользователь...................................</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7.4.2 Қарапайым пайдаланушы</w:t>
            </w:r>
            <w:r>
              <w:br/>
            </w:r>
            <w:r>
              <w:rPr>
                <w:rFonts w:ascii="Times New Roman"/>
                <w:b w:val="false"/>
                <w:i w:val="false"/>
                <w:color w:val="000000"/>
                <w:sz w:val="20"/>
              </w:rPr>
              <w:t>
Обычный пользователь......................................</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7.4.3 Тәжірибелі пайдаланушы</w:t>
            </w:r>
            <w:r>
              <w:br/>
            </w:r>
            <w:r>
              <w:rPr>
                <w:rFonts w:ascii="Times New Roman"/>
                <w:b w:val="false"/>
                <w:i w:val="false"/>
                <w:color w:val="000000"/>
                <w:sz w:val="20"/>
              </w:rPr>
              <w:t>
Опытный пользователь......................................</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Компьютерлік сауаттылық бойынша оқытудан өткен қызметкерлердің санын көрсетіңіз</w:t>
            </w:r>
            <w:r>
              <w:br/>
            </w:r>
            <w:r>
              <w:rPr>
                <w:rFonts w:ascii="Times New Roman"/>
                <w:b w:val="false"/>
                <w:i w:val="false"/>
                <w:color w:val="000000"/>
                <w:sz w:val="20"/>
              </w:rPr>
              <w:t>
Укажите численность работников, прошедших обучение по компьютерной грамотности..................................</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8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Компьютер пайдаланатын қызметкерлердің санын көрсетіңіз</w:t>
            </w:r>
            <w:r>
              <w:br/>
            </w:r>
            <w:r>
              <w:rPr>
                <w:rFonts w:ascii="Times New Roman"/>
                <w:b w:val="false"/>
                <w:i w:val="false"/>
                <w:color w:val="000000"/>
                <w:sz w:val="20"/>
              </w:rPr>
              <w:t>
Укажите численность работников, использующих компьютер.................................................</w:t>
            </w:r>
          </w:p>
        </w:tc>
        <w:tc>
          <w:tcPr>
            <w:tcW w:w="21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Наименование__________________________ Адрес ________________________</w:t>
      </w:r>
    </w:p>
    <w:p>
      <w:pPr>
        <w:spacing w:after="0"/>
        <w:ind w:left="0"/>
        <w:jc w:val="both"/>
      </w:pPr>
      <w:r>
        <w:rPr>
          <w:rFonts w:ascii="Times New Roman"/>
          <w:b w:val="false"/>
          <w:i w:val="false"/>
          <w:color w:val="000000"/>
          <w:sz w:val="28"/>
        </w:rPr>
        <w:t>            __________________________       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w:t>
      </w:r>
      <w:r>
        <w:br/>
      </w:r>
      <w:r>
        <w:rPr>
          <w:rFonts w:ascii="Times New Roman"/>
          <w:b w:val="false"/>
          <w:i w:val="false"/>
          <w:color w:val="000000"/>
          <w:sz w:val="28"/>
        </w:rPr>
        <w:t>
</w:t>
      </w: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____________________________________________ ____________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телефоны</w:t>
      </w:r>
      <w:r>
        <w:br/>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 ____________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 ____________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2015 жылғы 18 қыркүйектегі  </w:t>
      </w:r>
      <w:r>
        <w:br/>
      </w:r>
      <w:r>
        <w:rPr>
          <w:rFonts w:ascii="Times New Roman"/>
          <w:b w:val="false"/>
          <w:i w:val="false"/>
          <w:color w:val="000000"/>
          <w:sz w:val="28"/>
        </w:rPr>
        <w:t xml:space="preserve">
№ 143 бұйрығына 2-қосымша  </w:t>
      </w:r>
    </w:p>
    <w:bookmarkEnd w:id="2"/>
    <w:bookmarkStart w:name="z17" w:id="3"/>
    <w:p>
      <w:pPr>
        <w:spacing w:after="0"/>
        <w:ind w:left="0"/>
        <w:jc w:val="left"/>
      </w:pPr>
      <w:r>
        <w:rPr>
          <w:rFonts w:ascii="Times New Roman"/>
          <w:b/>
          <w:i w:val="false"/>
          <w:color w:val="000000"/>
        </w:rPr>
        <w:t xml:space="preserve"> 
«Кәсіпорындарда ақпараттық-коммуникациялық технологияларды</w:t>
      </w:r>
      <w:r>
        <w:br/>
      </w:r>
      <w:r>
        <w:rPr>
          <w:rFonts w:ascii="Times New Roman"/>
          <w:b/>
          <w:i w:val="false"/>
          <w:color w:val="000000"/>
        </w:rPr>
        <w:t>
пайдалану туралы есеп» (коды 0481104, индексі 3-ақпарат,</w:t>
      </w:r>
      <w:r>
        <w:br/>
      </w:r>
      <w:r>
        <w:rPr>
          <w:rFonts w:ascii="Times New Roman"/>
          <w:b/>
          <w:i w:val="false"/>
          <w:color w:val="000000"/>
        </w:rPr>
        <w:t>
кезеңділігі жылдық)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3"/>
    <w:bookmarkStart w:name="z18" w:id="4"/>
    <w:p>
      <w:pPr>
        <w:spacing w:after="0"/>
        <w:ind w:left="0"/>
        <w:jc w:val="both"/>
      </w:pPr>
      <w:r>
        <w:rPr>
          <w:rFonts w:ascii="Times New Roman"/>
          <w:b w:val="false"/>
          <w:i w:val="false"/>
          <w:color w:val="000000"/>
          <w:sz w:val="28"/>
        </w:rPr>
        <w:t>
      1. Осы «Кәсіпорындарда ақпараттық-коммуникациялық технологияларды пайдалану туралы есеп» (коды 0481104, индексі 3-ақпарат,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«Кәсіпорындарда ақпараттық-коммуникациялық технологияларды пайдалану туралы есеп» (коды 0481104, индексі 3-ақпарат, кезеңділігі жылдық) (бұдан әрі – статистикалық нысан)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автоматтандыру - адам еңбегін жеңілдету және оның нысандарын ығыстыру, үдерістердің өнімділігі мен ашықтығын арттыру мақсатында ақпаратты өңдеу, жүйелендіру, сақтау және беру үшін ақпараттық-коммуникациялық технологияларды қолдану;</w:t>
      </w:r>
      <w:r>
        <w:br/>
      </w:r>
      <w:r>
        <w:rPr>
          <w:rFonts w:ascii="Times New Roman"/>
          <w:b w:val="false"/>
          <w:i w:val="false"/>
          <w:color w:val="000000"/>
          <w:sz w:val="28"/>
        </w:rPr>
        <w:t>
</w:t>
      </w:r>
      <w:r>
        <w:rPr>
          <w:rFonts w:ascii="Times New Roman"/>
          <w:b w:val="false"/>
          <w:i w:val="false"/>
          <w:color w:val="000000"/>
          <w:sz w:val="28"/>
        </w:rPr>
        <w:t>
      2) ақпараттық технологиялар - әдістердің, өндірістік үдерістердің және ақпаратты жинауды, құруды, сақтауды, жинақтауды, өңдеуді, іздестіруді, шығаруды, көшірмесін түсіруді, беру мен таратуды қамтамасыз ететін технологиялық кешенге біріктірілген бағдарламалық-техникалық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3) Интернет-ресурс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іс-қимылды қамтамасыз ететін ұйымдық құрылым.</w:t>
      </w:r>
      <w:r>
        <w:br/>
      </w:r>
      <w:r>
        <w:rPr>
          <w:rFonts w:ascii="Times New Roman"/>
          <w:b w:val="false"/>
          <w:i w:val="false"/>
          <w:color w:val="000000"/>
          <w:sz w:val="28"/>
        </w:rPr>
        <w:t>
</w:t>
      </w:r>
      <w:r>
        <w:rPr>
          <w:rFonts w:ascii="Times New Roman"/>
          <w:b w:val="false"/>
          <w:i w:val="false"/>
          <w:color w:val="000000"/>
          <w:sz w:val="28"/>
        </w:rPr>
        <w:t>
      3. 2-бөлімде ақпараттық-коммуникациялық технологияларды пайдалану туралы ақпарат көрсетіледі.</w:t>
      </w:r>
      <w:r>
        <w:br/>
      </w:r>
      <w:r>
        <w:rPr>
          <w:rFonts w:ascii="Times New Roman"/>
          <w:b w:val="false"/>
          <w:i w:val="false"/>
          <w:color w:val="000000"/>
          <w:sz w:val="28"/>
        </w:rPr>
        <w:t>
      Ақпараттық-коммуникациялық технологияларға (бұдан әрі - АКТ) ақпаратты пайдаланушылардың мүддесіне қарай жинау, өңдеу, сақтау, тарату, бейнелеу және пайдалану мақсатында интеграцияланған өндірістік үдерістер мен бағдарламалық-техникалық құралдар әдістерінің жиынтығы жатады.</w:t>
      </w:r>
      <w:r>
        <w:br/>
      </w:r>
      <w:r>
        <w:rPr>
          <w:rFonts w:ascii="Times New Roman"/>
          <w:b w:val="false"/>
          <w:i w:val="false"/>
          <w:color w:val="000000"/>
          <w:sz w:val="28"/>
        </w:rPr>
        <w:t>
      2.2-тармақта дата-орталықтарға серверлік және желілік жабдықты орналастыруға (хостинг) және абоненттерді Интернет желісінің арналарына қосуға арналған мамандандырылған ғимарат жатады.</w:t>
      </w:r>
      <w:r>
        <w:br/>
      </w:r>
      <w:r>
        <w:rPr>
          <w:rFonts w:ascii="Times New Roman"/>
          <w:b w:val="false"/>
          <w:i w:val="false"/>
          <w:color w:val="000000"/>
          <w:sz w:val="28"/>
        </w:rPr>
        <w:t>
      2.3-тармақта серверлік бөлмеге серверлік және телекоммуникациялық жабдықты орналастыруға және оның қызмет етуіне арналған, арнайы жасалған және сүйемелденетін шарттары бар бөлінген технологиялық үй-жайлары жатады.</w:t>
      </w:r>
      <w:r>
        <w:br/>
      </w:r>
      <w:r>
        <w:rPr>
          <w:rFonts w:ascii="Times New Roman"/>
          <w:b w:val="false"/>
          <w:i w:val="false"/>
          <w:color w:val="000000"/>
          <w:sz w:val="28"/>
        </w:rPr>
        <w:t>
      2.4-тармақта серверлік жабдықтарға адамның тікелей қатысуынсыз қандай да бір сервистік міндеттерді орындауға арналған құрылғылардың жеткілікті кең өрісін біріктіретін жабдық жатады.</w:t>
      </w:r>
      <w:r>
        <w:br/>
      </w:r>
      <w:r>
        <w:rPr>
          <w:rFonts w:ascii="Times New Roman"/>
          <w:b w:val="false"/>
          <w:i w:val="false"/>
          <w:color w:val="000000"/>
          <w:sz w:val="28"/>
        </w:rPr>
        <w:t xml:space="preserve">
      2.4-тармақтың 2.4.1) тармақшасында серверлерге онда сервистік қамтамасыз етуді орындау үшін </w:t>
      </w:r>
      <w:r>
        <w:rPr>
          <w:rFonts w:ascii="Times New Roman"/>
          <w:b w:val="false"/>
          <w:i/>
          <w:color w:val="000000"/>
          <w:sz w:val="28"/>
        </w:rPr>
        <w:t>бөлінген</w:t>
      </w:r>
      <w:r>
        <w:rPr>
          <w:rFonts w:ascii="Times New Roman"/>
          <w:b w:val="false"/>
          <w:i w:val="false"/>
          <w:color w:val="000000"/>
          <w:sz w:val="28"/>
        </w:rPr>
        <w:t xml:space="preserve"> және/немесе </w:t>
      </w:r>
      <w:r>
        <w:rPr>
          <w:rFonts w:ascii="Times New Roman"/>
          <w:b w:val="false"/>
          <w:i/>
          <w:color w:val="000000"/>
          <w:sz w:val="28"/>
        </w:rPr>
        <w:t>арнайы</w:t>
      </w:r>
      <w:r>
        <w:rPr>
          <w:rFonts w:ascii="Times New Roman"/>
          <w:b w:val="false"/>
          <w:i w:val="false"/>
          <w:color w:val="000000"/>
          <w:sz w:val="28"/>
        </w:rPr>
        <w:t xml:space="preserve"> аппараттық қамтамасыз ету жатады.</w:t>
      </w:r>
      <w:r>
        <w:br/>
      </w:r>
      <w:r>
        <w:rPr>
          <w:rFonts w:ascii="Times New Roman"/>
          <w:b w:val="false"/>
          <w:i w:val="false"/>
          <w:color w:val="000000"/>
          <w:sz w:val="28"/>
        </w:rPr>
        <w:t>
      2.4-тармақтың 2.4.2) тармақшасында бейнесерверлерге бейнедабылды және (немесе) аудиодабылды қабылдау, сақтау, қосу немесе ретрансляциялау, бейнесуреттерді, оның ішінде инфрақызыл спектрде алынғандарды өңдеу; телеметрия деректерін өңдеу; басқа қауіпсіздік жүйелерін басқаруға арналған аппараттық қамтамасыз ету жатады.</w:t>
      </w:r>
      <w:r>
        <w:br/>
      </w:r>
      <w:r>
        <w:rPr>
          <w:rFonts w:ascii="Times New Roman"/>
          <w:b w:val="false"/>
          <w:i w:val="false"/>
          <w:color w:val="000000"/>
          <w:sz w:val="28"/>
        </w:rPr>
        <w:t>
      2.4-тармақтың 2.4.3) тармақшасында үзбей қоректендіру көздеріне екінші электрлік қоректендіру көзі, берілген уақыт кезеңі ішінде және нормалары шегінде үздіксіз электр энергиясымен қамтамасыз етумен электрлік жабдықтың оған қосылуын қамтамасыз ететін автоматтық құрылғы жатады.</w:t>
      </w:r>
      <w:r>
        <w:br/>
      </w:r>
      <w:r>
        <w:rPr>
          <w:rFonts w:ascii="Times New Roman"/>
          <w:b w:val="false"/>
          <w:i w:val="false"/>
          <w:color w:val="000000"/>
          <w:sz w:val="28"/>
        </w:rPr>
        <w:t xml:space="preserve">
      2.4-тармақтың 2.4.4) тармақшасында деректерді сақтау жүйесі серверлерге дискілік массивтер, ленталық кітапханалар, оптикалық жетектер сияқты деректерді сақтаудың сыртқы құрылғыларын қосуға арналған сәулеттік шешімдер жатады. </w:t>
      </w:r>
      <w:r>
        <w:br/>
      </w:r>
      <w:r>
        <w:rPr>
          <w:rFonts w:ascii="Times New Roman"/>
          <w:b w:val="false"/>
          <w:i w:val="false"/>
          <w:color w:val="000000"/>
          <w:sz w:val="28"/>
        </w:rPr>
        <w:t>
      2.4-тармақтың 2.4.5) тармақшасында арнайы корпус немесе шкафтарға телекоммуникациялық жабдықты, серверлерді, маршрутизаторды, модемдерді, станцияларды ыңғайлы, үйлесімді, технологиялық және қауіпсіз бекітуге арналған конструкциялар жатады.</w:t>
      </w:r>
      <w:r>
        <w:br/>
      </w:r>
      <w:r>
        <w:rPr>
          <w:rFonts w:ascii="Times New Roman"/>
          <w:b w:val="false"/>
          <w:i w:val="false"/>
          <w:color w:val="000000"/>
          <w:sz w:val="28"/>
        </w:rPr>
        <w:t>
      2.6-тармақта жергілікті есептеу желісіне бір немесе бірнеше жақын орналасқан ғимараттар шегінде цифрлық деректерді берудің бір немесе бірнеше автономдық жоғары жылдамдықты арналарымен біріктірілген компьютерлер тобы және оқшауланған жабдықтар жатады.</w:t>
      </w:r>
      <w:r>
        <w:br/>
      </w:r>
      <w:r>
        <w:rPr>
          <w:rFonts w:ascii="Times New Roman"/>
          <w:b w:val="false"/>
          <w:i w:val="false"/>
          <w:color w:val="000000"/>
          <w:sz w:val="28"/>
        </w:rPr>
        <w:t>
      2.8.1) тармақшада Интранетке ішкі корпоративтік ақпаратты жүйелендіру, сақтау және өңдеу, жергілікті желі арқылы ұйымдастырылған ұйымға немесе ғаламдық желі бойынша қорғалған қосылыстарға қызметкерлердің қолжетімділігі үшін арналған бағдарламалық құжаттар және Интернет технологияларын қолдануға бөлінген корпоративтік желі кіреді.</w:t>
      </w:r>
      <w:r>
        <w:br/>
      </w:r>
      <w:r>
        <w:rPr>
          <w:rFonts w:ascii="Times New Roman"/>
          <w:b w:val="false"/>
          <w:i w:val="false"/>
          <w:color w:val="000000"/>
          <w:sz w:val="28"/>
        </w:rPr>
        <w:t>
      2.8.2) тармақшада экстранет ретінде тек компанияның ішінде ғана пайдалану үшін емес, сонымен қатар сыртқы контрагенттермен – серіктестермен, клиенттермен, жеткізушілермен, әлеуетті қызметкерлермен қарым-қатынас үшін арналған корпоративтік веб-порталы танылады.</w:t>
      </w:r>
      <w:r>
        <w:br/>
      </w:r>
      <w:r>
        <w:rPr>
          <w:rFonts w:ascii="Times New Roman"/>
          <w:b w:val="false"/>
          <w:i w:val="false"/>
          <w:color w:val="000000"/>
          <w:sz w:val="28"/>
        </w:rPr>
        <w:t>
      2.8.3) тармақшада Интернет-портал ретінде ақпаратты, электрондық сервистер мен көрсетілетін қызметтерді кешенді ұсынуға арналған, сондай-ақ құрамында тұтынушылардың көп санының қажеттіліктеріне сәйкес келетін басқа Интернет-ресурстарға сілтемелерден тұратын Интернет-ресурстар танылады;</w:t>
      </w:r>
      <w:r>
        <w:br/>
      </w:r>
      <w:r>
        <w:rPr>
          <w:rFonts w:ascii="Times New Roman"/>
          <w:b w:val="false"/>
          <w:i w:val="false"/>
          <w:color w:val="000000"/>
          <w:sz w:val="28"/>
        </w:rPr>
        <w:t>
</w:t>
      </w:r>
      <w:r>
        <w:rPr>
          <w:rFonts w:ascii="Times New Roman"/>
          <w:b w:val="false"/>
          <w:i w:val="false"/>
          <w:color w:val="000000"/>
          <w:sz w:val="28"/>
        </w:rPr>
        <w:t>
      4. 3-бөлімде Интернет желісіне қолжетімділік және қолдану туралы ақпарат қөрсетіледі.</w:t>
      </w:r>
      <w:r>
        <w:br/>
      </w:r>
      <w:r>
        <w:rPr>
          <w:rFonts w:ascii="Times New Roman"/>
          <w:b w:val="false"/>
          <w:i w:val="false"/>
          <w:color w:val="000000"/>
          <w:sz w:val="28"/>
        </w:rPr>
        <w:t>
      3.4.1) тармақшада тармақшасында стандартты модем (аналогты телефон желісі бойынша қатынау) немесе ISDN арқылы қосылу телефондық сөйлесулер үшін телефон желісін пайдалану мүмкіндігінсіз, жылдамдығы 256 килобит секундқа дейінгі аналогты телефон желісі арқылы Интернетке қатынауды ұйымдастыратын технологиялар жатады.</w:t>
      </w:r>
      <w:r>
        <w:br/>
      </w:r>
      <w:r>
        <w:rPr>
          <w:rFonts w:ascii="Times New Roman"/>
          <w:b w:val="false"/>
          <w:i w:val="false"/>
          <w:color w:val="000000"/>
          <w:sz w:val="28"/>
        </w:rPr>
        <w:t>
      3.4.2) тармақшада DSL ретінде деректерді дәстүрлі (мыс) телефон желісі арқылы жоғары жылдамдықпен жеткізетін кең жолақты цифрлық абоненттік желі танылады.</w:t>
      </w:r>
      <w:r>
        <w:br/>
      </w:r>
      <w:r>
        <w:rPr>
          <w:rFonts w:ascii="Times New Roman"/>
          <w:b w:val="false"/>
          <w:i w:val="false"/>
          <w:color w:val="000000"/>
          <w:sz w:val="28"/>
        </w:rPr>
        <w:t>
      3.4.3) тармақшада Интернетке ұтқыр қатынаудың басқа да түрлеріне GSM ұтқыр байланыс технологиясындағы деректерді топтап жіберуді жүзеге асыратын қондырма жатады. GPRS ұялы байланыс желісіндегі пайдаланушыға GSM желісіндегі басқа құрал-жабдықтармен және сыртқы желілерімен, соның ішінде Интернет желілерімен деректермен алмасуға мүмкіндік береді.</w:t>
      </w:r>
      <w:r>
        <w:br/>
      </w:r>
      <w:r>
        <w:rPr>
          <w:rFonts w:ascii="Times New Roman"/>
          <w:b w:val="false"/>
          <w:i w:val="false"/>
          <w:color w:val="000000"/>
          <w:sz w:val="28"/>
        </w:rPr>
        <w:t>
      3.4.5) тармақшада талшықты-оптикалық байланысқа оптикалық диапазонның ақпараттық дабылында электромагниттік сәуле шығару үшін қолданылатын электрбайланыстың өткізгіштік түрі жатады, ал бағыттаушы жүйе ретінде талшықты-оптикалық сымдар қолданылады.</w:t>
      </w:r>
      <w:r>
        <w:br/>
      </w:r>
      <w:r>
        <w:rPr>
          <w:rFonts w:ascii="Times New Roman"/>
          <w:b w:val="false"/>
          <w:i w:val="false"/>
          <w:color w:val="000000"/>
          <w:sz w:val="28"/>
        </w:rPr>
        <w:t>
      3.4.6) тармақшадағы ұтқыр кең жолақты қосылу деп дауыстық, мәтіндік және графикалық ақпарат абоненттік сымсыз терминалдарға жіберілетін, белгілі бір орынға немесе аумаққа тіркелмеген телекоммуникация түрін айтады.</w:t>
      </w:r>
      <w:r>
        <w:br/>
      </w:r>
      <w:r>
        <w:rPr>
          <w:rFonts w:ascii="Times New Roman"/>
          <w:b w:val="false"/>
          <w:i w:val="false"/>
          <w:color w:val="000000"/>
          <w:sz w:val="28"/>
        </w:rPr>
        <w:t>
      3.5-тармақта Интернет арқылы броньдаудың халықаралық жүйесіне интеграциялау Интернет арқылы броньдаудың жүйесімен ұйымдарды басқарудың автоматтандырылған жүйесінің интеграциялануын білдіреді (мысалы, Booking.com), ол интерактивті режимде қонақүйлердегі нөмірлерді, әуе билеттерін, теміржол және автобус билеттерін, мейрамханалар мен театрлардағы орындарды, автокөлікті жалға алуды және тағы басқалары. уақтылы Интернет арқылы броньдауға мүмкіндік береді және рәсімдеу процесін оңайлатады.</w:t>
      </w:r>
      <w:r>
        <w:br/>
      </w:r>
      <w:r>
        <w:rPr>
          <w:rFonts w:ascii="Times New Roman"/>
          <w:b w:val="false"/>
          <w:i w:val="false"/>
          <w:color w:val="000000"/>
          <w:sz w:val="28"/>
        </w:rPr>
        <w:t>
      3.6-тармақта бизнес үдеріс деп белгілі бір тәртіппен жүзеге асырылатын және ұйымның түпкілікті мақсатына қол жеткізуге (тапсырысты алған сәттен бастап оны орындауға дейінгі жүретін барлық үдерістер) бағытталған, үдеріске барлық қатысушылардың қызметін және олардың арасындағы өзара іс-қимылды қамтитын әртүрлі іс-әрекеттің (қадамдардың, кезеңдердің, функциялардың) жиынтығы түсініледі. Бизнес үдерісті автоматтандыру деп жеке меншік базаны құру немесе дайын ақпараттық жүйені енгізу негізінде бизнесті ұйымдастыру тәсілі деп түсініледі.</w:t>
      </w:r>
      <w:r>
        <w:br/>
      </w:r>
      <w:r>
        <w:rPr>
          <w:rFonts w:ascii="Times New Roman"/>
          <w:b w:val="false"/>
          <w:i w:val="false"/>
          <w:color w:val="000000"/>
          <w:sz w:val="28"/>
        </w:rPr>
        <w:t>
      4.4-тармақта электронды құжатайналым жүйесіне электронды құжаттармен алмасу жүйесі, Қазақстан Республикасы заңнамасымен реттелетін қатысушылар арасындағы қарым-қатынас жатады.</w:t>
      </w:r>
      <w:r>
        <w:br/>
      </w:r>
      <w:r>
        <w:rPr>
          <w:rFonts w:ascii="Times New Roman"/>
          <w:b w:val="false"/>
          <w:i w:val="false"/>
          <w:color w:val="000000"/>
          <w:sz w:val="28"/>
        </w:rPr>
        <w:t>
</w:t>
      </w:r>
      <w:r>
        <w:rPr>
          <w:rFonts w:ascii="Times New Roman"/>
          <w:b w:val="false"/>
          <w:i w:val="false"/>
          <w:color w:val="000000"/>
          <w:sz w:val="28"/>
        </w:rPr>
        <w:t>
      5. 5-бөлімде АКТ-ға жұмсалған шығындар көрсетіледі.</w:t>
      </w:r>
      <w:r>
        <w:br/>
      </w:r>
      <w:r>
        <w:rPr>
          <w:rFonts w:ascii="Times New Roman"/>
          <w:b w:val="false"/>
          <w:i w:val="false"/>
          <w:color w:val="000000"/>
          <w:sz w:val="28"/>
        </w:rPr>
        <w:t>
</w:t>
      </w:r>
      <w:r>
        <w:rPr>
          <w:rFonts w:ascii="Times New Roman"/>
          <w:b w:val="false"/>
          <w:i w:val="false"/>
          <w:color w:val="000000"/>
          <w:sz w:val="28"/>
        </w:rPr>
        <w:t>
      6. 6-бөлімде АКТ-ға жұмсалған шығындарды қаржыландыру көздері көрсетіледі.</w:t>
      </w:r>
      <w:r>
        <w:br/>
      </w:r>
      <w:r>
        <w:rPr>
          <w:rFonts w:ascii="Times New Roman"/>
          <w:b w:val="false"/>
          <w:i w:val="false"/>
          <w:color w:val="000000"/>
          <w:sz w:val="28"/>
        </w:rPr>
        <w:t>
</w:t>
      </w:r>
      <w:r>
        <w:rPr>
          <w:rFonts w:ascii="Times New Roman"/>
          <w:b w:val="false"/>
          <w:i w:val="false"/>
          <w:color w:val="000000"/>
          <w:sz w:val="28"/>
        </w:rPr>
        <w:t>
      7. 7-бөлімнің бағанында «қызметкерлердің қажеттілігі» бағанында бос жұмыс орнын есепке алусыз, қойылған бизнес мақсаттарды болашақта орындау үшін қажет мамандардың саны көрсетiледі.</w:t>
      </w:r>
      <w:r>
        <w:br/>
      </w:r>
      <w:r>
        <w:rPr>
          <w:rFonts w:ascii="Times New Roman"/>
          <w:b w:val="false"/>
          <w:i w:val="false"/>
          <w:color w:val="000000"/>
          <w:sz w:val="28"/>
        </w:rPr>
        <w:t xml:space="preserve">
      7.2.1.3.1) тармақшасында деректер қоры (бұдан әрі - ДҚ) әкімшісіне деректер қорына талаптарды әзірлеуге, жобалауға, іске асыруға, тиімді пайдалануға және сүйемелдеуге, ДҚ пайданушыларының тіркеу жазбаларын басқаруды және рұқсат етілмеген қолжетімділіктен қорғауды қоса жауап беретін тұлға жатады. ДҚ әкімшісінің маңызды қызметінің бірі деректер қорының тұтастығын қолдау болып табылады. </w:t>
      </w:r>
      <w:r>
        <w:br/>
      </w:r>
      <w:r>
        <w:rPr>
          <w:rFonts w:ascii="Times New Roman"/>
          <w:b w:val="false"/>
          <w:i w:val="false"/>
          <w:color w:val="000000"/>
          <w:sz w:val="28"/>
        </w:rPr>
        <w:t>
      7.2.1.3.2) тармақшада инженер-жүйе технигіне ақпараттық жүйе жабдығының үзбей қызмет етуін қамтамасыз ететін тұлға жатады, жұмыс үрдісінде туындайтын бұзушылықтарды жою бойынша жедел шаралар қабылдайды, есептеуіш техника құралдарының жұмыс қабілетін қолдау бойынша профилактикалық жұмыстар жүргізеді, есептеуіш техника құралдары мен жергілікті есептеуіш желінің кабельдік желілердің тестіленуін қамтамасыз етеді, ақпараттық жүйелердің компьютерлік және желілік жабдығының жұмысын мониторингілеуді және диагностикалауды жүзеге асырады, ақпараттық жүйені толықтай қолдану және пайдалану бойынша нұсқаулықтарды, әдістемелік және нормативтік материалдарды әзірлейді.</w:t>
      </w:r>
      <w:r>
        <w:br/>
      </w:r>
      <w:r>
        <w:rPr>
          <w:rFonts w:ascii="Times New Roman"/>
          <w:b w:val="false"/>
          <w:i w:val="false"/>
          <w:color w:val="000000"/>
          <w:sz w:val="28"/>
        </w:rPr>
        <w:t>
      7.2.1.3.3) тармақшада IT дизайнерге веб-жобалардың сұлбаларын әзірлеу, веб-жобалардың стильдік рәсімделуін әзірлеу, веб-жобаларды беттеу жөніндегі мамандармен өзара іс-қимыл, сайтта орналастыру үшін жарнамалық және имидждік ақпараттың сұлбаларының әзірленуі үшін жауап беретін тұлға жатады.</w:t>
      </w:r>
      <w:r>
        <w:br/>
      </w:r>
      <w:r>
        <w:rPr>
          <w:rFonts w:ascii="Times New Roman"/>
          <w:b w:val="false"/>
          <w:i w:val="false"/>
          <w:color w:val="000000"/>
          <w:sz w:val="28"/>
        </w:rPr>
        <w:t xml:space="preserve">
      7.2.1.3.4) тармақшада жүйелік инженерге АКТ-жүйе құрам бөліктерінің пайдалану талаптарына сәйкестігін қамтамасыз ететін тұлға жатады. </w:t>
      </w:r>
      <w:r>
        <w:br/>
      </w:r>
      <w:r>
        <w:rPr>
          <w:rFonts w:ascii="Times New Roman"/>
          <w:b w:val="false"/>
          <w:i w:val="false"/>
          <w:color w:val="000000"/>
          <w:sz w:val="28"/>
        </w:rPr>
        <w:t>
      7.3-тармақ деп қашықтықтан жұмыс ақпараттық және коммуникациялық технологиялар жұмысының үдерісінде жұмыс берушінің орналасқан орнынан тыс еңбек үдерісін жүзеге асырудың ерекше нысаны түсініледі.</w:t>
      </w:r>
      <w:r>
        <w:br/>
      </w:r>
      <w:r>
        <w:rPr>
          <w:rFonts w:ascii="Times New Roman"/>
          <w:b w:val="false"/>
          <w:i w:val="false"/>
          <w:color w:val="000000"/>
          <w:sz w:val="28"/>
        </w:rPr>
        <w:t>
      7.4-тармақтың 7.4.1) тармақшасында жаңа пайдаланушыларға компьютерде (файлдарды көшіре алатын, дискілік құрылғылармен, компьютерлік ойындармен жұмыс істеуге қабілетті) немесе планшетті компьютерде немесе Интернетке қатынайтын ұтқыр телефонда жұмыс істеудің ең төмен дағдыларына ие тұлғалар жатады;</w:t>
      </w:r>
      <w:r>
        <w:br/>
      </w:r>
      <w:r>
        <w:rPr>
          <w:rFonts w:ascii="Times New Roman"/>
          <w:b w:val="false"/>
          <w:i w:val="false"/>
          <w:color w:val="000000"/>
          <w:sz w:val="28"/>
        </w:rPr>
        <w:t>
      7.4-тармақтың 7.4.2) тармақшасында қарапайым пайдаланушыға офистік бағдарламалық өнімдерде (Microsoft Office (Excel, Word) пакеттерімен) жұмыс істеуге базалық дағдысы бар адамдар жатады.</w:t>
      </w:r>
      <w:r>
        <w:br/>
      </w:r>
      <w:r>
        <w:rPr>
          <w:rFonts w:ascii="Times New Roman"/>
          <w:b w:val="false"/>
          <w:i w:val="false"/>
          <w:color w:val="000000"/>
          <w:sz w:val="28"/>
        </w:rPr>
        <w:t>
      7.4-тармақтың 7.4.3) тармақшасында тәжірибелі пайдаланушыға кең таралған бағдарламалар мен арнайы бағдарламалық қамтамасыз етудің (Corel Draw, MS Project, AutoCAD, SPSS және тағы басқа) бай тәжірибесі бар тұлғалар және қарапайым бағдарламалық қамтамасыз ету жұмыстарымен қатар, сондай-ақ бағдарламалаудың арнаулы тілдерінде (Basic, Pascal, Java, С++ және тағы басқа) бағдарламалауға қабілеті бар тұлғалар жатады.</w:t>
      </w:r>
      <w:r>
        <w:br/>
      </w:r>
      <w:r>
        <w:rPr>
          <w:rFonts w:ascii="Times New Roman"/>
          <w:b w:val="false"/>
          <w:i w:val="false"/>
          <w:color w:val="000000"/>
          <w:sz w:val="28"/>
        </w:rPr>
        <w:t>
      7.6-бөлімде мамандығына және біліктілік деңгейіне қарамастан кәсіпорынның компьютер қолданатын барлық қызметкерлері ескеріледі.</w:t>
      </w:r>
      <w:r>
        <w:br/>
      </w:r>
      <w:r>
        <w:rPr>
          <w:rFonts w:ascii="Times New Roman"/>
          <w:b w:val="false"/>
          <w:i w:val="false"/>
          <w:color w:val="000000"/>
          <w:sz w:val="28"/>
        </w:rPr>
        <w:t>
</w:t>
      </w:r>
      <w:r>
        <w:rPr>
          <w:rFonts w:ascii="Times New Roman"/>
          <w:b w:val="false"/>
          <w:i w:val="false"/>
          <w:color w:val="000000"/>
          <w:sz w:val="28"/>
        </w:rPr>
        <w:t>
      8. Осы нысанды тапсыру қағаз жеткізгіште және электронды форматта жүзеге асырылады. Нысанды электронды форматта толтыру Қазақстан Республикасы Ұлттық экономика министрлігінің Статистика комитеті интернет-ресурсындағы (www.stat.gov.kz) «Online режимде деректерді жинау» ақпараттық жүйесін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2-бөлім. «Ақпараттық-коммуникациялық технологияларды пайдалану жөнінде ақпарат»:</w:t>
      </w:r>
      <w:r>
        <w:br/>
      </w:r>
      <w:r>
        <w:rPr>
          <w:rFonts w:ascii="Times New Roman"/>
          <w:b w:val="false"/>
          <w:i w:val="false"/>
          <w:color w:val="000000"/>
          <w:sz w:val="28"/>
        </w:rPr>
        <w:t xml:space="preserve">
      2.4-тармақ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2.4.1 – 2.4.5 тармақтары;</w:t>
      </w:r>
      <w:r>
        <w:br/>
      </w:r>
      <w:r>
        <w:rPr>
          <w:rFonts w:ascii="Times New Roman"/>
          <w:b w:val="false"/>
          <w:i w:val="false"/>
          <w:color w:val="000000"/>
          <w:sz w:val="28"/>
        </w:rPr>
        <w:t xml:space="preserve">
      2.5-тармақ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 xml:space="preserve">2.6-тармақтан. </w:t>
      </w:r>
      <w:r>
        <w:br/>
      </w:r>
      <w:r>
        <w:rPr>
          <w:rFonts w:ascii="Times New Roman"/>
          <w:b w:val="false"/>
          <w:i w:val="false"/>
          <w:color w:val="000000"/>
          <w:sz w:val="28"/>
        </w:rPr>
        <w:t>
      3-бөлім. «Интернет желісіне қолжетімділік және пайдалану»:</w:t>
      </w:r>
      <w:r>
        <w:br/>
      </w:r>
      <w:r>
        <w:rPr>
          <w:rFonts w:ascii="Times New Roman"/>
          <w:b w:val="false"/>
          <w:i w:val="false"/>
          <w:color w:val="000000"/>
          <w:sz w:val="28"/>
        </w:rPr>
        <w:t xml:space="preserve">
      2.2 тармақ </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7000" cy="177800"/>
                    </a:xfrm>
                    <a:prstGeom prst="rect">
                      <a:avLst/>
                    </a:prstGeom>
                  </pic:spPr>
                </pic:pic>
              </a:graphicData>
            </a:graphic>
          </wp:inline>
        </w:drawing>
      </w:r>
      <w:r>
        <w:rPr>
          <w:rFonts w:ascii="Times New Roman"/>
          <w:b w:val="false"/>
          <w:i w:val="false"/>
          <w:color w:val="000000"/>
          <w:sz w:val="28"/>
        </w:rPr>
        <w:t xml:space="preserve">0, онда 3.4 тармақ </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7000" cy="1778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5-бөлім. «Ақпараттық-коммуникациялық технологияларға байланысты шығындар»:</w:t>
      </w:r>
      <w:r>
        <w:br/>
      </w:r>
      <w:r>
        <w:rPr>
          <w:rFonts w:ascii="Times New Roman"/>
          <w:b w:val="false"/>
          <w:i w:val="false"/>
          <w:color w:val="000000"/>
          <w:sz w:val="28"/>
        </w:rPr>
        <w:t xml:space="preserve">
      5.1-тармақ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5.1.1 - 5.1.12-тармақтары;</w:t>
      </w:r>
      <w:r>
        <w:br/>
      </w:r>
      <w:r>
        <w:rPr>
          <w:rFonts w:ascii="Times New Roman"/>
          <w:b w:val="false"/>
          <w:i w:val="false"/>
          <w:color w:val="000000"/>
          <w:sz w:val="28"/>
        </w:rPr>
        <w:t>
      7-бөлім. Ұйым қызметкерлерінің саны:</w:t>
      </w:r>
      <w:r>
        <w:br/>
      </w:r>
      <w:r>
        <w:rPr>
          <w:rFonts w:ascii="Times New Roman"/>
          <w:b w:val="false"/>
          <w:i w:val="false"/>
          <w:color w:val="000000"/>
          <w:sz w:val="28"/>
        </w:rPr>
        <w:t xml:space="preserve">
      7.1-тармақ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7.2-тармақтан;</w:t>
      </w:r>
      <w:r>
        <w:br/>
      </w:r>
      <w:r>
        <w:rPr>
          <w:rFonts w:ascii="Times New Roman"/>
          <w:b w:val="false"/>
          <w:i w:val="false"/>
          <w:color w:val="000000"/>
          <w:sz w:val="28"/>
        </w:rPr>
        <w:t xml:space="preserve">
      7.2-тармақ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7.2.1-тармақ - 7.2.2-тармаққа;</w:t>
      </w:r>
      <w:r>
        <w:br/>
      </w:r>
      <w:r>
        <w:rPr>
          <w:rFonts w:ascii="Times New Roman"/>
          <w:b w:val="false"/>
          <w:i w:val="false"/>
          <w:color w:val="000000"/>
          <w:sz w:val="28"/>
        </w:rPr>
        <w:t xml:space="preserve">
      7.2.1-тармақ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7.2.1.1 - 7.2.1.3-тармақтары;</w:t>
      </w:r>
      <w:r>
        <w:br/>
      </w:r>
      <w:r>
        <w:rPr>
          <w:rFonts w:ascii="Times New Roman"/>
          <w:b w:val="false"/>
          <w:i w:val="false"/>
          <w:color w:val="000000"/>
          <w:sz w:val="28"/>
        </w:rPr>
        <w:t xml:space="preserve">
      7.2.1.3-тармақ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 xml:space="preserve"> 7.2.1.3.1 - 7.2.1.3.4-тармақтары;</w:t>
      </w:r>
      <w:r>
        <w:br/>
      </w:r>
      <w:r>
        <w:rPr>
          <w:rFonts w:ascii="Times New Roman"/>
          <w:b w:val="false"/>
          <w:i w:val="false"/>
          <w:color w:val="000000"/>
          <w:sz w:val="28"/>
        </w:rPr>
        <w:t xml:space="preserve">
      7.2.2-тармақ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7.2.2.1 - 7.2.2.3-тармақтары.</w:t>
      </w:r>
      <w:r>
        <w:br/>
      </w:r>
      <w:r>
        <w:rPr>
          <w:rFonts w:ascii="Times New Roman"/>
          <w:b w:val="false"/>
          <w:i w:val="false"/>
          <w:color w:val="000000"/>
          <w:sz w:val="28"/>
        </w:rPr>
        <w:t xml:space="preserve">
      7.6-тармақ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 xml:space="preserve">1-бағанның 7.4-тармағы </w:t>
      </w:r>
      <w:r>
        <w:br/>
      </w:r>
      <w:r>
        <w:rPr>
          <w:rFonts w:ascii="Times New Roman"/>
          <w:b w:val="false"/>
          <w:i w:val="false"/>
          <w:color w:val="000000"/>
          <w:sz w:val="28"/>
        </w:rPr>
        <w:t>
      Бөлімдер арасындағы бақылау:</w:t>
      </w:r>
      <w:r>
        <w:br/>
      </w:r>
      <w:r>
        <w:rPr>
          <w:rFonts w:ascii="Times New Roman"/>
          <w:b w:val="false"/>
          <w:i w:val="false"/>
          <w:color w:val="000000"/>
          <w:sz w:val="28"/>
        </w:rPr>
        <w:t xml:space="preserve">
      2.5-тармақ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3.2-тармақтан;</w:t>
      </w:r>
      <w:r>
        <w:br/>
      </w:r>
      <w:r>
        <w:rPr>
          <w:rFonts w:ascii="Times New Roman"/>
          <w:b w:val="false"/>
          <w:i w:val="false"/>
          <w:color w:val="000000"/>
          <w:sz w:val="28"/>
        </w:rPr>
        <w:t xml:space="preserve">
      5.1-тармақ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6.1 - 6.5-тармақтары;</w:t>
      </w:r>
      <w:r>
        <w:br/>
      </w:r>
      <w:r>
        <w:rPr>
          <w:rFonts w:ascii="Times New Roman"/>
          <w:b w:val="false"/>
          <w:i w:val="false"/>
          <w:color w:val="000000"/>
          <w:sz w:val="28"/>
        </w:rPr>
        <w:t xml:space="preserve">
      Егер де 2.5-тармағы </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7000" cy="177800"/>
                    </a:xfrm>
                    <a:prstGeom prst="rect">
                      <a:avLst/>
                    </a:prstGeom>
                  </pic:spPr>
                </pic:pic>
              </a:graphicData>
            </a:graphic>
          </wp:inline>
        </w:drawing>
      </w:r>
      <w:r>
        <w:rPr>
          <w:rFonts w:ascii="Times New Roman"/>
          <w:b w:val="false"/>
          <w:i w:val="false"/>
          <w:color w:val="000000"/>
          <w:sz w:val="28"/>
        </w:rPr>
        <w:t xml:space="preserve">0, онда 7.6-тармағы </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7000" cy="177800"/>
                    </a:xfrm>
                    <a:prstGeom prst="rect">
                      <a:avLst/>
                    </a:prstGeom>
                  </pic:spPr>
                </pic:pic>
              </a:graphicData>
            </a:graphic>
          </wp:inline>
        </w:drawing>
      </w:r>
      <w:r>
        <w:rPr>
          <w:rFonts w:ascii="Times New Roman"/>
          <w:b w:val="false"/>
          <w:i w:val="false"/>
          <w:color w:val="000000"/>
          <w:sz w:val="28"/>
        </w:rPr>
        <w:t>0 (жол беріледі).</w:t>
      </w:r>
    </w:p>
    <w:bookmarkEnd w:id="4"/>
    <w:bookmarkStart w:name="z3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xml:space="preserve">
Статистика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2015 жылғы 18 қыркүйектегі</w:t>
      </w:r>
      <w:r>
        <w:br/>
      </w:r>
      <w:r>
        <w:rPr>
          <w:rFonts w:ascii="Times New Roman"/>
          <w:b w:val="false"/>
          <w:i w:val="false"/>
          <w:color w:val="000000"/>
          <w:sz w:val="28"/>
        </w:rPr>
        <w:t>
№ 143 бұйрығына 3-қосымша</w:t>
      </w:r>
    </w:p>
    <w:bookmarkEnd w:id="5"/>
    <w:tbl>
      <w:tblPr>
        <w:tblW w:w="0" w:type="auto"/>
        <w:tblCellSpacing w:w="0" w:type="auto"/>
        <w:tblBorders>
          <w:top w:val="none"/>
          <w:left w:val="none"/>
          <w:bottom w:val="none"/>
          <w:right w:val="none"/>
          <w:insideH w:val="none"/>
          <w:insideV w:val="none"/>
        </w:tblBorders>
      </w:tblPr>
      <w:tblGrid>
        <w:gridCol w:w="3838"/>
        <w:gridCol w:w="1"/>
        <w:gridCol w:w="47"/>
        <w:gridCol w:w="2474"/>
        <w:gridCol w:w="2593"/>
        <w:gridCol w:w="1267"/>
        <w:gridCol w:w="3780"/>
      </w:tblGrid>
      <w:tr>
        <w:trPr>
          <w:trHeight w:val="810" w:hRule="atLeast"/>
        </w:trPr>
        <w:tc>
          <w:tcPr>
            <w:tcW w:w="3838"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98700" cy="16129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w:t>
            </w:r>
            <w:r>
              <w:br/>
            </w:r>
            <w:r>
              <w:rPr>
                <w:rFonts w:ascii="Times New Roman"/>
                <w:b w:val="false"/>
                <w:i w:val="false"/>
                <w:color w:val="000000"/>
                <w:sz w:val="20"/>
              </w:rPr>
              <w:t>
Председателя Комитета</w:t>
            </w:r>
            <w:r>
              <w:br/>
            </w:r>
            <w:r>
              <w:rPr>
                <w:rFonts w:ascii="Times New Roman"/>
                <w:b w:val="false"/>
                <w:i w:val="false"/>
                <w:color w:val="000000"/>
                <w:sz w:val="20"/>
              </w:rPr>
              <w:t>
по статистике</w:t>
            </w:r>
            <w:r>
              <w:br/>
            </w:r>
            <w:r>
              <w:rPr>
                <w:rFonts w:ascii="Times New Roman"/>
                <w:b w:val="false"/>
                <w:i w:val="false"/>
                <w:color w:val="000000"/>
                <w:sz w:val="20"/>
              </w:rPr>
              <w:t>
Министерства</w:t>
            </w:r>
            <w:r>
              <w:br/>
            </w:r>
            <w:r>
              <w:rPr>
                <w:rFonts w:ascii="Times New Roman"/>
                <w:b w:val="false"/>
                <w:i w:val="false"/>
                <w:color w:val="000000"/>
                <w:sz w:val="20"/>
              </w:rPr>
              <w:t>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18 сентября</w:t>
            </w:r>
            <w:r>
              <w:br/>
            </w:r>
            <w:r>
              <w:rPr>
                <w:rFonts w:ascii="Times New Roman"/>
                <w:b w:val="false"/>
                <w:i w:val="false"/>
                <w:color w:val="000000"/>
                <w:sz w:val="20"/>
              </w:rPr>
              <w:t>
2015 года № 143</w:t>
            </w:r>
          </w:p>
        </w:tc>
      </w:tr>
      <w:tr>
        <w:trPr>
          <w:trHeight w:val="81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1060"/>
              <w:gridCol w:w="1220"/>
              <w:gridCol w:w="1240"/>
              <w:gridCol w:w="1380"/>
              <w:gridCol w:w="2496"/>
            </w:tblGrid>
            <w:tr>
              <w:trPr>
                <w:trHeight w:val="30" w:hRule="atLeast"/>
              </w:trPr>
              <w:tc>
                <w:tcPr>
                  <w:tcW w:w="262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30" w:hRule="atLeast"/>
              </w:trPr>
              <w:tc>
                <w:tcPr>
                  <w:tcW w:w="262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до 1 часа
</w:t>
                  </w:r>
                </w:p>
              </w:tc>
              <w:tc>
                <w:tcPr>
                  <w:tcW w:w="1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49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более 40 часов
</w:t>
                  </w:r>
                </w:p>
              </w:tc>
            </w:tr>
          </w:tbl>
          <w:p/>
        </w:tc>
      </w:tr>
      <w:tr>
        <w:trPr>
          <w:trHeight w:val="13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106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0522104</w:t>
            </w:r>
            <w:r>
              <w:br/>
            </w:r>
            <w:r>
              <w:rPr>
                <w:rFonts w:ascii="Times New Roman"/>
                <w:b w:val="false"/>
                <w:i w:val="false"/>
                <w:color w:val="000000"/>
                <w:sz w:val="20"/>
              </w:rPr>
              <w:t>
Код статистической формы 0522104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 шаруашылығын ақпараттық-коммуникациялық технологияларды пайдалануы бойынша зерттеу сауалнамасы</w:t>
            </w:r>
          </w:p>
        </w:tc>
      </w:tr>
      <w:tr>
        <w:trPr>
          <w:trHeight w:val="10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Н-020</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домашнего хозяйства об использовании информационно-коммуникационных технологий</w:t>
            </w:r>
          </w:p>
        </w:tc>
      </w:tr>
      <w:tr>
        <w:trPr>
          <w:trHeight w:val="31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46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Байқауға іріктемеге түскен үй шаруашылықтары қатысады</w:t>
            </w:r>
            <w:r>
              <w:br/>
            </w:r>
            <w:r>
              <w:rPr>
                <w:rFonts w:ascii="Times New Roman"/>
                <w:b w:val="false"/>
                <w:i w:val="false"/>
                <w:color w:val="000000"/>
                <w:sz w:val="20"/>
              </w:rPr>
              <w:t>
В наблюдении принимают участие домашние хозяйства, попавшие в выборку</w:t>
            </w:r>
          </w:p>
        </w:tc>
      </w:tr>
      <w:tr>
        <w:trPr>
          <w:trHeight w:val="49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қаңтар</w:t>
            </w:r>
            <w:r>
              <w:br/>
            </w:r>
            <w:r>
              <w:rPr>
                <w:rFonts w:ascii="Times New Roman"/>
                <w:b w:val="false"/>
                <w:i w:val="false"/>
                <w:color w:val="000000"/>
                <w:sz w:val="20"/>
              </w:rPr>
              <w:t>
Срок представления – 15 января</w:t>
            </w:r>
          </w:p>
        </w:tc>
      </w:tr>
      <w:tr>
        <w:trPr>
          <w:trHeight w:val="36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Аумақтың (елді мекеннің) атауы</w:t>
            </w:r>
            <w:r>
              <w:br/>
            </w:r>
            <w:r>
              <w:rPr>
                <w:rFonts w:ascii="Times New Roman"/>
                <w:b w:val="false"/>
                <w:i w:val="false"/>
                <w:color w:val="000000"/>
                <w:sz w:val="20"/>
              </w:rPr>
              <w:t>
Наименование территории (населенного пункта)__________________________</w:t>
            </w:r>
          </w:p>
        </w:tc>
      </w:tr>
    </w:tbl>
    <w:tbl>
      <w:tblPr>
        <w:tblW w:w="0" w:type="auto"/>
        <w:tblCellSpacing w:w="0" w:type="auto"/>
        <w:tblBorders>
          <w:top w:val="none"/>
          <w:left w:val="none"/>
          <w:bottom w:val="none"/>
          <w:right w:val="none"/>
          <w:insideH w:val="none"/>
          <w:insideV w:val="none"/>
        </w:tblBorders>
      </w:tblPr>
      <w:tblGrid>
        <w:gridCol w:w="8649"/>
        <w:gridCol w:w="5351"/>
      </w:tblGrid>
      <w:tr>
        <w:trPr>
          <w:trHeight w:val="30" w:hRule="atLeast"/>
        </w:trPr>
        <w:tc>
          <w:tcPr>
            <w:tcW w:w="86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ӘАОЖ</w:t>
            </w:r>
            <w:r>
              <w:rPr>
                <w:rFonts w:ascii="Times New Roman"/>
                <w:b w:val="false"/>
                <w:i w:val="false"/>
                <w:color w:val="000000"/>
                <w:vertAlign w:val="superscript"/>
              </w:rPr>
              <w:t>1</w:t>
            </w:r>
            <w:r>
              <w:rPr>
                <w:rFonts w:ascii="Times New Roman"/>
                <w:b/>
                <w:i w:val="false"/>
                <w:color w:val="000000"/>
                <w:sz w:val="20"/>
              </w:rPr>
              <w:t xml:space="preserve"> бойынша елді мекеннің коды</w:t>
            </w:r>
            <w:r>
              <w:br/>
            </w:r>
            <w:r>
              <w:rPr>
                <w:rFonts w:ascii="Times New Roman"/>
                <w:b w:val="false"/>
                <w:i w:val="false"/>
                <w:color w:val="000000"/>
                <w:sz w:val="20"/>
              </w:rPr>
              <w:t>
Код населенного пункта по КАТО............</w:t>
            </w:r>
          </w:p>
        </w:tc>
        <w:tc>
          <w:tcPr>
            <w:tcW w:w="53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0"/>
              <w:gridCol w:w="580"/>
              <w:gridCol w:w="580"/>
              <w:gridCol w:w="580"/>
              <w:gridCol w:w="580"/>
              <w:gridCol w:w="580"/>
              <w:gridCol w:w="580"/>
              <w:gridCol w:w="586"/>
            </w:tblGrid>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Елді мекеннің түрі (1 - қала, 2 - ауыл)</w:t>
            </w:r>
            <w:r>
              <w:br/>
            </w:r>
            <w:r>
              <w:rPr>
                <w:rFonts w:ascii="Times New Roman"/>
                <w:b w:val="false"/>
                <w:i w:val="false"/>
                <w:color w:val="000000"/>
                <w:sz w:val="20"/>
              </w:rPr>
              <w:t>
Тип населенного пункта (1 - город, 2 - село).....................................</w:t>
            </w:r>
          </w:p>
        </w:tc>
        <w:tc>
          <w:tcPr>
            <w:tcW w:w="53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 Даңғыл, көше, алаң, тұйық көше</w:t>
      </w:r>
      <w:r>
        <w:br/>
      </w:r>
      <w:r>
        <w:rPr>
          <w:rFonts w:ascii="Times New Roman"/>
          <w:b w:val="false"/>
          <w:i w:val="false"/>
          <w:color w:val="000000"/>
          <w:sz w:val="28"/>
        </w:rPr>
        <w:t>
Проспект, улица, площадь, переулок___________________________________</w:t>
      </w:r>
    </w:p>
    <w:tbl>
      <w:tblPr>
        <w:tblW w:w="0" w:type="auto"/>
        <w:tblCellSpacing w:w="0" w:type="auto"/>
        <w:tblBorders>
          <w:top w:val="none"/>
          <w:left w:val="none"/>
          <w:bottom w:val="none"/>
          <w:right w:val="none"/>
          <w:insideH w:val="none"/>
          <w:insideV w:val="none"/>
        </w:tblBorders>
      </w:tblPr>
      <w:tblGrid>
        <w:gridCol w:w="8649"/>
        <w:gridCol w:w="5351"/>
      </w:tblGrid>
      <w:tr>
        <w:trPr>
          <w:trHeight w:val="30" w:hRule="atLeast"/>
        </w:trPr>
        <w:tc>
          <w:tcPr>
            <w:tcW w:w="86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Үйдің ID коды</w:t>
            </w:r>
            <w:r>
              <w:br/>
            </w:r>
            <w:r>
              <w:rPr>
                <w:rFonts w:ascii="Times New Roman"/>
                <w:b w:val="false"/>
                <w:i w:val="false"/>
                <w:color w:val="000000"/>
                <w:sz w:val="20"/>
              </w:rPr>
              <w:t>
ID код дома...............................</w:t>
            </w:r>
          </w:p>
        </w:tc>
        <w:tc>
          <w:tcPr>
            <w:tcW w:w="53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0"/>
              <w:gridCol w:w="580"/>
              <w:gridCol w:w="580"/>
              <w:gridCol w:w="580"/>
              <w:gridCol w:w="580"/>
              <w:gridCol w:w="580"/>
              <w:gridCol w:w="580"/>
              <w:gridCol w:w="586"/>
            </w:tblGrid>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Пәтердің ID коды</w:t>
            </w:r>
            <w:r>
              <w:br/>
            </w:r>
            <w:r>
              <w:rPr>
                <w:rFonts w:ascii="Times New Roman"/>
                <w:b w:val="false"/>
                <w:i w:val="false"/>
                <w:color w:val="000000"/>
                <w:sz w:val="20"/>
              </w:rPr>
              <w:t>
ID код квартиры...........................</w:t>
            </w:r>
          </w:p>
        </w:tc>
        <w:tc>
          <w:tcPr>
            <w:tcW w:w="53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0"/>
              <w:gridCol w:w="580"/>
              <w:gridCol w:w="580"/>
              <w:gridCol w:w="580"/>
              <w:gridCol w:w="580"/>
              <w:gridCol w:w="580"/>
              <w:gridCol w:w="580"/>
              <w:gridCol w:w="586"/>
            </w:tblGrid>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Бланкінің реттік нөмірі</w:t>
            </w:r>
            <w:r>
              <w:br/>
            </w:r>
            <w:r>
              <w:rPr>
                <w:rFonts w:ascii="Times New Roman"/>
                <w:b w:val="false"/>
                <w:i w:val="false"/>
                <w:color w:val="000000"/>
                <w:sz w:val="20"/>
              </w:rPr>
              <w:t>
Порядковый номер бланка...................</w:t>
            </w:r>
          </w:p>
        </w:tc>
        <w:tc>
          <w:tcPr>
            <w:tcW w:w="53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9775"/>
        <w:gridCol w:w="4225"/>
      </w:tblGrid>
      <w:tr>
        <w:trPr>
          <w:trHeight w:val="30" w:hRule="atLeast"/>
        </w:trPr>
        <w:tc>
          <w:tcPr>
            <w:tcW w:w="97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Интервьюердің коды</w:t>
            </w:r>
            <w:r>
              <w:br/>
            </w:r>
            <w:r>
              <w:rPr>
                <w:rFonts w:ascii="Times New Roman"/>
                <w:b w:val="false"/>
                <w:i w:val="false"/>
                <w:color w:val="000000"/>
                <w:sz w:val="20"/>
              </w:rPr>
              <w:t>
Код интервьюера................................</w:t>
            </w:r>
          </w:p>
        </w:tc>
        <w:tc>
          <w:tcPr>
            <w:tcW w:w="42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0"/>
              <w:gridCol w:w="580"/>
              <w:gridCol w:w="580"/>
              <w:gridCol w:w="580"/>
              <w:gridCol w:w="580"/>
              <w:gridCol w:w="586"/>
            </w:tblGrid>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5412"/>
        <w:gridCol w:w="1679"/>
        <w:gridCol w:w="1286"/>
        <w:gridCol w:w="1267"/>
        <w:gridCol w:w="1244"/>
        <w:gridCol w:w="2219"/>
        <w:gridCol w:w="893"/>
      </w:tblGrid>
      <w:tr>
        <w:trPr>
          <w:trHeight w:val="30" w:hRule="atLeast"/>
        </w:trPr>
        <w:tc>
          <w:tcPr>
            <w:tcW w:w="541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Сұхбат жүргізу күні</w:t>
            </w:r>
            <w:r>
              <w:br/>
            </w:r>
            <w:r>
              <w:rPr>
                <w:rFonts w:ascii="Times New Roman"/>
                <w:b w:val="false"/>
                <w:i w:val="false"/>
                <w:color w:val="000000"/>
                <w:sz w:val="20"/>
              </w:rPr>
              <w:t>
Дата проведения интервью</w:t>
            </w:r>
          </w:p>
        </w:tc>
        <w:tc>
          <w:tcPr>
            <w:tcW w:w="16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6"/>
            </w:tblGrid>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w:t>
            </w:r>
            <w:r>
              <w:br/>
            </w:r>
            <w:r>
              <w:rPr>
                <w:rFonts w:ascii="Times New Roman"/>
                <w:b w:val="false"/>
                <w:i w:val="false"/>
                <w:color w:val="000000"/>
                <w:sz w:val="20"/>
              </w:rPr>
              <w:t>
число</w:t>
            </w:r>
          </w:p>
        </w:tc>
        <w:tc>
          <w:tcPr>
            <w:tcW w:w="126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6"/>
            </w:tblGrid>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4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w:t>
            </w:r>
            <w:r>
              <w:br/>
            </w:r>
            <w:r>
              <w:rPr>
                <w:rFonts w:ascii="Times New Roman"/>
                <w:b w:val="false"/>
                <w:i w:val="false"/>
                <w:color w:val="000000"/>
                <w:sz w:val="20"/>
              </w:rPr>
              <w:t>
месяц</w:t>
            </w:r>
          </w:p>
        </w:tc>
        <w:tc>
          <w:tcPr>
            <w:tcW w:w="221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0"/>
              <w:gridCol w:w="480"/>
              <w:gridCol w:w="486"/>
            </w:tblGrid>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bl>
    <w:p>
      <w:pPr>
        <w:spacing w:after="0"/>
        <w:ind w:left="0"/>
        <w:jc w:val="both"/>
      </w:pPr>
      <w:r>
        <w:rPr>
          <w:rFonts w:ascii="Times New Roman"/>
          <w:b/>
          <w:i w:val="false"/>
          <w:color w:val="000000"/>
          <w:sz w:val="28"/>
        </w:rPr>
        <w:t>____________________________</w:t>
      </w:r>
    </w:p>
    <w:p>
      <w:pPr>
        <w:spacing w:after="0"/>
        <w:ind w:left="0"/>
        <w:jc w:val="both"/>
      </w:pPr>
      <w:r>
        <w:rPr>
          <w:rFonts w:ascii="Times New Roman"/>
          <w:b/>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ӘАОЖ - Әкімшілік-аумақтық объектілер жіктеуіші</w:t>
      </w:r>
      <w:r>
        <w:br/>
      </w:r>
      <w:r>
        <w:rPr>
          <w:rFonts w:ascii="Times New Roman"/>
          <w:b w:val="false"/>
          <w:i w:val="false"/>
          <w:color w:val="000000"/>
          <w:sz w:val="28"/>
        </w:rPr>
        <w:t>
КАТО - Классификатор административно-территориальных объектов</w:t>
      </w:r>
    </w:p>
    <w:p>
      <w:pPr>
        <w:spacing w:after="0"/>
        <w:ind w:left="0"/>
        <w:jc w:val="both"/>
      </w:pPr>
      <w:r>
        <w:rPr>
          <w:rFonts w:ascii="Times New Roman"/>
          <w:b/>
          <w:i w:val="false"/>
          <w:color w:val="000000"/>
          <w:sz w:val="28"/>
        </w:rPr>
        <w:t>«А» модулі: Үй шаруашылығы бойынша әлеуметтік–демографиялық ақпарат</w:t>
      </w:r>
      <w:r>
        <w:br/>
      </w:r>
      <w:r>
        <w:rPr>
          <w:rFonts w:ascii="Times New Roman"/>
          <w:b w:val="false"/>
          <w:i w:val="false"/>
          <w:color w:val="000000"/>
          <w:sz w:val="28"/>
        </w:rPr>
        <w:t>
Модуль «А»: Социально-демографическая информация по домашнему хозяйству</w:t>
      </w:r>
      <w:r>
        <w:br/>
      </w:r>
      <w:r>
        <w:rPr>
          <w:rFonts w:ascii="Times New Roman"/>
          <w:b w:val="false"/>
          <w:i w:val="false"/>
          <w:color w:val="000000"/>
          <w:sz w:val="28"/>
        </w:rPr>
        <w:t>
</w:t>
      </w:r>
      <w:r>
        <w:rPr>
          <w:rFonts w:ascii="Times New Roman"/>
          <w:b/>
          <w:i w:val="false"/>
          <w:color w:val="000000"/>
          <w:sz w:val="28"/>
        </w:rPr>
        <w:t>Респондент – үй шаруашылығының 18 жастан үлкен кез келген отбасы мүшесі</w:t>
      </w:r>
      <w:r>
        <w:br/>
      </w:r>
      <w:r>
        <w:rPr>
          <w:rFonts w:ascii="Times New Roman"/>
          <w:b w:val="false"/>
          <w:i w:val="false"/>
          <w:color w:val="000000"/>
          <w:sz w:val="28"/>
        </w:rPr>
        <w:t>
Респондент – любой член семьи домашнего хозяйства старше 18 лет</w:t>
      </w:r>
    </w:p>
    <w:tbl>
      <w:tblPr>
        <w:tblW w:w="0" w:type="auto"/>
        <w:tblCellSpacing w:w="0" w:type="auto"/>
        <w:tblBorders>
          <w:top w:val="none"/>
          <w:left w:val="none"/>
          <w:bottom w:val="none"/>
          <w:right w:val="none"/>
          <w:insideH w:val="none"/>
          <w:insideV w:val="none"/>
        </w:tblBorders>
      </w:tblPr>
      <w:tblGrid>
        <w:gridCol w:w="4372"/>
        <w:gridCol w:w="1740"/>
        <w:gridCol w:w="1720"/>
        <w:gridCol w:w="1580"/>
        <w:gridCol w:w="1904"/>
        <w:gridCol w:w="1601"/>
        <w:gridCol w:w="1083"/>
      </w:tblGrid>
      <w:tr>
        <w:trPr>
          <w:trHeight w:val="48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Сіздің үй шаруашылығыңызда қанша адам тұрады?</w:t>
            </w:r>
            <w:r>
              <w:br/>
            </w:r>
            <w:r>
              <w:rPr>
                <w:rFonts w:ascii="Times New Roman"/>
                <w:b w:val="false"/>
                <w:i w:val="false"/>
                <w:color w:val="000000"/>
                <w:sz w:val="20"/>
              </w:rPr>
              <w:t>
Сколько человек проживает в Вашем домашнем хозяйстве?</w:t>
            </w:r>
          </w:p>
          <w:p>
            <w:pPr>
              <w:spacing w:after="20"/>
              <w:ind w:left="20"/>
              <w:jc w:val="both"/>
            </w:pPr>
            <w:r>
              <w:rPr>
                <w:rFonts w:ascii="Times New Roman"/>
                <w:b/>
                <w:i w:val="false"/>
                <w:color w:val="000000"/>
                <w:sz w:val="20"/>
              </w:rPr>
              <w:t>1.1 Барлығы    адам, соның ішінде 1.2 еркектер    1.3 әйелдер</w:t>
            </w:r>
            <w:r>
              <w:br/>
            </w:r>
            <w:r>
              <w:rPr>
                <w:rFonts w:ascii="Times New Roman"/>
                <w:b w:val="false"/>
                <w:i w:val="false"/>
                <w:color w:val="000000"/>
                <w:sz w:val="20"/>
              </w:rPr>
              <w:t>
    Всего ______ человек, в том числе мужчины _______  женщины ______</w:t>
            </w:r>
          </w:p>
        </w:tc>
      </w:tr>
      <w:tr>
        <w:trPr>
          <w:trHeight w:val="19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в том числе в возрасте:</w:t>
            </w:r>
          </w:p>
        </w:tc>
      </w:tr>
      <w:tr>
        <w:trPr>
          <w:trHeight w:val="28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0-5 жастағылар адам</w:t>
            </w:r>
            <w:r>
              <w:br/>
            </w:r>
            <w:r>
              <w:rPr>
                <w:rFonts w:ascii="Times New Roman"/>
                <w:b w:val="false"/>
                <w:i w:val="false"/>
                <w:color w:val="000000"/>
                <w:sz w:val="20"/>
              </w:rPr>
              <w:t>
0-5 лет ______ человек</w:t>
            </w:r>
          </w:p>
        </w:tc>
      </w:tr>
      <w:tr>
        <w:trPr>
          <w:trHeight w:val="28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6-9 жастағылар адам</w:t>
            </w:r>
            <w:r>
              <w:br/>
            </w:r>
            <w:r>
              <w:rPr>
                <w:rFonts w:ascii="Times New Roman"/>
                <w:b w:val="false"/>
                <w:i w:val="false"/>
                <w:color w:val="000000"/>
                <w:sz w:val="20"/>
              </w:rPr>
              <w:t>
6-9 лет ______ человек</w:t>
            </w:r>
          </w:p>
        </w:tc>
      </w:tr>
      <w:tr>
        <w:trPr>
          <w:trHeight w:val="30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10-14 жастағылар адам</w:t>
            </w:r>
            <w:r>
              <w:br/>
            </w:r>
            <w:r>
              <w:rPr>
                <w:rFonts w:ascii="Times New Roman"/>
                <w:b w:val="false"/>
                <w:i w:val="false"/>
                <w:color w:val="000000"/>
                <w:sz w:val="20"/>
              </w:rPr>
              <w:t>
10-14 лет ______ человек</w:t>
            </w:r>
          </w:p>
        </w:tc>
      </w:tr>
      <w:tr>
        <w:trPr>
          <w:trHeight w:val="27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15 жастағылар адам</w:t>
            </w:r>
            <w:r>
              <w:br/>
            </w:r>
            <w:r>
              <w:rPr>
                <w:rFonts w:ascii="Times New Roman"/>
                <w:b w:val="false"/>
                <w:i w:val="false"/>
                <w:color w:val="000000"/>
                <w:sz w:val="20"/>
              </w:rPr>
              <w:t>
15 лет ______ человек</w:t>
            </w:r>
          </w:p>
        </w:tc>
      </w:tr>
      <w:tr>
        <w:trPr>
          <w:trHeight w:val="24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16-74 жастағылар адам</w:t>
            </w:r>
            <w:r>
              <w:br/>
            </w:r>
            <w:r>
              <w:rPr>
                <w:rFonts w:ascii="Times New Roman"/>
                <w:b w:val="false"/>
                <w:i w:val="false"/>
                <w:color w:val="000000"/>
                <w:sz w:val="20"/>
              </w:rPr>
              <w:t>
16-74 лет ______ человек</w:t>
            </w:r>
          </w:p>
        </w:tc>
      </w:tr>
      <w:tr>
        <w:trPr>
          <w:trHeight w:val="16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75 жастағы және одан асқан адам</w:t>
            </w:r>
            <w:r>
              <w:br/>
            </w:r>
            <w:r>
              <w:rPr>
                <w:rFonts w:ascii="Times New Roman"/>
                <w:b w:val="false"/>
                <w:i w:val="false"/>
                <w:color w:val="000000"/>
                <w:sz w:val="20"/>
              </w:rPr>
              <w:t>
75 лет и старше ______ человек</w:t>
            </w:r>
          </w:p>
        </w:tc>
      </w:tr>
      <w:tr>
        <w:trPr>
          <w:trHeight w:val="16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мөлшеріне қарамастан үй шаруашылығының барлық мүшесі сауалнама жүргізуге қатысады</w:t>
            </w:r>
            <w:r>
              <w:br/>
            </w:r>
            <w:r>
              <w:rPr>
                <w:rFonts w:ascii="Times New Roman"/>
                <w:b w:val="false"/>
                <w:i w:val="false"/>
                <w:color w:val="000000"/>
                <w:sz w:val="20"/>
              </w:rPr>
              <w:t>
Анкетированию подлежат все члены домашнего хозяйства вне зависимости от возраста</w:t>
            </w:r>
          </w:p>
        </w:tc>
      </w:tr>
      <w:tr>
        <w:trPr>
          <w:trHeight w:val="270"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540"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 мүшесінің сәйкестендіру нөмірі</w:t>
            </w:r>
            <w:r>
              <w:br/>
            </w:r>
            <w:r>
              <w:rPr>
                <w:rFonts w:ascii="Times New Roman"/>
                <w:b w:val="false"/>
                <w:i w:val="false"/>
                <w:color w:val="000000"/>
                <w:sz w:val="20"/>
              </w:rPr>
              <w:t>
Идентификационный номер члена домашнего хозяйства</w:t>
            </w:r>
          </w:p>
        </w:tc>
        <w:tc>
          <w:tcPr>
            <w:tcW w:w="1740"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41300"/>
                          </a:xfrm>
                          <a:prstGeom prst="rect">
                            <a:avLst/>
                          </a:prstGeom>
                        </pic:spPr>
                      </pic:pic>
                    </a:graphicData>
                  </a:graphic>
                </wp:inline>
              </w:drawing>
            </w:r>
          </w:p>
        </w:tc>
        <w:tc>
          <w:tcPr>
            <w:tcW w:w="1720"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41300"/>
                          </a:xfrm>
                          <a:prstGeom prst="rect">
                            <a:avLst/>
                          </a:prstGeom>
                        </pic:spPr>
                      </pic:pic>
                    </a:graphicData>
                  </a:graphic>
                </wp:inline>
              </w:drawing>
            </w:r>
          </w:p>
        </w:tc>
        <w:tc>
          <w:tcPr>
            <w:tcW w:w="1580"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41300"/>
                          </a:xfrm>
                          <a:prstGeom prst="rect">
                            <a:avLst/>
                          </a:prstGeom>
                        </pic:spPr>
                      </pic:pic>
                    </a:graphicData>
                  </a:graphic>
                </wp:inline>
              </w:drawing>
            </w:r>
          </w:p>
        </w:tc>
        <w:tc>
          <w:tcPr>
            <w:tcW w:w="1904"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41300"/>
                          </a:xfrm>
                          <a:prstGeom prst="rect">
                            <a:avLst/>
                          </a:prstGeom>
                        </pic:spPr>
                      </pic:pic>
                    </a:graphicData>
                  </a:graphic>
                </wp:inline>
              </w:drawing>
            </w:r>
          </w:p>
        </w:tc>
        <w:tc>
          <w:tcPr>
            <w:tcW w:w="1601"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241300"/>
                          </a:xfrm>
                          <a:prstGeom prst="rect">
                            <a:avLst/>
                          </a:prstGeom>
                        </pic:spPr>
                      </pic:pic>
                    </a:graphicData>
                  </a:graphic>
                </wp:inline>
              </w:drawing>
            </w:r>
          </w:p>
        </w:tc>
        <w:tc>
          <w:tcPr>
            <w:tcW w:w="10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 мүшесінің аты</w:t>
            </w:r>
            <w:r>
              <w:br/>
            </w:r>
            <w:r>
              <w:rPr>
                <w:rFonts w:ascii="Times New Roman"/>
                <w:b w:val="false"/>
                <w:i w:val="false"/>
                <w:color w:val="000000"/>
                <w:sz w:val="20"/>
              </w:rPr>
              <w:t>
Имя члена домашнего хозяйства</w:t>
            </w:r>
          </w:p>
        </w:tc>
        <w:tc>
          <w:tcPr>
            <w:tcW w:w="1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Сұраққа көшу</w:t>
            </w:r>
            <w:r>
              <w:br/>
            </w:r>
            <w:r>
              <w:rPr>
                <w:rFonts w:ascii="Times New Roman"/>
                <w:b w:val="false"/>
                <w:i w:val="false"/>
                <w:color w:val="000000"/>
                <w:sz w:val="20"/>
              </w:rPr>
              <w:t>
Переход к вопросу</w:t>
            </w:r>
          </w:p>
        </w:tc>
      </w:tr>
      <w:tr>
        <w:trPr>
          <w:trHeight w:val="210"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Респонденттің жынысы</w:t>
            </w:r>
            <w:r>
              <w:br/>
            </w:r>
            <w:r>
              <w:rPr>
                <w:rFonts w:ascii="Times New Roman"/>
                <w:b w:val="false"/>
                <w:i w:val="false"/>
                <w:color w:val="000000"/>
                <w:sz w:val="20"/>
              </w:rPr>
              <w:t>
Пол респондента</w:t>
            </w:r>
          </w:p>
        </w:tc>
        <w:tc>
          <w:tcPr>
            <w:tcW w:w="1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Ер</w:t>
            </w:r>
            <w:r>
              <w:br/>
            </w:r>
            <w:r>
              <w:rPr>
                <w:rFonts w:ascii="Times New Roman"/>
                <w:b w:val="false"/>
                <w:i w:val="false"/>
                <w:color w:val="000000"/>
                <w:sz w:val="20"/>
              </w:rPr>
              <w:t>
Мужской</w:t>
            </w:r>
            <w:r>
              <w:br/>
            </w:r>
            <w:r>
              <w:rPr>
                <w:rFonts w:ascii="Times New Roman"/>
                <w:b w:val="false"/>
                <w:i w:val="false"/>
                <w:color w:val="000000"/>
                <w:sz w:val="20"/>
              </w:rPr>
              <w:t>
</w:t>
            </w:r>
            <w:r>
              <w:rPr>
                <w:rFonts w:ascii="Times New Roman"/>
                <w:b/>
                <w:i w:val="false"/>
                <w:color w:val="000000"/>
                <w:sz w:val="20"/>
              </w:rPr>
              <w:t>2.2 Әйел</w:t>
            </w:r>
            <w:r>
              <w:br/>
            </w:r>
            <w:r>
              <w:rPr>
                <w:rFonts w:ascii="Times New Roman"/>
                <w:b w:val="false"/>
                <w:i w:val="false"/>
                <w:color w:val="000000"/>
                <w:sz w:val="20"/>
              </w:rPr>
              <w:t>
Женский</w:t>
            </w:r>
          </w:p>
        </w:tc>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0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3</w:t>
            </w:r>
          </w:p>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3</w:t>
            </w:r>
          </w:p>
        </w:tc>
      </w:tr>
      <w:tr>
        <w:trPr>
          <w:trHeight w:val="1650" w:hRule="atLeast"/>
        </w:trPr>
        <w:tc>
          <w:tcPr>
            <w:tcW w:w="4372"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Үй шаруашылығы иесіне Сіздің туыстық қатысыңыз (туыстық байланыс)</w:t>
            </w:r>
            <w:r>
              <w:br/>
            </w:r>
            <w:r>
              <w:rPr>
                <w:rFonts w:ascii="Times New Roman"/>
                <w:b w:val="false"/>
                <w:i w:val="false"/>
                <w:color w:val="000000"/>
                <w:sz w:val="20"/>
              </w:rPr>
              <w:t>
Ваше родственное отношение к главе домашнего хозяйства (родственные связи)</w:t>
            </w:r>
            <w:r>
              <w:br/>
            </w:r>
            <w:r>
              <w:rPr>
                <w:rFonts w:ascii="Times New Roman"/>
                <w:b w:val="false"/>
                <w:i w:val="false"/>
                <w:color w:val="000000"/>
                <w:sz w:val="20"/>
              </w:rPr>
              <w:t>
</w:t>
            </w:r>
            <w:r>
              <w:rPr>
                <w:rFonts w:ascii="Times New Roman"/>
                <w:b/>
                <w:i w:val="false"/>
                <w:color w:val="000000"/>
                <w:sz w:val="20"/>
              </w:rPr>
              <w:t>3.1 Үй шаруашылығының иесі</w:t>
            </w:r>
            <w:r>
              <w:br/>
            </w:r>
            <w:r>
              <w:rPr>
                <w:rFonts w:ascii="Times New Roman"/>
                <w:b w:val="false"/>
                <w:i w:val="false"/>
                <w:color w:val="000000"/>
                <w:sz w:val="20"/>
              </w:rPr>
              <w:t>
Глава домохозяйства</w:t>
            </w:r>
          </w:p>
        </w:tc>
        <w:tc>
          <w:tcPr>
            <w:tcW w:w="1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tcBorders>
          </w:tcPr>
          <w:p/>
        </w:tc>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195"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Күйеуі, әйелі</w:t>
            </w:r>
            <w:r>
              <w:br/>
            </w:r>
            <w:r>
              <w:rPr>
                <w:rFonts w:ascii="Times New Roman"/>
                <w:b w:val="false"/>
                <w:i w:val="false"/>
                <w:color w:val="000000"/>
                <w:sz w:val="20"/>
              </w:rPr>
              <w:t>
Муж, жена</w:t>
            </w:r>
          </w:p>
        </w:tc>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195"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Ұлы, қызы</w:t>
            </w:r>
            <w:r>
              <w:br/>
            </w:r>
            <w:r>
              <w:rPr>
                <w:rFonts w:ascii="Times New Roman"/>
                <w:b w:val="false"/>
                <w:i w:val="false"/>
                <w:color w:val="000000"/>
                <w:sz w:val="20"/>
              </w:rPr>
              <w:t>
Сын, дочь</w:t>
            </w:r>
          </w:p>
        </w:tc>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195"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Әкесі, анасы</w:t>
            </w:r>
            <w:r>
              <w:br/>
            </w:r>
            <w:r>
              <w:rPr>
                <w:rFonts w:ascii="Times New Roman"/>
                <w:b w:val="false"/>
                <w:i w:val="false"/>
                <w:color w:val="000000"/>
                <w:sz w:val="20"/>
              </w:rPr>
              <w:t>
Отец, мать</w:t>
            </w:r>
          </w:p>
        </w:tc>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195"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Ағасы/інісі, әпкесі/сіңлісі</w:t>
            </w:r>
            <w:r>
              <w:br/>
            </w:r>
            <w:r>
              <w:rPr>
                <w:rFonts w:ascii="Times New Roman"/>
                <w:b w:val="false"/>
                <w:i w:val="false"/>
                <w:color w:val="000000"/>
                <w:sz w:val="20"/>
              </w:rPr>
              <w:t>
Брат, сестра</w:t>
            </w:r>
          </w:p>
        </w:tc>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195"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Атасы, әжесі</w:t>
            </w:r>
            <w:r>
              <w:br/>
            </w:r>
            <w:r>
              <w:rPr>
                <w:rFonts w:ascii="Times New Roman"/>
                <w:b w:val="false"/>
                <w:i w:val="false"/>
                <w:color w:val="000000"/>
                <w:sz w:val="20"/>
              </w:rPr>
              <w:t>
Дедушка, бабушка</w:t>
            </w:r>
          </w:p>
        </w:tc>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195"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Немересі</w:t>
            </w:r>
            <w:r>
              <w:br/>
            </w:r>
            <w:r>
              <w:rPr>
                <w:rFonts w:ascii="Times New Roman"/>
                <w:b w:val="false"/>
                <w:i w:val="false"/>
                <w:color w:val="000000"/>
                <w:sz w:val="20"/>
              </w:rPr>
              <w:t>
Внук, внучка</w:t>
            </w:r>
          </w:p>
        </w:tc>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195"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Туыстықтың басқа деңгейі</w:t>
            </w:r>
            <w:r>
              <w:br/>
            </w:r>
            <w:r>
              <w:rPr>
                <w:rFonts w:ascii="Times New Roman"/>
                <w:b w:val="false"/>
                <w:i w:val="false"/>
                <w:color w:val="000000"/>
                <w:sz w:val="20"/>
              </w:rPr>
              <w:t>
Другая степень родства</w:t>
            </w:r>
          </w:p>
        </w:tc>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405"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Туыс емес (туыстық жоқ)</w:t>
            </w:r>
            <w:r>
              <w:br/>
            </w:r>
            <w:r>
              <w:rPr>
                <w:rFonts w:ascii="Times New Roman"/>
                <w:b w:val="false"/>
                <w:i w:val="false"/>
                <w:color w:val="000000"/>
                <w:sz w:val="20"/>
              </w:rPr>
              <w:t>
Не родственник (нет родства)</w:t>
            </w:r>
          </w:p>
        </w:tc>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w:t>
            </w:r>
          </w:p>
        </w:tc>
      </w:tr>
      <w:tr>
        <w:trPr>
          <w:trHeight w:val="480"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Жасы</w:t>
            </w:r>
            <w:r>
              <w:br/>
            </w:r>
            <w:r>
              <w:rPr>
                <w:rFonts w:ascii="Times New Roman"/>
                <w:b w:val="false"/>
                <w:i w:val="false"/>
                <w:color w:val="000000"/>
                <w:sz w:val="20"/>
              </w:rPr>
              <w:t>
Возраст</w:t>
            </w:r>
          </w:p>
        </w:tc>
        <w:tc>
          <w:tcPr>
            <w:tcW w:w="17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6"/>
            </w:tblGrid>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6"/>
            </w:tblGrid>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46"/>
            </w:tblGrid>
            <w:tr>
              <w:trPr>
                <w:trHeight w:val="30" w:hRule="atLeast"/>
              </w:trPr>
              <w:tc>
                <w:tcPr>
                  <w:tcW w:w="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0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26"/>
            </w:tblGrid>
            <w:tr>
              <w:trPr>
                <w:trHeight w:val="30" w:hRule="atLeast"/>
              </w:trPr>
              <w:tc>
                <w:tcPr>
                  <w:tcW w:w="5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6"/>
            </w:tblGrid>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4.1</w:t>
            </w:r>
          </w:p>
        </w:tc>
      </w:tr>
      <w:tr>
        <w:trPr>
          <w:trHeight w:val="570"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Туған күні</w:t>
            </w:r>
            <w:r>
              <w:br/>
            </w:r>
            <w:r>
              <w:rPr>
                <w:rFonts w:ascii="Times New Roman"/>
                <w:b w:val="false"/>
                <w:i w:val="false"/>
                <w:color w:val="000000"/>
                <w:sz w:val="20"/>
              </w:rPr>
              <w:t>
Дата рождения</w:t>
            </w:r>
          </w:p>
        </w:tc>
        <w:tc>
          <w:tcPr>
            <w:tcW w:w="1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c>
          <w:tcPr>
            <w:tcW w:w="17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0"/>
              <w:gridCol w:w="400"/>
              <w:gridCol w:w="406"/>
            </w:tblGrid>
            <w:tr>
              <w:trPr>
                <w:trHeight w:val="30" w:hRule="atLeast"/>
              </w:trPr>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0"/>
              <w:gridCol w:w="400"/>
              <w:gridCol w:w="406"/>
            </w:tblGrid>
            <w:tr>
              <w:trPr>
                <w:trHeight w:val="30" w:hRule="atLeast"/>
              </w:trPr>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68"/>
              <w:gridCol w:w="368"/>
              <w:gridCol w:w="375"/>
            </w:tblGrid>
            <w:tr>
              <w:trPr>
                <w:trHeight w:val="30" w:hRule="atLeast"/>
              </w:trPr>
              <w:tc>
                <w:tcPr>
                  <w:tcW w:w="3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0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0"/>
              <w:gridCol w:w="400"/>
              <w:gridCol w:w="406"/>
            </w:tblGrid>
            <w:tr>
              <w:trPr>
                <w:trHeight w:val="30" w:hRule="atLeast"/>
              </w:trPr>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373"/>
              <w:gridCol w:w="374"/>
              <w:gridCol w:w="380"/>
            </w:tblGrid>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w:t>
            </w:r>
            <w:r>
              <w:br/>
            </w:r>
            <w:r>
              <w:rPr>
                <w:rFonts w:ascii="Times New Roman"/>
                <w:b w:val="false"/>
                <w:i w:val="false"/>
                <w:color w:val="000000"/>
                <w:sz w:val="20"/>
              </w:rPr>
              <w:t>
Месяц</w:t>
            </w:r>
          </w:p>
        </w:tc>
        <w:tc>
          <w:tcPr>
            <w:tcW w:w="17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6"/>
            </w:tblGrid>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6"/>
            </w:tblGrid>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46"/>
            </w:tblGrid>
            <w:tr>
              <w:trPr>
                <w:trHeight w:val="30" w:hRule="atLeast"/>
              </w:trPr>
              <w:tc>
                <w:tcPr>
                  <w:tcW w:w="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0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26"/>
            </w:tblGrid>
            <w:tr>
              <w:trPr>
                <w:trHeight w:val="30" w:hRule="atLeast"/>
              </w:trPr>
              <w:tc>
                <w:tcPr>
                  <w:tcW w:w="5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6"/>
            </w:tblGrid>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 (саны)</w:t>
            </w:r>
            <w:r>
              <w:br/>
            </w:r>
            <w:r>
              <w:rPr>
                <w:rFonts w:ascii="Times New Roman"/>
                <w:b w:val="false"/>
                <w:i w:val="false"/>
                <w:color w:val="000000"/>
                <w:sz w:val="20"/>
              </w:rPr>
              <w:t>
День (число)</w:t>
            </w:r>
          </w:p>
        </w:tc>
        <w:tc>
          <w:tcPr>
            <w:tcW w:w="17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6"/>
            </w:tblGrid>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6"/>
            </w:tblGrid>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46"/>
            </w:tblGrid>
            <w:tr>
              <w:trPr>
                <w:trHeight w:val="30" w:hRule="atLeast"/>
              </w:trPr>
              <w:tc>
                <w:tcPr>
                  <w:tcW w:w="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0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26"/>
            </w:tblGrid>
            <w:tr>
              <w:trPr>
                <w:trHeight w:val="30" w:hRule="atLeast"/>
              </w:trPr>
              <w:tc>
                <w:tcPr>
                  <w:tcW w:w="5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6"/>
            </w:tblGrid>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5</w:t>
            </w:r>
          </w:p>
        </w:tc>
      </w:tr>
    </w:tbl>
    <w:tbl>
      <w:tblPr>
        <w:tblW w:w="0" w:type="auto"/>
        <w:tblCellSpacing w:w="0" w:type="auto"/>
        <w:tblBorders>
          <w:top w:val="none"/>
          <w:left w:val="none"/>
          <w:bottom w:val="none"/>
          <w:right w:val="none"/>
          <w:insideH w:val="none"/>
          <w:insideV w:val="none"/>
        </w:tblBorders>
      </w:tblPr>
      <w:tblGrid>
        <w:gridCol w:w="4618"/>
        <w:gridCol w:w="1732"/>
        <w:gridCol w:w="1587"/>
        <w:gridCol w:w="1443"/>
        <w:gridCol w:w="1443"/>
        <w:gridCol w:w="1444"/>
        <w:gridCol w:w="1733"/>
      </w:tblGrid>
      <w:tr>
        <w:trPr>
          <w:trHeight w:val="945" w:hRule="atLeast"/>
        </w:trPr>
        <w:tc>
          <w:tcPr>
            <w:tcW w:w="461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Сіздің қандай біліміңіз бар?</w:t>
            </w:r>
            <w:r>
              <w:br/>
            </w:r>
            <w:r>
              <w:rPr>
                <w:rFonts w:ascii="Times New Roman"/>
                <w:b w:val="false"/>
                <w:i w:val="false"/>
                <w:color w:val="000000"/>
                <w:sz w:val="20"/>
              </w:rPr>
              <w:t>
Какое образование Вы имеете?</w:t>
            </w:r>
          </w:p>
        </w:tc>
        <w:tc>
          <w:tcPr>
            <w:tcW w:w="17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61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Мектепке дейінгі тәрбие мен оқыту</w:t>
            </w:r>
            <w:r>
              <w:br/>
            </w:r>
            <w:r>
              <w:rPr>
                <w:rFonts w:ascii="Times New Roman"/>
                <w:b w:val="false"/>
                <w:i w:val="false"/>
                <w:color w:val="000000"/>
                <w:sz w:val="20"/>
              </w:rPr>
              <w:t>
Дошкольное воспитание и обучение</w:t>
            </w:r>
          </w:p>
        </w:tc>
        <w:tc>
          <w:tcPr>
            <w:tcW w:w="1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6</w:t>
            </w:r>
          </w:p>
        </w:tc>
      </w:tr>
      <w:tr>
        <w:trPr>
          <w:trHeight w:val="210" w:hRule="atLeast"/>
        </w:trPr>
        <w:tc>
          <w:tcPr>
            <w:tcW w:w="461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Бастауыш білімі жоқ</w:t>
            </w:r>
            <w:r>
              <w:br/>
            </w:r>
            <w:r>
              <w:rPr>
                <w:rFonts w:ascii="Times New Roman"/>
                <w:b w:val="false"/>
                <w:i w:val="false"/>
                <w:color w:val="000000"/>
                <w:sz w:val="20"/>
              </w:rPr>
              <w:t>
Нет начального образования</w:t>
            </w:r>
          </w:p>
        </w:tc>
        <w:tc>
          <w:tcPr>
            <w:tcW w:w="1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6</w:t>
            </w:r>
          </w:p>
        </w:tc>
      </w:tr>
      <w:tr>
        <w:trPr>
          <w:trHeight w:val="255" w:hRule="atLeast"/>
        </w:trPr>
        <w:tc>
          <w:tcPr>
            <w:tcW w:w="461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Бастауыш білім</w:t>
            </w:r>
            <w:r>
              <w:br/>
            </w:r>
            <w:r>
              <w:rPr>
                <w:rFonts w:ascii="Times New Roman"/>
                <w:b w:val="false"/>
                <w:i w:val="false"/>
                <w:color w:val="000000"/>
                <w:sz w:val="20"/>
              </w:rPr>
              <w:t>
Начальное образование</w:t>
            </w:r>
          </w:p>
        </w:tc>
        <w:tc>
          <w:tcPr>
            <w:tcW w:w="1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6</w:t>
            </w:r>
          </w:p>
        </w:tc>
      </w:tr>
      <w:tr>
        <w:trPr>
          <w:trHeight w:val="225" w:hRule="atLeast"/>
        </w:trPr>
        <w:tc>
          <w:tcPr>
            <w:tcW w:w="461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Орта білім</w:t>
            </w:r>
            <w:r>
              <w:br/>
            </w:r>
            <w:r>
              <w:rPr>
                <w:rFonts w:ascii="Times New Roman"/>
                <w:b w:val="false"/>
                <w:i w:val="false"/>
                <w:color w:val="000000"/>
                <w:sz w:val="20"/>
              </w:rPr>
              <w:t>
Cреднее образование</w:t>
            </w:r>
          </w:p>
        </w:tc>
        <w:tc>
          <w:tcPr>
            <w:tcW w:w="1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6</w:t>
            </w:r>
          </w:p>
        </w:tc>
      </w:tr>
      <w:tr>
        <w:trPr>
          <w:trHeight w:val="255" w:hRule="atLeast"/>
        </w:trPr>
        <w:tc>
          <w:tcPr>
            <w:tcW w:w="461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Негізгі орта білім</w:t>
            </w:r>
            <w:r>
              <w:br/>
            </w:r>
            <w:r>
              <w:rPr>
                <w:rFonts w:ascii="Times New Roman"/>
                <w:b w:val="false"/>
                <w:i w:val="false"/>
                <w:color w:val="000000"/>
                <w:sz w:val="20"/>
              </w:rPr>
              <w:t>
Основное среднее образование</w:t>
            </w:r>
          </w:p>
        </w:tc>
        <w:tc>
          <w:tcPr>
            <w:tcW w:w="1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6</w:t>
            </w:r>
          </w:p>
        </w:tc>
      </w:tr>
      <w:tr>
        <w:trPr>
          <w:trHeight w:val="270" w:hRule="atLeast"/>
        </w:trPr>
        <w:tc>
          <w:tcPr>
            <w:tcW w:w="461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Жоғары білім</w:t>
            </w:r>
            <w:r>
              <w:br/>
            </w:r>
            <w:r>
              <w:rPr>
                <w:rFonts w:ascii="Times New Roman"/>
                <w:b w:val="false"/>
                <w:i w:val="false"/>
                <w:color w:val="000000"/>
                <w:sz w:val="20"/>
              </w:rPr>
              <w:t>
Высшее образование</w:t>
            </w:r>
          </w:p>
        </w:tc>
        <w:tc>
          <w:tcPr>
            <w:tcW w:w="1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6</w:t>
            </w:r>
          </w:p>
        </w:tc>
      </w:tr>
      <w:tr>
        <w:trPr>
          <w:trHeight w:val="255" w:hRule="atLeast"/>
        </w:trPr>
        <w:tc>
          <w:tcPr>
            <w:tcW w:w="461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Аяқталмаған жоғары білім</w:t>
            </w:r>
            <w:r>
              <w:br/>
            </w:r>
            <w:r>
              <w:rPr>
                <w:rFonts w:ascii="Times New Roman"/>
                <w:b w:val="false"/>
                <w:i w:val="false"/>
                <w:color w:val="000000"/>
                <w:sz w:val="20"/>
              </w:rPr>
              <w:t>
Незаконченное высшее образование</w:t>
            </w:r>
          </w:p>
        </w:tc>
        <w:tc>
          <w:tcPr>
            <w:tcW w:w="1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6</w:t>
            </w:r>
          </w:p>
        </w:tc>
      </w:tr>
    </w:tbl>
    <w:tbl>
      <w:tblPr>
        <w:tblW w:w="0" w:type="auto"/>
        <w:tblCellSpacing w:w="0" w:type="auto"/>
        <w:tblBorders>
          <w:top w:val="none"/>
          <w:left w:val="none"/>
          <w:bottom w:val="none"/>
          <w:right w:val="none"/>
          <w:insideH w:val="none"/>
          <w:insideV w:val="none"/>
        </w:tblBorders>
      </w:tblPr>
      <w:tblGrid>
        <w:gridCol w:w="4620"/>
        <w:gridCol w:w="1540"/>
        <w:gridCol w:w="1540"/>
        <w:gridCol w:w="1400"/>
        <w:gridCol w:w="1540"/>
        <w:gridCol w:w="1540"/>
        <w:gridCol w:w="1820"/>
      </w:tblGrid>
      <w:tr>
        <w:trPr>
          <w:trHeight w:val="195" w:hRule="atLeast"/>
        </w:trPr>
        <w:tc>
          <w:tcPr>
            <w:tcW w:w="46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Жұмыспен қамтылу мәртебесі</w:t>
            </w:r>
            <w:r>
              <w:br/>
            </w:r>
            <w:r>
              <w:rPr>
                <w:rFonts w:ascii="Times New Roman"/>
                <w:b w:val="false"/>
                <w:i w:val="false"/>
                <w:color w:val="000000"/>
                <w:sz w:val="20"/>
              </w:rPr>
              <w:t>
Статус занятости</w:t>
            </w:r>
          </w:p>
        </w:tc>
        <w:tc>
          <w:tcPr>
            <w:tcW w:w="1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Жалдамалы (ақы төленетін) қызметкер</w:t>
            </w:r>
            <w:r>
              <w:br/>
            </w:r>
            <w:r>
              <w:rPr>
                <w:rFonts w:ascii="Times New Roman"/>
                <w:b w:val="false"/>
                <w:i w:val="false"/>
                <w:color w:val="000000"/>
                <w:sz w:val="20"/>
              </w:rPr>
              <w:t>
Наемный (оплачиваемый) работник</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46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Өз бетінше жұмыспен қамтылған қызметкер</w:t>
            </w:r>
            <w:r>
              <w:br/>
            </w:r>
            <w:r>
              <w:rPr>
                <w:rFonts w:ascii="Times New Roman"/>
                <w:b w:val="false"/>
                <w:i w:val="false"/>
                <w:color w:val="000000"/>
                <w:sz w:val="20"/>
              </w:rPr>
              <w:t>
Самозанятый работник</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46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Жұмыссыз</w:t>
            </w:r>
            <w:r>
              <w:br/>
            </w:r>
            <w:r>
              <w:rPr>
                <w:rFonts w:ascii="Times New Roman"/>
                <w:b w:val="false"/>
                <w:i w:val="false"/>
                <w:color w:val="000000"/>
                <w:sz w:val="20"/>
              </w:rPr>
              <w:t>
Безработный</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7 немесе С модулі</w:t>
            </w:r>
            <w:r>
              <w:br/>
            </w:r>
            <w:r>
              <w:rPr>
                <w:rFonts w:ascii="Times New Roman"/>
                <w:b w:val="false"/>
                <w:i w:val="false"/>
                <w:color w:val="000000"/>
                <w:sz w:val="20"/>
              </w:rPr>
              <w:t>
7 или модуль C</w:t>
            </w:r>
          </w:p>
        </w:tc>
      </w:tr>
      <w:tr>
        <w:trPr>
          <w:trHeight w:val="195" w:hRule="atLeast"/>
        </w:trPr>
        <w:tc>
          <w:tcPr>
            <w:tcW w:w="46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Студент</w:t>
            </w:r>
            <w:r>
              <w:br/>
            </w:r>
            <w:r>
              <w:rPr>
                <w:rFonts w:ascii="Times New Roman"/>
                <w:b w:val="false"/>
                <w:i w:val="false"/>
                <w:color w:val="000000"/>
                <w:sz w:val="20"/>
              </w:rPr>
              <w:t>
Студент</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5900" cy="114300"/>
                          </a:xfrm>
                          <a:prstGeom prst="rect">
                            <a:avLst/>
                          </a:prstGeom>
                        </pic:spPr>
                      </pic:pic>
                    </a:graphicData>
                  </a:graphic>
                </wp:inline>
              </w:drawing>
            </w:r>
            <w:r>
              <w:rPr>
                <w:rFonts w:ascii="Times New Roman"/>
                <w:b/>
                <w:i w:val="false"/>
                <w:color w:val="000000"/>
                <w:sz w:val="20"/>
              </w:rPr>
              <w:t>C модулі</w:t>
            </w:r>
            <w:r>
              <w:rPr>
                <w:rFonts w:ascii="Times New Roman"/>
                <w:b w:val="false"/>
                <w:i w:val="false"/>
                <w:color w:val="000000"/>
                <w:sz w:val="20"/>
              </w:rPr>
              <w:t>модуль С</w:t>
            </w:r>
          </w:p>
        </w:tc>
      </w:tr>
      <w:tr>
        <w:trPr>
          <w:trHeight w:val="195" w:hRule="atLeast"/>
        </w:trPr>
        <w:tc>
          <w:tcPr>
            <w:tcW w:w="46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Зейнеткер</w:t>
            </w:r>
            <w:r>
              <w:br/>
            </w:r>
            <w:r>
              <w:rPr>
                <w:rFonts w:ascii="Times New Roman"/>
                <w:b w:val="false"/>
                <w:i w:val="false"/>
                <w:color w:val="000000"/>
                <w:sz w:val="20"/>
              </w:rPr>
              <w:t>
Пенсионер</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5900" cy="114300"/>
                          </a:xfrm>
                          <a:prstGeom prst="rect">
                            <a:avLst/>
                          </a:prstGeom>
                        </pic:spPr>
                      </pic:pic>
                    </a:graphicData>
                  </a:graphic>
                </wp:inline>
              </w:drawing>
            </w:r>
            <w:r>
              <w:rPr>
                <w:rFonts w:ascii="Times New Roman"/>
                <w:b/>
                <w:i w:val="false"/>
                <w:color w:val="000000"/>
                <w:sz w:val="20"/>
              </w:rPr>
              <w:t>C модулі</w:t>
            </w:r>
            <w:r>
              <w:br/>
            </w:r>
            <w:r>
              <w:rPr>
                <w:rFonts w:ascii="Times New Roman"/>
                <w:b w:val="false"/>
                <w:i w:val="false"/>
                <w:color w:val="000000"/>
                <w:sz w:val="20"/>
              </w:rPr>
              <w:t>
модуль С</w:t>
            </w:r>
          </w:p>
        </w:tc>
      </w:tr>
      <w:tr>
        <w:trPr>
          <w:trHeight w:val="135" w:hRule="atLeast"/>
        </w:trPr>
        <w:tc>
          <w:tcPr>
            <w:tcW w:w="46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Біреудің асырауындағы</w:t>
            </w:r>
            <w:r>
              <w:br/>
            </w:r>
            <w:r>
              <w:rPr>
                <w:rFonts w:ascii="Times New Roman"/>
                <w:b w:val="false"/>
                <w:i w:val="false"/>
                <w:color w:val="000000"/>
                <w:sz w:val="20"/>
              </w:rPr>
              <w:t>
Иждивенец</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5900" cy="114300"/>
                          </a:xfrm>
                          <a:prstGeom prst="rect">
                            <a:avLst/>
                          </a:prstGeom>
                        </pic:spPr>
                      </pic:pic>
                    </a:graphicData>
                  </a:graphic>
                </wp:inline>
              </w:drawing>
            </w:r>
            <w:r>
              <w:rPr>
                <w:rFonts w:ascii="Times New Roman"/>
                <w:b/>
                <w:i w:val="false"/>
                <w:color w:val="000000"/>
                <w:sz w:val="20"/>
              </w:rPr>
              <w:t>C модулі</w:t>
            </w:r>
            <w:r>
              <w:br/>
            </w:r>
            <w:r>
              <w:rPr>
                <w:rFonts w:ascii="Times New Roman"/>
                <w:b w:val="false"/>
                <w:i w:val="false"/>
                <w:color w:val="000000"/>
                <w:sz w:val="20"/>
              </w:rPr>
              <w:t>
модуль С</w:t>
            </w:r>
          </w:p>
        </w:tc>
      </w:tr>
      <w:tr>
        <w:trPr>
          <w:trHeight w:val="135" w:hRule="atLeast"/>
        </w:trPr>
        <w:tc>
          <w:tcPr>
            <w:tcW w:w="46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Өзге де</w:t>
            </w:r>
            <w:r>
              <w:br/>
            </w:r>
            <w:r>
              <w:rPr>
                <w:rFonts w:ascii="Times New Roman"/>
                <w:b w:val="false"/>
                <w:i w:val="false"/>
                <w:color w:val="000000"/>
                <w:sz w:val="20"/>
              </w:rPr>
              <w:t>
Прочие</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7 немесе С модулі</w:t>
            </w:r>
            <w:r>
              <w:br/>
            </w:r>
            <w:r>
              <w:rPr>
                <w:rFonts w:ascii="Times New Roman"/>
                <w:b w:val="false"/>
                <w:i w:val="false"/>
                <w:color w:val="000000"/>
                <w:sz w:val="20"/>
              </w:rPr>
              <w:t>
7 или модуль C</w:t>
            </w:r>
          </w:p>
        </w:tc>
      </w:tr>
      <w:tr>
        <w:trPr>
          <w:trHeight w:val="64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Сіз жұмыс істейтін ұйым, кәсіпорын қызметінің нақты түрін атаңыз (толығырақ ауызша сипаттап беріңіз) Назовите фактический вид деятельности организации, предприятия, в котором Вы работаете (приведите подробное словесное описание)</w:t>
            </w:r>
          </w:p>
        </w:tc>
      </w:tr>
    </w:tbl>
    <w:tbl>
      <w:tblPr>
        <w:tblW w:w="0" w:type="auto"/>
        <w:tblCellSpacing w:w="0" w:type="auto"/>
        <w:tblBorders>
          <w:top w:val="none"/>
          <w:left w:val="none"/>
          <w:bottom w:val="none"/>
          <w:right w:val="none"/>
          <w:insideH w:val="none"/>
          <w:insideV w:val="none"/>
        </w:tblBorders>
      </w:tblPr>
      <w:tblGrid>
        <w:gridCol w:w="2795"/>
        <w:gridCol w:w="11205"/>
      </w:tblGrid>
      <w:tr>
        <w:trPr>
          <w:trHeight w:val="30" w:hRule="atLeast"/>
        </w:trPr>
        <w:tc>
          <w:tcPr>
            <w:tcW w:w="2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w:t>
            </w:r>
          </w:p>
        </w:tc>
        <w:tc>
          <w:tcPr>
            <w:tcW w:w="112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3"/>
            </w:tblGrid>
            <w:tr>
              <w:trPr>
                <w:trHeight w:val="30" w:hRule="atLeast"/>
              </w:trPr>
              <w:tc>
                <w:tcPr>
                  <w:tcW w:w="10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w:t>
            </w:r>
          </w:p>
        </w:tc>
        <w:tc>
          <w:tcPr>
            <w:tcW w:w="112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3"/>
            </w:tblGrid>
            <w:tr>
              <w:trPr>
                <w:trHeight w:val="30" w:hRule="atLeast"/>
              </w:trPr>
              <w:tc>
                <w:tcPr>
                  <w:tcW w:w="10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w:t>
            </w:r>
          </w:p>
        </w:tc>
        <w:tc>
          <w:tcPr>
            <w:tcW w:w="112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3"/>
            </w:tblGrid>
            <w:tr>
              <w:trPr>
                <w:trHeight w:val="30" w:hRule="atLeast"/>
              </w:trPr>
              <w:tc>
                <w:tcPr>
                  <w:tcW w:w="10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респондент</w:t>
            </w:r>
          </w:p>
        </w:tc>
        <w:tc>
          <w:tcPr>
            <w:tcW w:w="112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3"/>
            </w:tblGrid>
            <w:tr>
              <w:trPr>
                <w:trHeight w:val="30" w:hRule="atLeast"/>
              </w:trPr>
              <w:tc>
                <w:tcPr>
                  <w:tcW w:w="10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респондент</w:t>
            </w:r>
          </w:p>
        </w:tc>
        <w:tc>
          <w:tcPr>
            <w:tcW w:w="112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3"/>
            </w:tblGrid>
            <w:tr>
              <w:trPr>
                <w:trHeight w:val="30" w:hRule="atLeast"/>
              </w:trPr>
              <w:tc>
                <w:tcPr>
                  <w:tcW w:w="10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072"/>
        <w:gridCol w:w="1154"/>
        <w:gridCol w:w="1299"/>
        <w:gridCol w:w="1154"/>
        <w:gridCol w:w="1299"/>
        <w:gridCol w:w="1155"/>
        <w:gridCol w:w="867"/>
      </w:tblGrid>
      <w:tr>
        <w:trPr>
          <w:trHeight w:val="195"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Ауыл, орман және балық шаруашылығы</w:t>
            </w:r>
            <w:r>
              <w:br/>
            </w:r>
            <w:r>
              <w:rPr>
                <w:rFonts w:ascii="Times New Roman"/>
                <w:b w:val="false"/>
                <w:i w:val="false"/>
                <w:color w:val="000000"/>
                <w:sz w:val="20"/>
              </w:rPr>
              <w:t>
Сельское, лесное и рыбное хозяйство</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Кен өндіру өнеркәсібі және карьерлерді қазу</w:t>
            </w:r>
            <w:r>
              <w:br/>
            </w:r>
            <w:r>
              <w:rPr>
                <w:rFonts w:ascii="Times New Roman"/>
                <w:b w:val="false"/>
                <w:i w:val="false"/>
                <w:color w:val="000000"/>
                <w:sz w:val="20"/>
              </w:rPr>
              <w:t>
Горнодобывающая промышленность и разработка карьеров</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  8</w:t>
            </w:r>
          </w:p>
        </w:tc>
      </w:tr>
      <w:tr>
        <w:trPr>
          <w:trHeight w:val="195"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Өңдеу өнеркәсібі</w:t>
            </w:r>
            <w:r>
              <w:br/>
            </w:r>
            <w:r>
              <w:rPr>
                <w:rFonts w:ascii="Times New Roman"/>
                <w:b w:val="false"/>
                <w:i w:val="false"/>
                <w:color w:val="000000"/>
                <w:sz w:val="20"/>
              </w:rPr>
              <w:t>
Обрабатывающая промышленность</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Сумен жабдықтау; кәріз жүйесі, қалдықтардың жиналуын және таратылуын бақылау</w:t>
            </w:r>
            <w:r>
              <w:br/>
            </w: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Құрылыс</w:t>
            </w:r>
            <w:r>
              <w:br/>
            </w:r>
            <w:r>
              <w:rPr>
                <w:rFonts w:ascii="Times New Roman"/>
                <w:b w:val="false"/>
                <w:i w:val="false"/>
                <w:color w:val="000000"/>
                <w:sz w:val="20"/>
              </w:rPr>
              <w:t>
Строительство</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w:t>
            </w:r>
            <w:r>
              <w:br/>
            </w:r>
            <w:r>
              <w:rPr>
                <w:rFonts w:ascii="Times New Roman"/>
                <w:b w:val="false"/>
                <w:i w:val="false"/>
                <w:color w:val="000000"/>
                <w:sz w:val="20"/>
              </w:rPr>
              <w:t>
ремонт автомобилей и мотоциклов</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Көлік және қоймалау</w:t>
            </w:r>
            <w:r>
              <w:br/>
            </w:r>
            <w:r>
              <w:rPr>
                <w:rFonts w:ascii="Times New Roman"/>
                <w:b w:val="false"/>
                <w:i w:val="false"/>
                <w:color w:val="000000"/>
                <w:sz w:val="20"/>
              </w:rPr>
              <w:t>
Транспорт и складирование</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Тұру және тамақтандыру бойынша қызметтер</w:t>
            </w:r>
            <w:r>
              <w:br/>
            </w:r>
            <w:r>
              <w:rPr>
                <w:rFonts w:ascii="Times New Roman"/>
                <w:b w:val="false"/>
                <w:i w:val="false"/>
                <w:color w:val="000000"/>
                <w:sz w:val="20"/>
              </w:rPr>
              <w:t>
Услуги по проживанию и питанию</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 Ақпарат және байланыс</w:t>
            </w:r>
            <w:r>
              <w:br/>
            </w:r>
            <w:r>
              <w:rPr>
                <w:rFonts w:ascii="Times New Roman"/>
                <w:b w:val="false"/>
                <w:i w:val="false"/>
                <w:color w:val="000000"/>
                <w:sz w:val="20"/>
              </w:rPr>
              <w:t>
Информация и связь</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 Қаржы және сақтандыру қызметі</w:t>
            </w:r>
            <w:r>
              <w:br/>
            </w:r>
            <w:r>
              <w:rPr>
                <w:rFonts w:ascii="Times New Roman"/>
                <w:b w:val="false"/>
                <w:i w:val="false"/>
                <w:color w:val="000000"/>
                <w:sz w:val="20"/>
              </w:rPr>
              <w:t>
Финансовая и страховая деятельность</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 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 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7.14 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020"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 Мемлекеттік басқару және қорғаныс;</w:t>
            </w:r>
            <w:r>
              <w:br/>
            </w:r>
            <w:r>
              <w:rPr>
                <w:rFonts w:ascii="Times New Roman"/>
                <w:b w:val="false"/>
                <w:i w:val="false"/>
                <w:color w:val="000000"/>
                <w:sz w:val="20"/>
              </w:rPr>
              <w:t>
</w:t>
            </w:r>
            <w:r>
              <w:rPr>
                <w:rFonts w:ascii="Times New Roman"/>
                <w:b/>
                <w:i w:val="false"/>
                <w:color w:val="000000"/>
                <w:sz w:val="20"/>
              </w:rPr>
              <w:t>міндетті әлеуметтік қамтамасыз ету</w:t>
            </w:r>
            <w:r>
              <w:br/>
            </w:r>
            <w:r>
              <w:rPr>
                <w:rFonts w:ascii="Times New Roman"/>
                <w:b w:val="false"/>
                <w:i w:val="false"/>
                <w:color w:val="000000"/>
                <w:sz w:val="20"/>
              </w:rPr>
              <w:t>
Государственное управление и оборона;</w:t>
            </w:r>
            <w:r>
              <w:br/>
            </w:r>
            <w:r>
              <w:rPr>
                <w:rFonts w:ascii="Times New Roman"/>
                <w:b w:val="false"/>
                <w:i w:val="false"/>
                <w:color w:val="000000"/>
                <w:sz w:val="20"/>
              </w:rPr>
              <w:t>
обязательное социальное обеспечение</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75"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7.16 Білім беру</w:t>
            </w:r>
            <w:r>
              <w:br/>
            </w:r>
            <w:r>
              <w:rPr>
                <w:rFonts w:ascii="Times New Roman"/>
                <w:b w:val="false"/>
                <w:i w:val="false"/>
                <w:color w:val="000000"/>
                <w:sz w:val="20"/>
              </w:rPr>
              <w:t>
Образование</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7.17 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 Өнер, ойын-сауық және демалыс</w:t>
            </w:r>
            <w:r>
              <w:br/>
            </w:r>
            <w:r>
              <w:rPr>
                <w:rFonts w:ascii="Times New Roman"/>
                <w:b w:val="false"/>
                <w:i w:val="false"/>
                <w:color w:val="000000"/>
                <w:sz w:val="20"/>
              </w:rPr>
              <w:t>
Искусство, развлечения и отдых</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210"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 Өзге де қызмет түрлерін ұсыну</w:t>
            </w:r>
            <w:r>
              <w:br/>
            </w:r>
            <w:r>
              <w:rPr>
                <w:rFonts w:ascii="Times New Roman"/>
                <w:b w:val="false"/>
                <w:i w:val="false"/>
                <w:color w:val="000000"/>
                <w:sz w:val="20"/>
              </w:rPr>
              <w:t>
Предоставление прочих видов услуг</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150"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 Жеке тұтыну үшін үй қызметкерін жалдайтын және тауарлар мен қызметтерді өндіретін үй шаруашылықтарының қызметі</w:t>
            </w:r>
            <w:r>
              <w:br/>
            </w:r>
            <w:r>
              <w:rPr>
                <w:rFonts w:ascii="Times New Roman"/>
                <w:b w:val="false"/>
                <w:i w:val="false"/>
                <w:color w:val="000000"/>
                <w:sz w:val="20"/>
              </w:rPr>
              <w:t>
Деятельность домашних хозяйств, нанимающих домашнюю прислугу и производящих товары и услуги для собственного потребления</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r>
        <w:trPr>
          <w:trHeight w:val="360" w:hRule="atLeast"/>
        </w:trPr>
        <w:tc>
          <w:tcPr>
            <w:tcW w:w="7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 Аумақтан тыс ұйымдар мен органдардың қызметі</w:t>
            </w:r>
            <w:r>
              <w:br/>
            </w:r>
            <w:r>
              <w:rPr>
                <w:rFonts w:ascii="Times New Roman"/>
                <w:b w:val="false"/>
                <w:i w:val="false"/>
                <w:color w:val="000000"/>
                <w:sz w:val="20"/>
              </w:rPr>
              <w:t>
Деятельность экстерриториальных организаций и органов</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7"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8</w:t>
            </w:r>
          </w:p>
        </w:tc>
      </w:tr>
    </w:tbl>
    <w:tbl>
      <w:tblPr>
        <w:tblW w:w="0" w:type="auto"/>
        <w:tblCellSpacing w:w="0" w:type="auto"/>
        <w:tblBorders>
          <w:top w:val="none"/>
          <w:left w:val="none"/>
          <w:bottom w:val="none"/>
          <w:right w:val="none"/>
          <w:insideH w:val="none"/>
          <w:insideV w:val="none"/>
        </w:tblBorders>
      </w:tblPr>
      <w:tblGrid>
        <w:gridCol w:w="7232"/>
        <w:gridCol w:w="1030"/>
        <w:gridCol w:w="1252"/>
        <w:gridCol w:w="1192"/>
        <w:gridCol w:w="1273"/>
        <w:gridCol w:w="1192"/>
        <w:gridCol w:w="829"/>
      </w:tblGrid>
      <w:tr>
        <w:trPr>
          <w:trHeight w:val="30" w:hRule="atLeast"/>
        </w:trPr>
        <w:tc>
          <w:tcPr>
            <w:tcW w:w="723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экономикалық қызмет түрінің кодын қойыңыз (ЭҚЖЖ-ның  3 белгісі деңгейінде)</w:t>
            </w:r>
            <w:r>
              <w:br/>
            </w:r>
            <w:r>
              <w:rPr>
                <w:rFonts w:ascii="Times New Roman"/>
                <w:b w:val="false"/>
                <w:i w:val="false"/>
                <w:color w:val="000000"/>
                <w:sz w:val="20"/>
              </w:rPr>
              <w:t>
Интервьюер, проставьте код вида экономической деятельности (на уровне 3-х знаков ОКЭД)</w:t>
            </w:r>
          </w:p>
        </w:tc>
        <w:tc>
          <w:tcPr>
            <w:tcW w:w="103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300"/>
              <w:gridCol w:w="306"/>
            </w:tblGrid>
            <w:tr>
              <w:trPr>
                <w:trHeight w:val="30" w:hRule="atLeast"/>
              </w:trPr>
              <w:tc>
                <w:tcPr>
                  <w:tcW w:w="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5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320"/>
              <w:gridCol w:w="326"/>
            </w:tblGrid>
            <w:tr>
              <w:trPr>
                <w:trHeight w:val="30" w:hRule="atLeast"/>
              </w:trPr>
              <w:tc>
                <w:tcPr>
                  <w:tcW w:w="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320"/>
              <w:gridCol w:w="326"/>
            </w:tblGrid>
            <w:tr>
              <w:trPr>
                <w:trHeight w:val="30" w:hRule="atLeast"/>
              </w:trPr>
              <w:tc>
                <w:tcPr>
                  <w:tcW w:w="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7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40"/>
              <w:gridCol w:w="346"/>
            </w:tblGrid>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300"/>
              <w:gridCol w:w="306"/>
            </w:tblGrid>
            <w:tr>
              <w:trPr>
                <w:trHeight w:val="30" w:hRule="atLeast"/>
              </w:trPr>
              <w:tc>
                <w:tcPr>
                  <w:tcW w:w="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720"/>
        <w:gridCol w:w="1120"/>
        <w:gridCol w:w="1400"/>
        <w:gridCol w:w="980"/>
        <w:gridCol w:w="980"/>
        <w:gridCol w:w="980"/>
        <w:gridCol w:w="1820"/>
      </w:tblGrid>
      <w:tr>
        <w:trPr>
          <w:trHeight w:val="195" w:hRule="atLeast"/>
        </w:trPr>
        <w:tc>
          <w:tcPr>
            <w:tcW w:w="6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Сіздің қызметіңіздің түрі қай мамандық тобына жататынын көрсетіңіз?</w:t>
            </w:r>
            <w:r>
              <w:br/>
            </w:r>
            <w:r>
              <w:rPr>
                <w:rFonts w:ascii="Times New Roman"/>
                <w:b w:val="false"/>
                <w:i w:val="false"/>
                <w:color w:val="000000"/>
                <w:sz w:val="20"/>
              </w:rPr>
              <w:t>
Укажите к какой группе профессий относится род вашей деятельности?</w:t>
            </w:r>
          </w:p>
        </w:tc>
        <w:tc>
          <w:tcPr>
            <w:tcW w:w="1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Қарулы Күштер</w:t>
            </w:r>
            <w:r>
              <w:br/>
            </w:r>
            <w:r>
              <w:rPr>
                <w:rFonts w:ascii="Times New Roman"/>
                <w:b w:val="false"/>
                <w:i w:val="false"/>
                <w:color w:val="000000"/>
                <w:sz w:val="20"/>
              </w:rPr>
              <w:t>
Вооруженные Силы</w:t>
            </w:r>
          </w:p>
        </w:tc>
        <w:tc>
          <w:tcPr>
            <w:tcW w:w="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195" w:hRule="atLeast"/>
        </w:trPr>
        <w:tc>
          <w:tcPr>
            <w:tcW w:w="6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Ұйымдардың басшыларын қоса, барлық деңгейдегі билік ж?не басқару органдарының басшылары (өкілдері)</w:t>
            </w:r>
            <w:r>
              <w:br/>
            </w:r>
            <w:r>
              <w:rPr>
                <w:rFonts w:ascii="Times New Roman"/>
                <w:b w:val="false"/>
                <w:i w:val="false"/>
                <w:color w:val="000000"/>
                <w:sz w:val="20"/>
              </w:rPr>
              <w:t>
Руководители (представители) органов власти и управления всех уровней, включая руководителей организаций</w:t>
            </w:r>
          </w:p>
        </w:tc>
        <w:tc>
          <w:tcPr>
            <w:tcW w:w="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195" w:hRule="atLeast"/>
        </w:trPr>
        <w:tc>
          <w:tcPr>
            <w:tcW w:w="6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Біліктілік деңгейі жоғары мамандар</w:t>
            </w:r>
            <w:r>
              <w:br/>
            </w:r>
            <w:r>
              <w:rPr>
                <w:rFonts w:ascii="Times New Roman"/>
                <w:b w:val="false"/>
                <w:i w:val="false"/>
                <w:color w:val="000000"/>
                <w:sz w:val="20"/>
              </w:rPr>
              <w:t>
Специалисты высшего уровня квалификации</w:t>
            </w:r>
          </w:p>
        </w:tc>
        <w:tc>
          <w:tcPr>
            <w:tcW w:w="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195" w:hRule="atLeast"/>
        </w:trPr>
        <w:tc>
          <w:tcPr>
            <w:tcW w:w="6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r>
              <w:rPr>
                <w:rFonts w:ascii="Times New Roman"/>
                <w:b w:val="false"/>
                <w:i w:val="false"/>
                <w:color w:val="000000"/>
                <w:sz w:val="20"/>
              </w:rPr>
              <w:t> </w:t>
            </w:r>
            <w:r>
              <w:rPr>
                <w:rFonts w:ascii="Times New Roman"/>
                <w:b/>
                <w:i w:val="false"/>
                <w:color w:val="000000"/>
                <w:sz w:val="20"/>
              </w:rPr>
              <w:t>Біліктілік деңгейі орта мамандар</w:t>
            </w:r>
            <w:r>
              <w:br/>
            </w:r>
            <w:r>
              <w:rPr>
                <w:rFonts w:ascii="Times New Roman"/>
                <w:b w:val="false"/>
                <w:i w:val="false"/>
                <w:color w:val="000000"/>
                <w:sz w:val="20"/>
              </w:rPr>
              <w:t>
Специалисты среднего уровня квалификации</w:t>
            </w:r>
          </w:p>
        </w:tc>
        <w:tc>
          <w:tcPr>
            <w:tcW w:w="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bl>
    <w:p>
      <w:pPr>
        <w:spacing w:after="0"/>
        <w:ind w:left="0"/>
        <w:jc w:val="both"/>
      </w:pPr>
      <w:r>
        <w:rPr>
          <w:rFonts w:ascii="Times New Roman"/>
          <w:b/>
          <w:i w:val="false"/>
          <w:color w:val="000000"/>
          <w:sz w:val="28"/>
        </w:rPr>
        <w:t>_____________________________</w:t>
      </w:r>
    </w:p>
    <w:p>
      <w:pPr>
        <w:spacing w:after="0"/>
        <w:ind w:left="0"/>
        <w:jc w:val="both"/>
      </w:pPr>
      <w:r>
        <w:rPr>
          <w:rFonts w:ascii="Times New Roman"/>
          <w:b/>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ЭҚЖЖ – Экономикалық қызмет түрлерінің жалпы жіктеуіші</w:t>
      </w:r>
      <w:r>
        <w:br/>
      </w:r>
      <w:r>
        <w:rPr>
          <w:rFonts w:ascii="Times New Roman"/>
          <w:b w:val="false"/>
          <w:i w:val="false"/>
          <w:color w:val="000000"/>
          <w:sz w:val="28"/>
        </w:rPr>
        <w:t>
ОКЭД – Общий классификатор видов экономической деятельности</w:t>
      </w:r>
    </w:p>
    <w:tbl>
      <w:tblPr>
        <w:tblW w:w="0" w:type="auto"/>
        <w:tblCellSpacing w:w="0" w:type="auto"/>
        <w:tblBorders>
          <w:top w:val="none"/>
          <w:left w:val="none"/>
          <w:bottom w:val="none"/>
          <w:right w:val="none"/>
          <w:insideH w:val="none"/>
          <w:insideV w:val="none"/>
        </w:tblBorders>
      </w:tblPr>
      <w:tblGrid>
        <w:gridCol w:w="5757"/>
        <w:gridCol w:w="1046"/>
        <w:gridCol w:w="1307"/>
        <w:gridCol w:w="915"/>
        <w:gridCol w:w="915"/>
        <w:gridCol w:w="915"/>
        <w:gridCol w:w="1702"/>
      </w:tblGrid>
      <w:tr>
        <w:trPr>
          <w:trHeight w:val="390" w:hRule="atLeast"/>
        </w:trPr>
        <w:tc>
          <w:tcPr>
            <w:tcW w:w="575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Біліктілік деңгейі жоғары мамандар</w:t>
            </w:r>
            <w:r>
              <w:br/>
            </w:r>
            <w:r>
              <w:rPr>
                <w:rFonts w:ascii="Times New Roman"/>
                <w:b w:val="false"/>
                <w:i w:val="false"/>
                <w:color w:val="000000"/>
                <w:sz w:val="20"/>
              </w:rPr>
              <w:t>
Специалисты высшего уровня квалификации</w:t>
            </w:r>
          </w:p>
        </w:tc>
        <w:tc>
          <w:tcPr>
            <w:tcW w:w="1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390" w:hRule="atLeast"/>
        </w:trPr>
        <w:tc>
          <w:tcPr>
            <w:tcW w:w="575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r>
              <w:rPr>
                <w:rFonts w:ascii="Times New Roman"/>
                <w:b w:val="false"/>
                <w:i w:val="false"/>
                <w:color w:val="000000"/>
                <w:sz w:val="20"/>
              </w:rPr>
              <w:t> </w:t>
            </w:r>
            <w:r>
              <w:rPr>
                <w:rFonts w:ascii="Times New Roman"/>
                <w:b/>
                <w:i w:val="false"/>
                <w:color w:val="000000"/>
                <w:sz w:val="20"/>
              </w:rPr>
              <w:t>Біліктілік деңгейі орта мамандар</w:t>
            </w:r>
            <w:r>
              <w:br/>
            </w:r>
            <w:r>
              <w:rPr>
                <w:rFonts w:ascii="Times New Roman"/>
                <w:b w:val="false"/>
                <w:i w:val="false"/>
                <w:color w:val="000000"/>
                <w:sz w:val="20"/>
              </w:rPr>
              <w:t>
Специалисты среднего уровня квалификации</w:t>
            </w:r>
          </w:p>
        </w:tc>
        <w:tc>
          <w:tcPr>
            <w:tcW w:w="1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390" w:hRule="atLeast"/>
        </w:trPr>
        <w:tc>
          <w:tcPr>
            <w:tcW w:w="575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Ақпарат дайындау, құжаттамаларды рәсімдеу, есепке алу және қызмет көрсетумен айналысатын қызметшілер</w:t>
            </w:r>
            <w:r>
              <w:br/>
            </w:r>
            <w:r>
              <w:rPr>
                <w:rFonts w:ascii="Times New Roman"/>
                <w:b w:val="false"/>
                <w:i w:val="false"/>
                <w:color w:val="000000"/>
                <w:sz w:val="20"/>
              </w:rPr>
              <w:t>
Служащие, занятые подготовкой информации, оформлением документации, учетом и обслуживанием</w:t>
            </w:r>
          </w:p>
        </w:tc>
        <w:tc>
          <w:tcPr>
            <w:tcW w:w="1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390" w:hRule="atLeast"/>
        </w:trPr>
        <w:tc>
          <w:tcPr>
            <w:tcW w:w="575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Қызмет көрсету, коммуналдық қызмет көрсету, сауда саласының және тектес қызмет түрлерінің қызметкерлері</w:t>
            </w:r>
            <w:r>
              <w:br/>
            </w:r>
            <w:r>
              <w:rPr>
                <w:rFonts w:ascii="Times New Roman"/>
                <w:b w:val="false"/>
                <w:i w:val="false"/>
                <w:color w:val="000000"/>
                <w:sz w:val="20"/>
              </w:rPr>
              <w:t>
Работники сферы обслуживания, предоставления коммунальных услуг, торговли и родственных видов деятельности</w:t>
            </w:r>
          </w:p>
        </w:tc>
        <w:tc>
          <w:tcPr>
            <w:tcW w:w="1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2"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285" w:hRule="atLeast"/>
        </w:trPr>
        <w:tc>
          <w:tcPr>
            <w:tcW w:w="575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Ауыл, орман, аңшылық, балық шаруашылығының және балық аулау кәсібінің білікті қызметкерлері</w:t>
            </w:r>
            <w:r>
              <w:br/>
            </w:r>
            <w:r>
              <w:rPr>
                <w:rFonts w:ascii="Times New Roman"/>
                <w:b w:val="false"/>
                <w:i w:val="false"/>
                <w:color w:val="000000"/>
                <w:sz w:val="20"/>
              </w:rPr>
              <w:t>
Квалифицированные работники сельского, лесного, охотничьего хозяйств, рыбоводства и рыболовства</w:t>
            </w:r>
          </w:p>
        </w:tc>
        <w:tc>
          <w:tcPr>
            <w:tcW w:w="1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2"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r>
        <w:trPr>
          <w:trHeight w:val="2265" w:hRule="atLeast"/>
        </w:trPr>
        <w:tc>
          <w:tcPr>
            <w:tcW w:w="575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Ірі және шағын өнеркәсіптік кәсіпорындардың, көркемдік кәсіптердің, құрылыстың, көліктің, байланыстың, геологияның және жер қойнауын барлаудың білікті жұмысшылары</w:t>
            </w:r>
          </w:p>
        </w:tc>
        <w:tc>
          <w:tcPr>
            <w:tcW w:w="1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2"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bl>
    <w:tbl>
      <w:tblPr>
        <w:tblW w:w="0" w:type="auto"/>
        <w:tblCellSpacing w:w="0" w:type="auto"/>
        <w:tblBorders>
          <w:top w:val="none"/>
          <w:left w:val="none"/>
          <w:bottom w:val="none"/>
          <w:right w:val="none"/>
          <w:insideH w:val="none"/>
          <w:insideV w:val="none"/>
        </w:tblBorders>
      </w:tblPr>
      <w:tblGrid>
        <w:gridCol w:w="5817"/>
        <w:gridCol w:w="1057"/>
        <w:gridCol w:w="1321"/>
        <w:gridCol w:w="924"/>
        <w:gridCol w:w="925"/>
        <w:gridCol w:w="793"/>
        <w:gridCol w:w="1720"/>
      </w:tblGrid>
      <w:tr>
        <w:trPr>
          <w:trHeight w:val="2055" w:hRule="atLeast"/>
        </w:trPr>
        <w:tc>
          <w:tcPr>
            <w:tcW w:w="581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Қондырғылар мен машиналардың операторлары, аппаратшылары, машинистері және слесарь-жинаушылар</w:t>
            </w:r>
            <w:r>
              <w:br/>
            </w:r>
            <w:r>
              <w:rPr>
                <w:rFonts w:ascii="Times New Roman"/>
                <w:b w:val="false"/>
                <w:i w:val="false"/>
                <w:color w:val="000000"/>
                <w:sz w:val="20"/>
              </w:rPr>
              <w:t>
Операторы, аппаратчики, машинисты установок и машин и слесари-сборщики</w:t>
            </w:r>
          </w:p>
        </w:tc>
        <w:tc>
          <w:tcPr>
            <w:tcW w:w="1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0"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bl>
    <w:tbl>
      <w:tblPr>
        <w:tblW w:w="0" w:type="auto"/>
        <w:tblCellSpacing w:w="0" w:type="auto"/>
        <w:tblBorders>
          <w:top w:val="none"/>
          <w:left w:val="none"/>
          <w:bottom w:val="none"/>
          <w:right w:val="none"/>
          <w:insideH w:val="none"/>
          <w:insideV w:val="none"/>
        </w:tblBorders>
      </w:tblPr>
      <w:tblGrid>
        <w:gridCol w:w="5757"/>
        <w:gridCol w:w="1046"/>
        <w:gridCol w:w="1307"/>
        <w:gridCol w:w="915"/>
        <w:gridCol w:w="915"/>
        <w:gridCol w:w="915"/>
        <w:gridCol w:w="1702"/>
      </w:tblGrid>
      <w:tr>
        <w:trPr>
          <w:trHeight w:val="900" w:hRule="atLeast"/>
        </w:trPr>
        <w:tc>
          <w:tcPr>
            <w:tcW w:w="575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 Біліктілігі жоқ жұмысшылар</w:t>
            </w:r>
            <w:r>
              <w:br/>
            </w:r>
            <w:r>
              <w:rPr>
                <w:rFonts w:ascii="Times New Roman"/>
                <w:b w:val="false"/>
                <w:i w:val="false"/>
                <w:color w:val="000000"/>
                <w:sz w:val="20"/>
              </w:rPr>
              <w:t>
Неквалифицированные рабочие</w:t>
            </w:r>
          </w:p>
        </w:tc>
        <w:tc>
          <w:tcPr>
            <w:tcW w:w="1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2"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15900" cy="114300"/>
                          </a:xfrm>
                          <a:prstGeom prst="rect">
                            <a:avLst/>
                          </a:prstGeom>
                        </pic:spPr>
                      </pic:pic>
                    </a:graphicData>
                  </a:graphic>
                </wp:inline>
              </w:drawing>
            </w:r>
            <w:r>
              <w:rPr>
                <w:rFonts w:ascii="Times New Roman"/>
                <w:b/>
                <w:i w:val="false"/>
                <w:color w:val="000000"/>
                <w:sz w:val="20"/>
              </w:rPr>
              <w:t>B модулі</w:t>
            </w:r>
            <w:r>
              <w:br/>
            </w:r>
            <w:r>
              <w:rPr>
                <w:rFonts w:ascii="Times New Roman"/>
                <w:b w:val="false"/>
                <w:i w:val="false"/>
                <w:color w:val="000000"/>
                <w:sz w:val="20"/>
              </w:rPr>
              <w:t>
модуль В</w:t>
            </w:r>
          </w:p>
        </w:tc>
      </w:tr>
    </w:tbl>
    <w:p>
      <w:pPr>
        <w:spacing w:after="0"/>
        <w:ind w:left="0"/>
        <w:jc w:val="both"/>
      </w:pPr>
      <w:r>
        <w:rPr>
          <w:rFonts w:ascii="Times New Roman"/>
          <w:b/>
          <w:i w:val="false"/>
          <w:color w:val="000000"/>
          <w:sz w:val="28"/>
        </w:rPr>
        <w:t>«В» модулі: Ақпараттық-коммуникациялық технологияларға (бұдан әрі - АКТ) қолжетімділік</w:t>
      </w:r>
      <w:r>
        <w:br/>
      </w:r>
      <w:r>
        <w:rPr>
          <w:rFonts w:ascii="Times New Roman"/>
          <w:b w:val="false"/>
          <w:i w:val="false"/>
          <w:color w:val="000000"/>
          <w:sz w:val="28"/>
        </w:rPr>
        <w:t>
Модуль «В»: Доступ к информационно-коммуникационным технологиям (далее - ИКТ)</w:t>
      </w:r>
    </w:p>
    <w:p>
      <w:pPr>
        <w:spacing w:after="0"/>
        <w:ind w:left="0"/>
        <w:jc w:val="both"/>
      </w:pPr>
      <w:r>
        <w:rPr>
          <w:rFonts w:ascii="Times New Roman"/>
          <w:b/>
          <w:i w:val="false"/>
          <w:color w:val="000000"/>
          <w:sz w:val="28"/>
        </w:rPr>
        <w:t>Бұл модуль үй шаруашылығы туралы жалпы ақпаратты көрсетуге бағытталған</w:t>
      </w:r>
      <w:r>
        <w:br/>
      </w:r>
      <w:r>
        <w:rPr>
          <w:rFonts w:ascii="Times New Roman"/>
          <w:b w:val="false"/>
          <w:i w:val="false"/>
          <w:color w:val="000000"/>
          <w:sz w:val="28"/>
        </w:rPr>
        <w:t>
Этот модуль направлен на указание общей информации о домашнем хозяйстве</w:t>
      </w:r>
    </w:p>
    <w:p>
      <w:pPr>
        <w:spacing w:after="0"/>
        <w:ind w:left="0"/>
        <w:jc w:val="both"/>
      </w:pPr>
      <w:r>
        <w:rPr>
          <w:rFonts w:ascii="Times New Roman"/>
          <w:b/>
          <w:i w:val="false"/>
          <w:color w:val="000000"/>
          <w:sz w:val="28"/>
        </w:rPr>
        <w:t>9. Сізде төменде көрсетілген АКТ бар ма? (қолда бардың барлығын белгiлеңiз)</w:t>
      </w:r>
      <w:r>
        <w:br/>
      </w:r>
      <w:r>
        <w:rPr>
          <w:rFonts w:ascii="Times New Roman"/>
          <w:b w:val="false"/>
          <w:i w:val="false"/>
          <w:color w:val="000000"/>
          <w:sz w:val="28"/>
        </w:rPr>
        <w:t>
Есть ли у Вас нижеперечисленные ИКТ? (отметьте все, что имеется в наличии)</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Тіркелген телефон желісі</w:t>
            </w:r>
            <w:r>
              <w:br/>
            </w:r>
            <w:r>
              <w:rPr>
                <w:rFonts w:ascii="Times New Roman"/>
                <w:b w:val="false"/>
                <w:i w:val="false"/>
                <w:color w:val="000000"/>
                <w:sz w:val="20"/>
              </w:rPr>
              <w:t>
Фиксированная телефонная линия..................................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Радиоқабылдағыш</w:t>
            </w:r>
            <w:r>
              <w:br/>
            </w:r>
            <w:r>
              <w:rPr>
                <w:rFonts w:ascii="Times New Roman"/>
                <w:b w:val="false"/>
                <w:i w:val="false"/>
                <w:color w:val="000000"/>
                <w:sz w:val="20"/>
              </w:rPr>
              <w:t>
Радиоприемник...................................................</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Ұтқыр телефон</w:t>
            </w:r>
            <w:r>
              <w:br/>
            </w:r>
            <w:r>
              <w:rPr>
                <w:rFonts w:ascii="Times New Roman"/>
                <w:b w:val="false"/>
                <w:i w:val="false"/>
                <w:color w:val="000000"/>
                <w:sz w:val="20"/>
              </w:rPr>
              <w:t>
Мобильный телефон...............................................</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Теледидар</w:t>
            </w:r>
            <w:r>
              <w:br/>
            </w:r>
            <w:r>
              <w:rPr>
                <w:rFonts w:ascii="Times New Roman"/>
                <w:b w:val="false"/>
                <w:i w:val="false"/>
                <w:color w:val="000000"/>
                <w:sz w:val="20"/>
              </w:rPr>
              <w:t>
Телевизор.......................................................</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 Кабельдік телекөрсетілім</w:t>
            </w:r>
            <w:r>
              <w:br/>
            </w:r>
            <w:r>
              <w:rPr>
                <w:rFonts w:ascii="Times New Roman"/>
                <w:b w:val="false"/>
                <w:i w:val="false"/>
                <w:color w:val="000000"/>
                <w:sz w:val="20"/>
              </w:rPr>
              <w:t>
Кабельное телевидение...........................................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 Жерсеріктік телекөрсетілім</w:t>
            </w:r>
            <w:r>
              <w:br/>
            </w:r>
            <w:r>
              <w:rPr>
                <w:rFonts w:ascii="Times New Roman"/>
                <w:b w:val="false"/>
                <w:i w:val="false"/>
                <w:color w:val="000000"/>
                <w:sz w:val="20"/>
              </w:rPr>
              <w:t>
Спутниковое телевидение.........................................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 Жерүсті цифрлық телекөрсетілім</w:t>
            </w:r>
            <w:r>
              <w:br/>
            </w:r>
            <w:r>
              <w:rPr>
                <w:rFonts w:ascii="Times New Roman"/>
                <w:b w:val="false"/>
                <w:i w:val="false"/>
                <w:color w:val="000000"/>
                <w:sz w:val="20"/>
              </w:rPr>
              <w:t>
Цифровое наземное телевидение...................................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 (IPTV) Интернет хаттамасы негізіндегі теледидар</w:t>
            </w:r>
            <w:r>
              <w:br/>
            </w:r>
            <w:r>
              <w:rPr>
                <w:rFonts w:ascii="Times New Roman"/>
                <w:b w:val="false"/>
                <w:i w:val="false"/>
                <w:color w:val="000000"/>
                <w:sz w:val="20"/>
              </w:rPr>
              <w:t>
Телевизор на основе протокола Интернет (IPTV)...................</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Үстелүстілік компьютер</w:t>
            </w:r>
            <w:r>
              <w:br/>
            </w:r>
            <w:r>
              <w:rPr>
                <w:rFonts w:ascii="Times New Roman"/>
                <w:b w:val="false"/>
                <w:i w:val="false"/>
                <w:color w:val="000000"/>
                <w:sz w:val="20"/>
              </w:rPr>
              <w:t>
Настольный компьютер............................................</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Ноутбук</w:t>
            </w:r>
            <w:r>
              <w:rPr>
                <w:rFonts w:ascii="Times New Roman"/>
                <w:b w:val="false"/>
                <w:i w:val="false"/>
                <w:color w:val="000000"/>
                <w:sz w:val="20"/>
              </w:rPr>
              <w:t>....................................................</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Планшет</w:t>
            </w:r>
            <w:r>
              <w:rPr>
                <w:rFonts w:ascii="Times New Roman"/>
                <w:b w:val="false"/>
                <w:i w:val="false"/>
                <w:color w:val="000000"/>
                <w:sz w:val="20"/>
              </w:rPr>
              <w:t>....................................................</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10. Сіздің үй шаруашылығыңыздың Интернет желісіне қолжетімділігі бар ма (ұтқыр телефон арқылы қатынауды қоса алғанда)?</w:t>
      </w:r>
      <w:r>
        <w:br/>
      </w:r>
      <w:r>
        <w:rPr>
          <w:rFonts w:ascii="Times New Roman"/>
          <w:b w:val="false"/>
          <w:i w:val="false"/>
          <w:color w:val="000000"/>
          <w:sz w:val="28"/>
        </w:rPr>
        <w:t>
Имеет ли Ваше домашнее хозяйство выход к сети Интернет (включая доступ через мобильный телефон)?</w:t>
      </w:r>
    </w:p>
    <w:tbl>
      <w:tblPr>
        <w:tblW w:w="0" w:type="auto"/>
        <w:tblCellSpacing w:w="0" w:type="auto"/>
        <w:tblBorders>
          <w:top w:val="none"/>
          <w:left w:val="none"/>
          <w:bottom w:val="none"/>
          <w:right w:val="none"/>
          <w:insideH w:val="none"/>
          <w:insideV w:val="none"/>
        </w:tblBorders>
      </w:tblPr>
      <w:tblGrid>
        <w:gridCol w:w="2002"/>
        <w:gridCol w:w="557"/>
        <w:gridCol w:w="516"/>
        <w:gridCol w:w="10925"/>
      </w:tblGrid>
      <w:tr>
        <w:trPr>
          <w:trHeight w:val="30" w:hRule="atLeast"/>
        </w:trPr>
        <w:tc>
          <w:tcPr>
            <w:tcW w:w="20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Иә</w:t>
            </w:r>
            <w:r>
              <w:br/>
            </w:r>
            <w:r>
              <w:rPr>
                <w:rFonts w:ascii="Times New Roman"/>
                <w:b w:val="false"/>
                <w:i w:val="false"/>
                <w:color w:val="000000"/>
                <w:sz w:val="20"/>
              </w:rPr>
              <w:t>
     Да</w:t>
            </w:r>
          </w:p>
        </w:tc>
        <w:tc>
          <w:tcPr>
            <w:tcW w:w="557"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28600" cy="241300"/>
                          </a:xfrm>
                          <a:prstGeom prst="rect">
                            <a:avLst/>
                          </a:prstGeom>
                        </pic:spPr>
                      </pic:pic>
                    </a:graphicData>
                  </a:graphic>
                </wp:inline>
              </w:drawing>
            </w:r>
          </w:p>
        </w:tc>
        <w:tc>
          <w:tcPr>
            <w:tcW w:w="516"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15900" cy="114300"/>
                          </a:xfrm>
                          <a:prstGeom prst="rect">
                            <a:avLst/>
                          </a:prstGeom>
                        </pic:spPr>
                      </pic:pic>
                    </a:graphicData>
                  </a:graphic>
                </wp:inline>
              </w:drawing>
            </w:r>
          </w:p>
        </w:tc>
        <w:tc>
          <w:tcPr>
            <w:tcW w:w="109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12-тармақ және әрі қарай</w:t>
            </w:r>
            <w:r>
              <w:br/>
            </w:r>
            <w:r>
              <w:rPr>
                <w:rFonts w:ascii="Times New Roman"/>
                <w:b w:val="false"/>
                <w:i w:val="false"/>
                <w:color w:val="000000"/>
                <w:sz w:val="20"/>
              </w:rPr>
              <w:t>
Пункт 12 и далее</w:t>
            </w:r>
          </w:p>
        </w:tc>
      </w:tr>
      <w:tr>
        <w:trPr>
          <w:trHeight w:val="30" w:hRule="atLeast"/>
        </w:trPr>
        <w:tc>
          <w:tcPr>
            <w:tcW w:w="20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Жоқ</w:t>
            </w:r>
            <w:r>
              <w:br/>
            </w:r>
            <w:r>
              <w:rPr>
                <w:rFonts w:ascii="Times New Roman"/>
                <w:b w:val="false"/>
                <w:i w:val="false"/>
                <w:color w:val="000000"/>
                <w:sz w:val="20"/>
              </w:rPr>
              <w:t>
     Нет</w:t>
            </w:r>
          </w:p>
        </w:tc>
        <w:tc>
          <w:tcPr>
            <w:tcW w:w="557"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28600" cy="241300"/>
                          </a:xfrm>
                          <a:prstGeom prst="rect">
                            <a:avLst/>
                          </a:prstGeom>
                        </pic:spPr>
                      </pic:pic>
                    </a:graphicData>
                  </a:graphic>
                </wp:inline>
              </w:drawing>
            </w:r>
          </w:p>
        </w:tc>
        <w:tc>
          <w:tcPr>
            <w:tcW w:w="516"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15900" cy="114300"/>
                          </a:xfrm>
                          <a:prstGeom prst="rect">
                            <a:avLst/>
                          </a:prstGeom>
                        </pic:spPr>
                      </pic:pic>
                    </a:graphicData>
                  </a:graphic>
                </wp:inline>
              </w:drawing>
            </w:r>
          </w:p>
        </w:tc>
        <w:tc>
          <w:tcPr>
            <w:tcW w:w="109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11-тармақ және бұдан әрі «C» модулі</w:t>
            </w:r>
            <w:r>
              <w:br/>
            </w:r>
            <w:r>
              <w:rPr>
                <w:rFonts w:ascii="Times New Roman"/>
                <w:b w:val="false"/>
                <w:i w:val="false"/>
                <w:color w:val="000000"/>
                <w:sz w:val="20"/>
              </w:rPr>
              <w:t>
Нет пункт 11 и далее Модуль «C»</w:t>
            </w:r>
          </w:p>
        </w:tc>
      </w:tr>
    </w:tbl>
    <w:p>
      <w:pPr>
        <w:spacing w:after="0"/>
        <w:ind w:left="0"/>
        <w:jc w:val="both"/>
      </w:pPr>
      <w:r>
        <w:rPr>
          <w:rFonts w:ascii="Times New Roman"/>
          <w:b/>
          <w:i w:val="false"/>
          <w:color w:val="000000"/>
          <w:sz w:val="28"/>
        </w:rPr>
        <w:t>11. Сіздің үй шаруашылығыңыздың Интернет желісіне қатынамауының негізгі себебін атаңыз?</w:t>
      </w:r>
      <w:r>
        <w:br/>
      </w:r>
      <w:r>
        <w:rPr>
          <w:rFonts w:ascii="Times New Roman"/>
          <w:b w:val="false"/>
          <w:i w:val="false"/>
          <w:color w:val="000000"/>
          <w:sz w:val="28"/>
        </w:rPr>
        <w:t>
Назовите основную причину, почему в Вашем домохозяйстве нет доступа к сети Интернет?</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Басқа жерде пайдаланамын</w:t>
            </w:r>
            <w:r>
              <w:br/>
            </w:r>
            <w:r>
              <w:rPr>
                <w:rFonts w:ascii="Times New Roman"/>
                <w:b w:val="false"/>
                <w:i w:val="false"/>
                <w:color w:val="000000"/>
                <w:sz w:val="20"/>
              </w:rPr>
              <w:t>
Использую в другом месте........................................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Қажеттілік жоқ</w:t>
            </w:r>
            <w:r>
              <w:br/>
            </w:r>
            <w:r>
              <w:rPr>
                <w:rFonts w:ascii="Times New Roman"/>
                <w:b w:val="false"/>
                <w:i w:val="false"/>
                <w:color w:val="000000"/>
                <w:sz w:val="20"/>
              </w:rPr>
              <w:t>
Нет потребности.................................................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Көрсетілетін қызмет құны өте жоғары</w:t>
            </w:r>
            <w:r>
              <w:br/>
            </w:r>
            <w:r>
              <w:rPr>
                <w:rFonts w:ascii="Times New Roman"/>
                <w:b w:val="false"/>
                <w:i w:val="false"/>
                <w:color w:val="000000"/>
                <w:sz w:val="20"/>
              </w:rPr>
              <w:t>
Слишком высокая стоимость услуги................................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Интернет желісіне қосылу үшін жабдыққа кететін шығын жоғары</w:t>
            </w:r>
            <w:r>
              <w:br/>
            </w:r>
            <w:r>
              <w:rPr>
                <w:rFonts w:ascii="Times New Roman"/>
                <w:b w:val="false"/>
                <w:i w:val="false"/>
                <w:color w:val="000000"/>
                <w:sz w:val="20"/>
              </w:rPr>
              <w:t>
Высокие затраты на оборудование для подключения к сети Интернет........................................................</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Интернет желісін пайдалану үшін білім мен дағдының жетіспеушілігі</w:t>
            </w:r>
            <w:r>
              <w:br/>
            </w:r>
            <w:r>
              <w:rPr>
                <w:rFonts w:ascii="Times New Roman"/>
                <w:b w:val="false"/>
                <w:i w:val="false"/>
                <w:color w:val="000000"/>
                <w:sz w:val="20"/>
              </w:rPr>
              <w:t>
Недостаточность знаний и навыков для использования сети Интернет........................................................</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Деректерді қорғау және олардың қауіпсіздігі үшін қауіптену</w:t>
            </w:r>
            <w:r>
              <w:br/>
            </w:r>
            <w:r>
              <w:rPr>
                <w:rFonts w:ascii="Times New Roman"/>
                <w:b w:val="false"/>
                <w:i w:val="false"/>
                <w:color w:val="000000"/>
                <w:sz w:val="20"/>
              </w:rPr>
              <w:t>
Защита данных и опасение за их безопасность.....................</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Сіз тұратын жерде Интернет желісіне көрсетілетін қызметтерге қолжетімділік жоқ</w:t>
            </w:r>
            <w:r>
              <w:br/>
            </w:r>
            <w:r>
              <w:rPr>
                <w:rFonts w:ascii="Times New Roman"/>
                <w:b w:val="false"/>
                <w:i w:val="false"/>
                <w:color w:val="000000"/>
                <w:sz w:val="20"/>
              </w:rPr>
              <w:t>
Услуги сети Интернет не доступны в Вашей местности.......................................................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12. Үй шаруашылығында үйден Интернет желісіне қосылу үшін қандай жабдықтар бар?</w:t>
      </w:r>
      <w:r>
        <w:br/>
      </w:r>
      <w:r>
        <w:rPr>
          <w:rFonts w:ascii="Times New Roman"/>
          <w:b w:val="false"/>
          <w:i w:val="false"/>
          <w:color w:val="000000"/>
          <w:sz w:val="28"/>
        </w:rPr>
        <w:t>
Какое оборудование имеется в домашнем хозяйстве для подключения к сети Интернет из дома?</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Стационарлық жабдық (үстелүстілік компьютер)</w:t>
            </w:r>
            <w:r>
              <w:br/>
            </w:r>
            <w:r>
              <w:rPr>
                <w:rFonts w:ascii="Times New Roman"/>
                <w:b w:val="false"/>
                <w:i w:val="false"/>
                <w:color w:val="000000"/>
                <w:sz w:val="20"/>
              </w:rPr>
              <w:t>
Стационарное оборудование (настольный компьютер)................</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Ұтқыр жабдық (ноутбук, планшет, ұялы телефон және басқалары)</w:t>
            </w:r>
            <w:r>
              <w:br/>
            </w:r>
            <w:r>
              <w:rPr>
                <w:rFonts w:ascii="Times New Roman"/>
                <w:b w:val="false"/>
                <w:i w:val="false"/>
                <w:color w:val="000000"/>
                <w:sz w:val="20"/>
              </w:rPr>
              <w:t>
Мобильнoe оборудование (ноутбук, планшет, мобильный телефон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13. Үй шаруашылығында Интернет желісіне қолжетімділікте байланыстың қандай түрін пайдаланасыз?</w:t>
      </w:r>
      <w:r>
        <w:br/>
      </w:r>
      <w:r>
        <w:rPr>
          <w:rFonts w:ascii="Times New Roman"/>
          <w:b w:val="false"/>
          <w:i w:val="false"/>
          <w:color w:val="000000"/>
          <w:sz w:val="28"/>
        </w:rPr>
        <w:t>
</w:t>
      </w:r>
      <w:r>
        <w:rPr>
          <w:rFonts w:ascii="Times New Roman"/>
          <w:b/>
          <w:i w:val="false"/>
          <w:color w:val="000000"/>
          <w:sz w:val="28"/>
        </w:rPr>
        <w:t>(қолданылатынның бәрiн белгiлеңiз)</w:t>
      </w:r>
      <w:r>
        <w:br/>
      </w:r>
      <w:r>
        <w:rPr>
          <w:rFonts w:ascii="Times New Roman"/>
          <w:b w:val="false"/>
          <w:i w:val="false"/>
          <w:color w:val="000000"/>
          <w:sz w:val="28"/>
        </w:rPr>
        <w:t>
Какой вид связи доступа к сети Интернет используется в домашнем хозяйстве?</w:t>
      </w:r>
      <w:r>
        <w:br/>
      </w:r>
      <w:r>
        <w:rPr>
          <w:rFonts w:ascii="Times New Roman"/>
          <w:b w:val="false"/>
          <w:i w:val="false"/>
          <w:color w:val="000000"/>
          <w:sz w:val="28"/>
        </w:rPr>
        <w:t>
(отметьте все, что используется)</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Стандартты модем (аналогты телефон желісі бойынша қатынау) немесе ISDN арқылы қосылу</w:t>
            </w:r>
            <w:r>
              <w:br/>
            </w:r>
            <w:r>
              <w:rPr>
                <w:rFonts w:ascii="Times New Roman"/>
                <w:b w:val="false"/>
                <w:i w:val="false"/>
                <w:color w:val="000000"/>
                <w:sz w:val="20"/>
              </w:rPr>
              <w:t>
Стандартный модем (через аналоговое телефонное соединение) или подключение к ISDN..............................................</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Тіркелген (сымды) кең жолақты байланыс</w:t>
            </w:r>
            <w:r>
              <w:br/>
            </w:r>
            <w:r>
              <w:rPr>
                <w:rFonts w:ascii="Times New Roman"/>
                <w:b w:val="false"/>
                <w:i w:val="false"/>
                <w:color w:val="000000"/>
                <w:sz w:val="20"/>
              </w:rPr>
              <w:t>
Фиксированная (проводная) широкополосная связь..................</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Кең жолақты жерүсті тіркелген сымсыз байланыс</w:t>
            </w:r>
            <w:r>
              <w:br/>
            </w:r>
            <w:r>
              <w:rPr>
                <w:rFonts w:ascii="Times New Roman"/>
                <w:b w:val="false"/>
                <w:i w:val="false"/>
                <w:color w:val="000000"/>
                <w:sz w:val="20"/>
              </w:rPr>
              <w:t>
Наземная фиксированная беспроводная широкополосная связь........</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 Жерсеріктік кең жолақты байланыс</w:t>
            </w:r>
            <w:r>
              <w:br/>
            </w:r>
            <w:r>
              <w:rPr>
                <w:rFonts w:ascii="Times New Roman"/>
                <w:b w:val="false"/>
                <w:i w:val="false"/>
                <w:color w:val="000000"/>
                <w:sz w:val="20"/>
              </w:rPr>
              <w:t>
Спутниковая широкополосная связь................................</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Ұтқыр кең жолақты қосылу</w:t>
            </w:r>
            <w:r>
              <w:br/>
            </w:r>
            <w:r>
              <w:rPr>
                <w:rFonts w:ascii="Times New Roman"/>
                <w:b w:val="false"/>
                <w:i w:val="false"/>
                <w:color w:val="000000"/>
                <w:sz w:val="20"/>
              </w:rPr>
              <w:t>
Мобильное широкополосное соединение.............................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13.5.1 ұялы телефон арқылы ұтқыр кең жолақты байланыс</w:t>
            </w:r>
            <w:r>
              <w:br/>
            </w:r>
            <w:r>
              <w:rPr>
                <w:rFonts w:ascii="Times New Roman"/>
                <w:b w:val="false"/>
                <w:i w:val="false"/>
                <w:color w:val="000000"/>
                <w:sz w:val="20"/>
              </w:rPr>
              <w:t>
мобильная широкополосная связь через сотовый телефон.........................................................</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13.5.2</w:t>
            </w:r>
            <w:r>
              <w:rPr>
                <w:rFonts w:ascii="Times New Roman"/>
                <w:b w:val="false"/>
                <w:i w:val="false"/>
                <w:color w:val="000000"/>
                <w:sz w:val="20"/>
              </w:rPr>
              <w:t xml:space="preserve"> к</w:t>
            </w:r>
            <w:r>
              <w:rPr>
                <w:rFonts w:ascii="Times New Roman"/>
                <w:b/>
                <w:i w:val="false"/>
                <w:color w:val="000000"/>
                <w:sz w:val="20"/>
              </w:rPr>
              <w:t>арта немесе USB модем арқылы ұтқыр кең жолақты байланыс</w:t>
            </w:r>
            <w:r>
              <w:br/>
            </w:r>
            <w:r>
              <w:rPr>
                <w:rFonts w:ascii="Times New Roman"/>
                <w:b w:val="false"/>
                <w:i w:val="false"/>
                <w:color w:val="000000"/>
                <w:sz w:val="20"/>
              </w:rPr>
              <w:t>
мобильная широкополосная связь через карту или USB модем...........................................................</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Интернетке ұтқыр қосылудың басқа түрлері (мысалы, ұқсас ұтқыр телефон, GPRS, GPRS және басқалар арқылы)</w:t>
            </w:r>
            <w:r>
              <w:br/>
            </w:r>
            <w:r>
              <w:rPr>
                <w:rFonts w:ascii="Times New Roman"/>
                <w:b w:val="false"/>
                <w:i w:val="false"/>
                <w:color w:val="000000"/>
                <w:sz w:val="20"/>
              </w:rPr>
              <w:t>
Другие виды мобильных интернет-соединений (например, через аналоговый мобильный телефон, GSM, GPRS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«С» модулі: Компьютер, ұтқыр телефон және Интернет желісін пайдалану бойынша фильтрлік сұрақтар</w:t>
      </w:r>
      <w:r>
        <w:br/>
      </w:r>
      <w:r>
        <w:rPr>
          <w:rFonts w:ascii="Times New Roman"/>
          <w:b w:val="false"/>
          <w:i w:val="false"/>
          <w:color w:val="000000"/>
          <w:sz w:val="28"/>
        </w:rPr>
        <w:t>
Модуль «С»: Фильтровые вопросы по использованию компьютера, мобильного телефона и Интернета</w:t>
      </w:r>
    </w:p>
    <w:p>
      <w:pPr>
        <w:spacing w:after="0"/>
        <w:ind w:left="0"/>
        <w:jc w:val="both"/>
      </w:pPr>
      <w:r>
        <w:rPr>
          <w:rFonts w:ascii="Times New Roman"/>
          <w:b/>
          <w:i w:val="false"/>
          <w:color w:val="000000"/>
          <w:sz w:val="28"/>
        </w:rPr>
        <w:t>14, 15, 16 нөмірлі сұрақтарға үй шаруашылығының барлық мүшелері жауап береді</w:t>
      </w:r>
      <w:r>
        <w:br/>
      </w:r>
      <w:r>
        <w:rPr>
          <w:rFonts w:ascii="Times New Roman"/>
          <w:b w:val="false"/>
          <w:i w:val="false"/>
          <w:color w:val="000000"/>
          <w:sz w:val="28"/>
        </w:rPr>
        <w:t>
На вопросы под номерами 14, 15, 16 отвечают все члены домашнего хозяйства</w:t>
      </w:r>
    </w:p>
    <w:tbl>
      <w:tblPr>
        <w:tblW w:w="0" w:type="auto"/>
        <w:tblCellSpacing w:w="0" w:type="auto"/>
        <w:tblBorders>
          <w:top w:val="none"/>
          <w:left w:val="none"/>
          <w:bottom w:val="none"/>
          <w:right w:val="none"/>
          <w:insideH w:val="none"/>
          <w:insideV w:val="none"/>
        </w:tblBorders>
      </w:tblPr>
      <w:tblGrid>
        <w:gridCol w:w="6821"/>
        <w:gridCol w:w="879"/>
        <w:gridCol w:w="879"/>
        <w:gridCol w:w="879"/>
        <w:gridCol w:w="879"/>
        <w:gridCol w:w="880"/>
        <w:gridCol w:w="2783"/>
      </w:tblGrid>
      <w:tr>
        <w:trPr>
          <w:trHeight w:val="270" w:hRule="atLeast"/>
        </w:trPr>
        <w:tc>
          <w:tcPr>
            <w:tcW w:w="6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615" w:hRule="atLeast"/>
        </w:trPr>
        <w:tc>
          <w:tcPr>
            <w:tcW w:w="68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 мүшесінің сәйкестендіру нөмірі («А» модуліндегі 1-тармақ)</w:t>
            </w:r>
            <w:r>
              <w:br/>
            </w:r>
            <w:r>
              <w:rPr>
                <w:rFonts w:ascii="Times New Roman"/>
                <w:b w:val="false"/>
                <w:i w:val="false"/>
                <w:color w:val="000000"/>
                <w:sz w:val="20"/>
              </w:rPr>
              <w:t>
Идентификационный номер члена домашнего хозяйства (из модуля «А» пункт 1)</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28600" cy="241300"/>
                          </a:xfrm>
                          <a:prstGeom prst="rect">
                            <a:avLst/>
                          </a:prstGeom>
                        </pic:spPr>
                      </pic:pic>
                    </a:graphicData>
                  </a:graphic>
                </wp:inline>
              </w:drawing>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28600" cy="241300"/>
                          </a:xfrm>
                          <a:prstGeom prst="rect">
                            <a:avLst/>
                          </a:prstGeom>
                        </pic:spPr>
                      </pic:pic>
                    </a:graphicData>
                  </a:graphic>
                </wp:inline>
              </w:drawing>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28600" cy="241300"/>
                          </a:xfrm>
                          <a:prstGeom prst="rect">
                            <a:avLst/>
                          </a:prstGeom>
                        </pic:spPr>
                      </pic:pic>
                    </a:graphicData>
                  </a:graphic>
                </wp:inline>
              </w:drawing>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28600" cy="241300"/>
                          </a:xfrm>
                          <a:prstGeom prst="rect">
                            <a:avLst/>
                          </a:prstGeom>
                        </pic:spPr>
                      </pic:pic>
                    </a:graphicData>
                  </a:graphic>
                </wp:inline>
              </w:drawing>
            </w:r>
          </w:p>
        </w:tc>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28600" cy="241300"/>
                          </a:xfrm>
                          <a:prstGeom prst="rect">
                            <a:avLst/>
                          </a:prstGeom>
                        </pic:spPr>
                      </pic:pic>
                    </a:graphicData>
                  </a:graphic>
                </wp:inline>
              </w:drawing>
            </w:r>
          </w:p>
        </w:tc>
        <w:tc>
          <w:tcPr>
            <w:tcW w:w="2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 мүшесінің аты («А» модуліндегі 1-тармақ)</w:t>
            </w:r>
            <w:r>
              <w:br/>
            </w:r>
            <w:r>
              <w:rPr>
                <w:rFonts w:ascii="Times New Roman"/>
                <w:b w:val="false"/>
                <w:i w:val="false"/>
                <w:color w:val="000000"/>
                <w:sz w:val="20"/>
              </w:rPr>
              <w:t>
Имя члена домашнего хозяйства (из модуля «А» пункт 1)</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Сұраққа көшу</w:t>
            </w:r>
            <w:r>
              <w:br/>
            </w:r>
            <w:r>
              <w:rPr>
                <w:rFonts w:ascii="Times New Roman"/>
                <w:b w:val="false"/>
                <w:i w:val="false"/>
                <w:color w:val="000000"/>
                <w:sz w:val="20"/>
              </w:rPr>
              <w:t>
Переход к вопросу</w:t>
            </w:r>
          </w:p>
        </w:tc>
      </w:tr>
      <w:tr>
        <w:trPr>
          <w:trHeight w:val="495" w:hRule="atLeast"/>
        </w:trPr>
        <w:tc>
          <w:tcPr>
            <w:tcW w:w="68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Соңғы 3 ай ішінде қай жерлерде пайдаланылғанына қарамастан, Сіз компьютерді (дербес компьютер, планшет, ноутбук) пайдаландыңыз ба?*</w:t>
            </w:r>
            <w:r>
              <w:br/>
            </w:r>
            <w:r>
              <w:rPr>
                <w:rFonts w:ascii="Times New Roman"/>
                <w:b w:val="false"/>
                <w:i w:val="false"/>
                <w:color w:val="000000"/>
                <w:sz w:val="20"/>
              </w:rPr>
              <w:t>
Пользовались ли Вы компьютером (персональным компьютером, планшетом, ноутбуком) независимо от места использования за последние 3 месяца?</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Иә</w:t>
            </w:r>
            <w:r>
              <w:br/>
            </w:r>
            <w:r>
              <w:rPr>
                <w:rFonts w:ascii="Times New Roman"/>
                <w:b w:val="false"/>
                <w:i w:val="false"/>
                <w:color w:val="000000"/>
                <w:sz w:val="20"/>
              </w:rPr>
              <w:t>
Да</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15, 16 және D модулі</w:t>
            </w:r>
            <w:r>
              <w:br/>
            </w:r>
            <w:r>
              <w:rPr>
                <w:rFonts w:ascii="Times New Roman"/>
                <w:b w:val="false"/>
                <w:i w:val="false"/>
                <w:color w:val="000000"/>
                <w:sz w:val="20"/>
              </w:rPr>
              <w:t>
15, 16 и модуль D</w:t>
            </w:r>
          </w:p>
        </w:tc>
      </w:tr>
      <w:tr>
        <w:trPr>
          <w:trHeight w:val="300" w:hRule="atLeast"/>
        </w:trPr>
        <w:tc>
          <w:tcPr>
            <w:tcW w:w="68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Жоқ</w:t>
            </w:r>
            <w:r>
              <w:br/>
            </w:r>
            <w:r>
              <w:rPr>
                <w:rFonts w:ascii="Times New Roman"/>
                <w:b w:val="false"/>
                <w:i w:val="false"/>
                <w:color w:val="000000"/>
                <w:sz w:val="20"/>
              </w:rPr>
              <w:t>
Нет</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15900" cy="114300"/>
                          </a:xfrm>
                          <a:prstGeom prst="rect">
                            <a:avLst/>
                          </a:prstGeom>
                        </pic:spPr>
                      </pic:pic>
                    </a:graphicData>
                  </a:graphic>
                </wp:inline>
              </w:drawing>
            </w:r>
            <w:r>
              <w:rPr>
                <w:rFonts w:ascii="Times New Roman"/>
                <w:b/>
                <w:i w:val="false"/>
                <w:color w:val="000000"/>
                <w:sz w:val="20"/>
              </w:rPr>
              <w:t>15, 16 және D модулі 19</w:t>
            </w:r>
            <w:r>
              <w:br/>
            </w:r>
            <w:r>
              <w:rPr>
                <w:rFonts w:ascii="Times New Roman"/>
                <w:b w:val="false"/>
                <w:i w:val="false"/>
                <w:color w:val="000000"/>
                <w:sz w:val="20"/>
              </w:rPr>
              <w:t>
15, 16 және 19 модуля D</w:t>
            </w:r>
          </w:p>
        </w:tc>
      </w:tr>
      <w:tr>
        <w:trPr>
          <w:trHeight w:val="495" w:hRule="atLeast"/>
        </w:trPr>
        <w:tc>
          <w:tcPr>
            <w:tcW w:w="68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15.Соңғы 3 ай ішінде Сіз ұтқыр телефонды пайдаландыңыз ба?*</w:t>
            </w:r>
            <w:r>
              <w:br/>
            </w:r>
            <w:r>
              <w:rPr>
                <w:rFonts w:ascii="Times New Roman"/>
                <w:b w:val="false"/>
                <w:i w:val="false"/>
                <w:color w:val="000000"/>
                <w:sz w:val="20"/>
              </w:rPr>
              <w:t>
Пользовались ли Вы мобильным телефоном за последние 3 месяца?</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Иә</w:t>
            </w:r>
            <w:r>
              <w:br/>
            </w:r>
            <w:r>
              <w:rPr>
                <w:rFonts w:ascii="Times New Roman"/>
                <w:b w:val="false"/>
                <w:i w:val="false"/>
                <w:color w:val="000000"/>
                <w:sz w:val="20"/>
              </w:rPr>
              <w:t>
Да</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16 және E модулі</w:t>
            </w:r>
            <w:r>
              <w:br/>
            </w:r>
            <w:r>
              <w:rPr>
                <w:rFonts w:ascii="Times New Roman"/>
                <w:b w:val="false"/>
                <w:i w:val="false"/>
                <w:color w:val="000000"/>
                <w:sz w:val="20"/>
              </w:rPr>
              <w:t>
16 и модуль E</w:t>
            </w:r>
          </w:p>
        </w:tc>
      </w:tr>
      <w:tr>
        <w:trPr>
          <w:trHeight w:val="495" w:hRule="atLeast"/>
        </w:trPr>
        <w:tc>
          <w:tcPr>
            <w:tcW w:w="68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Жоқ</w:t>
            </w:r>
            <w:r>
              <w:br/>
            </w:r>
            <w:r>
              <w:rPr>
                <w:rFonts w:ascii="Times New Roman"/>
                <w:b w:val="false"/>
                <w:i w:val="false"/>
                <w:color w:val="000000"/>
                <w:sz w:val="20"/>
              </w:rPr>
              <w:t>
Нет</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15900" cy="114300"/>
                          </a:xfrm>
                          <a:prstGeom prst="rect">
                            <a:avLst/>
                          </a:prstGeom>
                        </pic:spPr>
                      </pic:pic>
                    </a:graphicData>
                  </a:graphic>
                </wp:inline>
              </w:drawing>
            </w:r>
            <w:r>
              <w:rPr>
                <w:rFonts w:ascii="Times New Roman"/>
                <w:b w:val="false"/>
                <w:i w:val="false"/>
                <w:color w:val="000000"/>
                <w:sz w:val="20"/>
              </w:rPr>
              <w:t>16</w:t>
            </w:r>
          </w:p>
        </w:tc>
      </w:tr>
      <w:tr>
        <w:trPr>
          <w:trHeight w:val="495" w:hRule="atLeast"/>
        </w:trPr>
        <w:tc>
          <w:tcPr>
            <w:tcW w:w="68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16.Соңғы 3 ай ішінде қосылу жеріне қарамастан, Сіз Интернет желісін пайдаландыңыз ба?*</w:t>
            </w:r>
            <w:r>
              <w:br/>
            </w:r>
            <w:r>
              <w:rPr>
                <w:rFonts w:ascii="Times New Roman"/>
                <w:b w:val="false"/>
                <w:i w:val="false"/>
                <w:color w:val="000000"/>
                <w:sz w:val="20"/>
              </w:rPr>
              <w:t>
Пользовались ли Вы Интернетом независимо от места подключения за последние 3 месяца?</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 Иә</w:t>
            </w:r>
            <w:r>
              <w:br/>
            </w:r>
            <w:r>
              <w:rPr>
                <w:rFonts w:ascii="Times New Roman"/>
                <w:b w:val="false"/>
                <w:i w:val="false"/>
                <w:color w:val="000000"/>
                <w:sz w:val="20"/>
              </w:rPr>
              <w:t>
Да</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15900" cy="114300"/>
                          </a:xfrm>
                          <a:prstGeom prst="rect">
                            <a:avLst/>
                          </a:prstGeom>
                        </pic:spPr>
                      </pic:pic>
                    </a:graphicData>
                  </a:graphic>
                </wp:inline>
              </w:drawing>
            </w:r>
            <w:r>
              <w:rPr>
                <w:rFonts w:ascii="Times New Roman"/>
                <w:b/>
                <w:i w:val="false"/>
                <w:color w:val="000000"/>
                <w:sz w:val="20"/>
              </w:rPr>
              <w:t>E модулі</w:t>
            </w:r>
            <w:r>
              <w:br/>
            </w:r>
            <w:r>
              <w:rPr>
                <w:rFonts w:ascii="Times New Roman"/>
                <w:b w:val="false"/>
                <w:i w:val="false"/>
                <w:color w:val="000000"/>
                <w:sz w:val="20"/>
              </w:rPr>
              <w:t>
модуль Е</w:t>
            </w:r>
          </w:p>
        </w:tc>
      </w:tr>
      <w:tr>
        <w:trPr>
          <w:trHeight w:val="495" w:hRule="atLeast"/>
        </w:trPr>
        <w:tc>
          <w:tcPr>
            <w:tcW w:w="68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Жоқ</w:t>
            </w:r>
            <w:r>
              <w:br/>
            </w:r>
            <w:r>
              <w:rPr>
                <w:rFonts w:ascii="Times New Roman"/>
                <w:b w:val="false"/>
                <w:i w:val="false"/>
                <w:color w:val="000000"/>
                <w:sz w:val="20"/>
              </w:rPr>
              <w:t>
Нет</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15900" cy="114300"/>
                          </a:xfrm>
                          <a:prstGeom prst="rect">
                            <a:avLst/>
                          </a:prstGeom>
                        </pic:spPr>
                      </pic:pic>
                    </a:graphicData>
                  </a:graphic>
                </wp:inline>
              </w:drawing>
            </w:r>
            <w:r>
              <w:rPr>
                <w:rFonts w:ascii="Times New Roman"/>
                <w:b/>
                <w:i w:val="false"/>
                <w:color w:val="000000"/>
                <w:sz w:val="20"/>
              </w:rPr>
              <w:t>соңы</w:t>
            </w:r>
            <w:r>
              <w:br/>
            </w:r>
            <w:r>
              <w:rPr>
                <w:rFonts w:ascii="Times New Roman"/>
                <w:b w:val="false"/>
                <w:i w:val="false"/>
                <w:color w:val="000000"/>
                <w:sz w:val="20"/>
              </w:rPr>
              <w:t>
конец</w:t>
            </w:r>
          </w:p>
        </w:tc>
      </w:tr>
    </w:tbl>
    <w:p>
      <w:pPr>
        <w:spacing w:after="0"/>
        <w:ind w:left="0"/>
        <w:jc w:val="both"/>
      </w:pPr>
      <w:r>
        <w:rPr>
          <w:rFonts w:ascii="Times New Roman"/>
          <w:b/>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i w:val="false"/>
          <w:color w:val="000000"/>
          <w:sz w:val="28"/>
        </w:rPr>
        <w:t xml:space="preserve"> С модулінің 14 немесе 15 немесе 16 сұрақтарына «Иә» деп жауап берген үй шаруашылығының әрбір мүшесі - D және E модульдерінен тұратын негізгі сұрақнамаға </w:t>
      </w:r>
      <w:r>
        <w:rPr>
          <w:rFonts w:ascii="Times New Roman"/>
          <w:b w:val="false"/>
          <w:i w:val="false"/>
          <w:color w:val="000000"/>
          <w:sz w:val="28"/>
        </w:rPr>
        <w:t>қосымшаны</w:t>
      </w:r>
      <w:r>
        <w:rPr>
          <w:rFonts w:ascii="Times New Roman"/>
          <w:b/>
          <w:i w:val="false"/>
          <w:color w:val="000000"/>
          <w:sz w:val="28"/>
        </w:rPr>
        <w:t xml:space="preserve"> толтыруы керек.</w:t>
      </w:r>
      <w:r>
        <w:br/>
      </w:r>
      <w:r>
        <w:rPr>
          <w:rFonts w:ascii="Times New Roman"/>
          <w:b w:val="false"/>
          <w:i w:val="false"/>
          <w:color w:val="000000"/>
          <w:sz w:val="28"/>
        </w:rPr>
        <w:t>
Приложение к основному вопроснику, содержащие модули D и E, должны быть заполнены на каждого члена домашнего хозяйства, ответившие «Да» на вопросы 14 или 15 или 16 Модуля С.</w:t>
      </w:r>
    </w:p>
    <w:bookmarkStart w:name="z31" w:id="6"/>
    <w:p>
      <w:pPr>
        <w:spacing w:after="0"/>
        <w:ind w:left="0"/>
        <w:jc w:val="both"/>
      </w:pPr>
      <w:r>
        <w:rPr>
          <w:rFonts w:ascii="Times New Roman"/>
          <w:b w:val="false"/>
          <w:i w:val="false"/>
          <w:color w:val="000000"/>
          <w:sz w:val="28"/>
        </w:rPr>
        <w:t>
</w:t>
      </w:r>
      <w:r>
        <w:rPr>
          <w:rFonts w:ascii="Times New Roman"/>
          <w:b/>
          <w:i w:val="false"/>
          <w:color w:val="000000"/>
          <w:sz w:val="28"/>
        </w:rPr>
        <w:t>«Үй шаруашылығын ақпараттық-коммуникациялық</w:t>
      </w:r>
      <w:r>
        <w:br/>
      </w:r>
      <w:r>
        <w:rPr>
          <w:rFonts w:ascii="Times New Roman"/>
          <w:b w:val="false"/>
          <w:i w:val="false"/>
          <w:color w:val="000000"/>
          <w:sz w:val="28"/>
        </w:rPr>
        <w:t>
</w:t>
      </w:r>
      <w:r>
        <w:rPr>
          <w:rFonts w:ascii="Times New Roman"/>
          <w:b/>
          <w:i w:val="false"/>
          <w:color w:val="000000"/>
          <w:sz w:val="28"/>
        </w:rPr>
        <w:t xml:space="preserve">технологияларды пайдалануы бойынша зерттеу </w:t>
      </w:r>
      <w:r>
        <w:br/>
      </w:r>
      <w:r>
        <w:rPr>
          <w:rFonts w:ascii="Times New Roman"/>
          <w:b w:val="false"/>
          <w:i w:val="false"/>
          <w:color w:val="000000"/>
          <w:sz w:val="28"/>
        </w:rPr>
        <w:t>
</w:t>
      </w:r>
      <w:r>
        <w:rPr>
          <w:rFonts w:ascii="Times New Roman"/>
          <w:b/>
          <w:i w:val="false"/>
          <w:color w:val="000000"/>
          <w:sz w:val="28"/>
        </w:rPr>
        <w:t xml:space="preserve">сауалнамасы» (коды 0522104, индексі Н-020, </w:t>
      </w:r>
      <w:r>
        <w:br/>
      </w:r>
      <w:r>
        <w:rPr>
          <w:rFonts w:ascii="Times New Roman"/>
          <w:b w:val="false"/>
          <w:i w:val="false"/>
          <w:color w:val="000000"/>
          <w:sz w:val="28"/>
        </w:rPr>
        <w:t>
</w:t>
      </w:r>
      <w:r>
        <w:rPr>
          <w:rFonts w:ascii="Times New Roman"/>
          <w:b/>
          <w:i w:val="false"/>
          <w:color w:val="000000"/>
          <w:sz w:val="28"/>
        </w:rPr>
        <w:t xml:space="preserve">кезеңдiлiгi жылдық) жалпымемлекеттiк       </w:t>
      </w:r>
      <w:r>
        <w:br/>
      </w:r>
      <w:r>
        <w:rPr>
          <w:rFonts w:ascii="Times New Roman"/>
          <w:b w:val="false"/>
          <w:i w:val="false"/>
          <w:color w:val="000000"/>
          <w:sz w:val="28"/>
        </w:rPr>
        <w:t>
</w:t>
      </w:r>
      <w:r>
        <w:rPr>
          <w:rFonts w:ascii="Times New Roman"/>
          <w:b/>
          <w:i w:val="false"/>
          <w:color w:val="000000"/>
          <w:sz w:val="28"/>
        </w:rPr>
        <w:t xml:space="preserve">статистикалық байқаудың статистикалық      </w:t>
      </w:r>
      <w:r>
        <w:br/>
      </w:r>
      <w:r>
        <w:rPr>
          <w:rFonts w:ascii="Times New Roman"/>
          <w:b w:val="false"/>
          <w:i w:val="false"/>
          <w:color w:val="000000"/>
          <w:sz w:val="28"/>
        </w:rPr>
        <w:t>
</w:t>
      </w:r>
      <w:r>
        <w:rPr>
          <w:rFonts w:ascii="Times New Roman"/>
          <w:b/>
          <w:i w:val="false"/>
          <w:color w:val="000000"/>
          <w:sz w:val="28"/>
        </w:rPr>
        <w:t xml:space="preserve">нысанына қосымша                           </w:t>
      </w:r>
      <w:r>
        <w:br/>
      </w:r>
      <w:r>
        <w:rPr>
          <w:rFonts w:ascii="Times New Roman"/>
          <w:b w:val="false"/>
          <w:i w:val="false"/>
          <w:color w:val="000000"/>
          <w:sz w:val="28"/>
        </w:rPr>
        <w:t>
</w:t>
      </w:r>
      <w:r>
        <w:rPr>
          <w:rFonts w:ascii="Times New Roman"/>
          <w:b w:val="false"/>
          <w:i w:val="false"/>
          <w:color w:val="000000"/>
          <w:sz w:val="28"/>
        </w:rPr>
        <w:t xml:space="preserve">
Приложение к статистической форме          </w:t>
      </w:r>
      <w:r>
        <w:br/>
      </w:r>
      <w:r>
        <w:rPr>
          <w:rFonts w:ascii="Times New Roman"/>
          <w:b w:val="false"/>
          <w:i w:val="false"/>
          <w:color w:val="000000"/>
          <w:sz w:val="28"/>
        </w:rPr>
        <w:t xml:space="preserve">
            общегосударственного статистического       </w:t>
      </w:r>
      <w:r>
        <w:br/>
      </w:r>
      <w:r>
        <w:rPr>
          <w:rFonts w:ascii="Times New Roman"/>
          <w:b w:val="false"/>
          <w:i w:val="false"/>
          <w:color w:val="000000"/>
          <w:sz w:val="28"/>
        </w:rPr>
        <w:t xml:space="preserve">
наблюдения «Анкета обследования домашнего  </w:t>
      </w:r>
      <w:r>
        <w:br/>
      </w:r>
      <w:r>
        <w:rPr>
          <w:rFonts w:ascii="Times New Roman"/>
          <w:b w:val="false"/>
          <w:i w:val="false"/>
          <w:color w:val="000000"/>
          <w:sz w:val="28"/>
        </w:rPr>
        <w:t xml:space="preserve">
хозяйства об использовании информационно   </w:t>
      </w:r>
      <w:r>
        <w:br/>
      </w:r>
      <w:r>
        <w:rPr>
          <w:rFonts w:ascii="Times New Roman"/>
          <w:b w:val="false"/>
          <w:i w:val="false"/>
          <w:color w:val="000000"/>
          <w:sz w:val="28"/>
        </w:rPr>
        <w:t>
-коммуникационных технологий» (код 0522104,</w:t>
      </w:r>
      <w:r>
        <w:br/>
      </w:r>
      <w:r>
        <w:rPr>
          <w:rFonts w:ascii="Times New Roman"/>
          <w:b w:val="false"/>
          <w:i w:val="false"/>
          <w:color w:val="000000"/>
          <w:sz w:val="28"/>
        </w:rPr>
        <w:t xml:space="preserve">
   индекс Н-020, периодичность годовая)       </w:t>
      </w:r>
    </w:p>
    <w:bookmarkEnd w:id="6"/>
    <w:bookmarkStart w:name="z32" w:id="7"/>
    <w:p>
      <w:pPr>
        <w:spacing w:after="0"/>
        <w:ind w:left="0"/>
        <w:jc w:val="both"/>
      </w:pPr>
      <w:r>
        <w:rPr>
          <w:rFonts w:ascii="Times New Roman"/>
          <w:b w:val="false"/>
          <w:i w:val="false"/>
          <w:color w:val="000000"/>
          <w:sz w:val="28"/>
        </w:rPr>
        <w:t>
</w:t>
      </w:r>
      <w:r>
        <w:rPr>
          <w:rFonts w:ascii="Times New Roman"/>
          <w:b/>
          <w:i w:val="false"/>
          <w:color w:val="000000"/>
          <w:sz w:val="28"/>
        </w:rPr>
        <w:t>                             ЖЕКЕ СҰРАҚНАМА</w:t>
      </w:r>
      <w:r>
        <w:br/>
      </w:r>
      <w:r>
        <w:rPr>
          <w:rFonts w:ascii="Times New Roman"/>
          <w:b w:val="false"/>
          <w:i w:val="false"/>
          <w:color w:val="000000"/>
          <w:sz w:val="28"/>
        </w:rPr>
        <w:t>
</w:t>
      </w:r>
      <w:r>
        <w:rPr>
          <w:rFonts w:ascii="Times New Roman"/>
          <w:b/>
          <w:i w:val="false"/>
          <w:color w:val="000000"/>
          <w:sz w:val="28"/>
        </w:rPr>
        <w:t>                       ИНДИВИДУАЛЬНЫЙ ВОПРОСНИК</w:t>
      </w:r>
    </w:p>
    <w:bookmarkEnd w:id="7"/>
    <w:tbl>
      <w:tblPr>
        <w:tblW w:w="0" w:type="auto"/>
        <w:tblCellSpacing w:w="0" w:type="auto"/>
        <w:tblBorders>
          <w:top w:val="none"/>
          <w:left w:val="none"/>
          <w:bottom w:val="none"/>
          <w:right w:val="none"/>
          <w:insideH w:val="none"/>
          <w:insideV w:val="none"/>
        </w:tblBorders>
      </w:tblPr>
      <w:tblGrid>
        <w:gridCol w:w="9755"/>
        <w:gridCol w:w="4245"/>
      </w:tblGrid>
      <w:tr>
        <w:trPr>
          <w:trHeight w:val="30" w:hRule="atLeast"/>
        </w:trPr>
        <w:tc>
          <w:tcPr>
            <w:tcW w:w="97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Үйдің ID коды (титулдық парақтағы үйдің ID кодына сәйкес)</w:t>
            </w:r>
            <w:r>
              <w:br/>
            </w:r>
            <w:r>
              <w:rPr>
                <w:rFonts w:ascii="Times New Roman"/>
                <w:b w:val="false"/>
                <w:i w:val="false"/>
                <w:color w:val="000000"/>
                <w:sz w:val="20"/>
              </w:rPr>
              <w:t>
ID код дома (идентичен ID коду дома на титульном листе)...............................</w:t>
            </w:r>
          </w:p>
        </w:tc>
        <w:tc>
          <w:tcPr>
            <w:tcW w:w="42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459"/>
              <w:gridCol w:w="460"/>
              <w:gridCol w:w="460"/>
              <w:gridCol w:w="460"/>
              <w:gridCol w:w="460"/>
              <w:gridCol w:w="460"/>
              <w:gridCol w:w="460"/>
              <w:gridCol w:w="466"/>
            </w:tblGrid>
            <w:tr>
              <w:trPr>
                <w:trHeight w:val="30" w:hRule="atLeast"/>
              </w:trPr>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7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Пәтердің ID коды (титулдық парақтағы пәтердің ID кодына сәйкес)</w:t>
            </w:r>
            <w:r>
              <w:br/>
            </w:r>
            <w:r>
              <w:rPr>
                <w:rFonts w:ascii="Times New Roman"/>
                <w:b w:val="false"/>
                <w:i w:val="false"/>
                <w:color w:val="000000"/>
                <w:sz w:val="20"/>
              </w:rPr>
              <w:t>
ID код квартиры (идентичен ID коду квартиры на титульном листе)...............................</w:t>
            </w:r>
          </w:p>
        </w:tc>
        <w:tc>
          <w:tcPr>
            <w:tcW w:w="42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459"/>
              <w:gridCol w:w="460"/>
              <w:gridCol w:w="460"/>
              <w:gridCol w:w="460"/>
              <w:gridCol w:w="460"/>
              <w:gridCol w:w="460"/>
              <w:gridCol w:w="460"/>
              <w:gridCol w:w="466"/>
            </w:tblGrid>
            <w:tr>
              <w:trPr>
                <w:trHeight w:val="30" w:hRule="atLeast"/>
              </w:trPr>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Үй шаруашылығы мүшесінің сәйкестендіру нөмірі («А» модуліндегі 1-тармақ)</w:t>
      </w:r>
      <w:r>
        <w:br/>
      </w:r>
      <w:r>
        <w:rPr>
          <w:rFonts w:ascii="Times New Roman"/>
          <w:b w:val="false"/>
          <w:i w:val="false"/>
          <w:color w:val="000000"/>
          <w:sz w:val="28"/>
        </w:rPr>
        <w:t xml:space="preserve">
Идентификационный номер члена домашнего хозяйства (из модуля «А» пункт 1) </w:t>
      </w:r>
      <w:r>
        <w:rPr>
          <w:rFonts w:ascii="Times New Roman"/>
          <w:b/>
          <w:i w:val="false"/>
          <w:color w:val="000000"/>
          <w:sz w:val="28"/>
        </w:rPr>
        <w:t>__________________________</w:t>
      </w:r>
      <w:r>
        <w:br/>
      </w:r>
      <w:r>
        <w:rPr>
          <w:rFonts w:ascii="Times New Roman"/>
          <w:b w:val="false"/>
          <w:i w:val="false"/>
          <w:color w:val="000000"/>
          <w:sz w:val="28"/>
        </w:rPr>
        <w:t>
</w:t>
      </w:r>
      <w:r>
        <w:rPr>
          <w:rFonts w:ascii="Times New Roman"/>
          <w:b/>
          <w:i w:val="false"/>
          <w:color w:val="000000"/>
          <w:sz w:val="28"/>
        </w:rPr>
        <w:t>Үй шаруашылығы мүшесінің аты («А» модуліндегі 1-тармақ)</w:t>
      </w:r>
      <w:r>
        <w:br/>
      </w:r>
      <w:r>
        <w:rPr>
          <w:rFonts w:ascii="Times New Roman"/>
          <w:b w:val="false"/>
          <w:i w:val="false"/>
          <w:color w:val="000000"/>
          <w:sz w:val="28"/>
        </w:rPr>
        <w:t xml:space="preserve">
Имя члена домашнего хозяйства (из модуля «А» пункт 1) </w:t>
      </w:r>
      <w:r>
        <w:rPr>
          <w:rFonts w:ascii="Times New Roman"/>
          <w:b/>
          <w:i w:val="false"/>
          <w:color w:val="000000"/>
          <w:sz w:val="28"/>
        </w:rPr>
        <w:t>__________________________________</w:t>
      </w:r>
    </w:p>
    <w:p>
      <w:pPr>
        <w:spacing w:after="0"/>
        <w:ind w:left="0"/>
        <w:jc w:val="both"/>
      </w:pPr>
      <w:r>
        <w:rPr>
          <w:rFonts w:ascii="Times New Roman"/>
          <w:b/>
          <w:i w:val="false"/>
          <w:color w:val="000000"/>
          <w:sz w:val="28"/>
        </w:rPr>
        <w:t>«D» модулі: Компьютерді пайдалану</w:t>
      </w:r>
      <w:r>
        <w:br/>
      </w:r>
      <w:r>
        <w:rPr>
          <w:rFonts w:ascii="Times New Roman"/>
          <w:b w:val="false"/>
          <w:i w:val="false"/>
          <w:color w:val="000000"/>
          <w:sz w:val="28"/>
        </w:rPr>
        <w:t>
Модуль «D»: Использование компьютера</w:t>
      </w:r>
    </w:p>
    <w:p>
      <w:pPr>
        <w:spacing w:after="0"/>
        <w:ind w:left="0"/>
        <w:jc w:val="both"/>
      </w:pPr>
      <w:r>
        <w:rPr>
          <w:rFonts w:ascii="Times New Roman"/>
          <w:b/>
          <w:i w:val="false"/>
          <w:color w:val="000000"/>
          <w:sz w:val="28"/>
        </w:rPr>
        <w:t>17. Сіз соңғы рет компьютерді қашан пайдаландыңыз (қай жерлерде екендігіне қарамастан)?</w:t>
      </w:r>
      <w:r>
        <w:br/>
      </w:r>
      <w:r>
        <w:rPr>
          <w:rFonts w:ascii="Times New Roman"/>
          <w:b w:val="false"/>
          <w:i w:val="false"/>
          <w:color w:val="000000"/>
          <w:sz w:val="28"/>
        </w:rPr>
        <w:t>
Когда Вы в последний раз использовали компьютер (независимо от того, в каких местах)?</w:t>
      </w:r>
    </w:p>
    <w:tbl>
      <w:tblPr>
        <w:tblW w:w="0" w:type="auto"/>
        <w:tblCellSpacing w:w="0" w:type="auto"/>
        <w:tblBorders>
          <w:top w:val="none"/>
          <w:left w:val="none"/>
          <w:bottom w:val="none"/>
          <w:right w:val="none"/>
          <w:insideH w:val="none"/>
          <w:insideV w:val="none"/>
        </w:tblBorders>
      </w:tblPr>
      <w:tblGrid>
        <w:gridCol w:w="11898"/>
        <w:gridCol w:w="788"/>
        <w:gridCol w:w="626"/>
        <w:gridCol w:w="688"/>
      </w:tblGrid>
      <w:tr>
        <w:trPr>
          <w:trHeight w:val="30" w:hRule="atLeast"/>
        </w:trPr>
        <w:tc>
          <w:tcPr>
            <w:tcW w:w="118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Соңғы 3 айда</w:t>
            </w:r>
            <w:r>
              <w:br/>
            </w:r>
            <w:r>
              <w:rPr>
                <w:rFonts w:ascii="Times New Roman"/>
                <w:b w:val="false"/>
                <w:i w:val="false"/>
                <w:color w:val="000000"/>
                <w:sz w:val="20"/>
              </w:rPr>
              <w:t>
Последние 3 месяца........................................</w:t>
            </w:r>
          </w:p>
        </w:tc>
        <w:tc>
          <w:tcPr>
            <w:tcW w:w="78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6"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15900" cy="114300"/>
                          </a:xfrm>
                          <a:prstGeom prst="rect">
                            <a:avLst/>
                          </a:prstGeom>
                        </pic:spPr>
                      </pic:pic>
                    </a:graphicData>
                  </a:graphic>
                </wp:inline>
              </w:drawing>
            </w:r>
          </w:p>
        </w:tc>
        <w:tc>
          <w:tcPr>
            <w:tcW w:w="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8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Соңғы жыл ішінде, бірақ соңғы 3 ай емес</w:t>
            </w:r>
            <w:r>
              <w:br/>
            </w:r>
            <w:r>
              <w:rPr>
                <w:rFonts w:ascii="Times New Roman"/>
                <w:b w:val="false"/>
                <w:i w:val="false"/>
                <w:color w:val="000000"/>
                <w:sz w:val="20"/>
              </w:rPr>
              <w:t>
Последний год, но не последние 3 месяца...................</w:t>
            </w:r>
          </w:p>
        </w:tc>
        <w:tc>
          <w:tcPr>
            <w:tcW w:w="78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6"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15900" cy="114300"/>
                          </a:xfrm>
                          <a:prstGeom prst="rect">
                            <a:avLst/>
                          </a:prstGeom>
                        </pic:spPr>
                      </pic:pic>
                    </a:graphicData>
                  </a:graphic>
                </wp:inline>
              </w:drawing>
            </w:r>
          </w:p>
        </w:tc>
        <w:tc>
          <w:tcPr>
            <w:tcW w:w="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18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Бір жылдан асты</w:t>
            </w:r>
            <w:r>
              <w:br/>
            </w:r>
            <w:r>
              <w:rPr>
                <w:rFonts w:ascii="Times New Roman"/>
                <w:b w:val="false"/>
                <w:i w:val="false"/>
                <w:color w:val="000000"/>
                <w:sz w:val="20"/>
              </w:rPr>
              <w:t>
Более чем год назад.......................................</w:t>
            </w:r>
          </w:p>
        </w:tc>
        <w:tc>
          <w:tcPr>
            <w:tcW w:w="78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6"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15900" cy="114300"/>
                          </a:xfrm>
                          <a:prstGeom prst="rect">
                            <a:avLst/>
                          </a:prstGeom>
                        </pic:spPr>
                      </pic:pic>
                    </a:graphicData>
                  </a:graphic>
                </wp:inline>
              </w:drawing>
            </w:r>
          </w:p>
        </w:tc>
        <w:tc>
          <w:tcPr>
            <w:tcW w:w="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i w:val="false"/>
          <w:color w:val="000000"/>
          <w:sz w:val="28"/>
        </w:rPr>
        <w:t>18. Соңғы 3 ай ішінде Сіз компьютерді қаншалықты жиі пайдаландыңыз? (бір нұсқаны белгілеңіз)</w:t>
      </w:r>
      <w:r>
        <w:br/>
      </w:r>
      <w:r>
        <w:rPr>
          <w:rFonts w:ascii="Times New Roman"/>
          <w:b w:val="false"/>
          <w:i w:val="false"/>
          <w:color w:val="000000"/>
          <w:sz w:val="28"/>
        </w:rPr>
        <w:t>
Как часто Вы использовали компьютер в последние 3 месяцев? (отметьте один вариант)</w:t>
      </w:r>
    </w:p>
    <w:tbl>
      <w:tblPr>
        <w:tblW w:w="0" w:type="auto"/>
        <w:tblCellSpacing w:w="0" w:type="auto"/>
        <w:tblBorders>
          <w:top w:val="none"/>
          <w:left w:val="none"/>
          <w:bottom w:val="none"/>
          <w:right w:val="none"/>
          <w:insideH w:val="none"/>
          <w:insideV w:val="none"/>
        </w:tblBorders>
      </w:tblPr>
      <w:tblGrid>
        <w:gridCol w:w="13130"/>
        <w:gridCol w:w="870"/>
      </w:tblGrid>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Күніне 1 реттен кем емес</w:t>
            </w:r>
            <w:r>
              <w:br/>
            </w:r>
            <w:r>
              <w:rPr>
                <w:rFonts w:ascii="Times New Roman"/>
                <w:b w:val="false"/>
                <w:i w:val="false"/>
                <w:color w:val="000000"/>
                <w:sz w:val="20"/>
              </w:rPr>
              <w:t>
Не менее одного раза в день.....................................</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Аптасына 1 реттен кем емес, бірақ күнде емес</w:t>
            </w:r>
            <w:r>
              <w:br/>
            </w:r>
            <w:r>
              <w:rPr>
                <w:rFonts w:ascii="Times New Roman"/>
                <w:b w:val="false"/>
                <w:i w:val="false"/>
                <w:color w:val="000000"/>
                <w:sz w:val="20"/>
              </w:rPr>
              <w:t>
Не менее одного раза в неделю, но не каждый день................</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 Аптасына 1 реттен кем</w:t>
            </w:r>
            <w:r>
              <w:br/>
            </w:r>
            <w:r>
              <w:rPr>
                <w:rFonts w:ascii="Times New Roman"/>
                <w:b w:val="false"/>
                <w:i w:val="false"/>
                <w:color w:val="000000"/>
                <w:sz w:val="20"/>
              </w:rPr>
              <w:t>
Менее одного раза в неделю......................................</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19. Компьютерлік (цифрлық) сауаттылық деңгейі</w:t>
      </w:r>
      <w:r>
        <w:br/>
      </w:r>
      <w:r>
        <w:rPr>
          <w:rFonts w:ascii="Times New Roman"/>
          <w:b w:val="false"/>
          <w:i w:val="false"/>
          <w:color w:val="000000"/>
          <w:sz w:val="28"/>
        </w:rPr>
        <w:t>
Уровень компьютерной (цифровой) грамотности</w:t>
      </w:r>
    </w:p>
    <w:tbl>
      <w:tblPr>
        <w:tblW w:w="0" w:type="auto"/>
        <w:tblCellSpacing w:w="0" w:type="auto"/>
        <w:tblBorders>
          <w:top w:val="none"/>
          <w:left w:val="none"/>
          <w:bottom w:val="none"/>
          <w:right w:val="none"/>
          <w:insideH w:val="none"/>
          <w:insideV w:val="none"/>
        </w:tblBorders>
      </w:tblPr>
      <w:tblGrid>
        <w:gridCol w:w="6604"/>
        <w:gridCol w:w="709"/>
        <w:gridCol w:w="6018"/>
        <w:gridCol w:w="669"/>
      </w:tblGrid>
      <w:tr>
        <w:trPr>
          <w:trHeight w:val="30" w:hRule="atLeast"/>
        </w:trPr>
        <w:tc>
          <w:tcPr>
            <w:tcW w:w="66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 Машықтанбаған</w:t>
            </w:r>
            <w:r>
              <w:br/>
            </w:r>
            <w:r>
              <w:rPr>
                <w:rFonts w:ascii="Times New Roman"/>
                <w:b w:val="false"/>
                <w:i w:val="false"/>
                <w:color w:val="000000"/>
                <w:sz w:val="20"/>
              </w:rPr>
              <w:t>
Нет навыков</w:t>
            </w:r>
          </w:p>
        </w:tc>
        <w:tc>
          <w:tcPr>
            <w:tcW w:w="7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1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 Жаңадан бастаған пайдаланушы</w:t>
            </w:r>
            <w:r>
              <w:br/>
            </w:r>
            <w:r>
              <w:rPr>
                <w:rFonts w:ascii="Times New Roman"/>
                <w:b w:val="false"/>
                <w:i w:val="false"/>
                <w:color w:val="000000"/>
                <w:sz w:val="20"/>
              </w:rPr>
              <w:t>
Начинающий пользователь</w:t>
            </w:r>
          </w:p>
        </w:tc>
        <w:tc>
          <w:tcPr>
            <w:tcW w:w="66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6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 Қарапайым пайдаланушы</w:t>
            </w:r>
            <w:r>
              <w:br/>
            </w:r>
            <w:r>
              <w:rPr>
                <w:rFonts w:ascii="Times New Roman"/>
                <w:b w:val="false"/>
                <w:i w:val="false"/>
                <w:color w:val="000000"/>
                <w:sz w:val="20"/>
              </w:rPr>
              <w:t>
Обычный пользователь</w:t>
            </w:r>
          </w:p>
        </w:tc>
        <w:tc>
          <w:tcPr>
            <w:tcW w:w="7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1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Тәжірибелі пайдаланушы</w:t>
            </w:r>
            <w:r>
              <w:br/>
            </w:r>
            <w:r>
              <w:rPr>
                <w:rFonts w:ascii="Times New Roman"/>
                <w:b w:val="false"/>
                <w:i w:val="false"/>
                <w:color w:val="000000"/>
                <w:sz w:val="20"/>
              </w:rPr>
              <w:t>
Опытный пользователь</w:t>
            </w:r>
          </w:p>
        </w:tc>
        <w:tc>
          <w:tcPr>
            <w:tcW w:w="66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20. Сіз төмендегі компьютерлік әрекеттердің қайсыларын орындадыңыз?</w:t>
      </w:r>
      <w:r>
        <w:br/>
      </w:r>
      <w:r>
        <w:rPr>
          <w:rFonts w:ascii="Times New Roman"/>
          <w:b w:val="false"/>
          <w:i w:val="false"/>
          <w:color w:val="000000"/>
          <w:sz w:val="28"/>
        </w:rPr>
        <w:t>
</w:t>
      </w:r>
      <w:r>
        <w:rPr>
          <w:rFonts w:ascii="Times New Roman"/>
          <w:b/>
          <w:i w:val="false"/>
          <w:color w:val="000000"/>
          <w:sz w:val="28"/>
        </w:rPr>
        <w:t>(орындағандарыңыздың барлығын белгiлеңiз)</w:t>
      </w:r>
      <w:r>
        <w:br/>
      </w:r>
      <w:r>
        <w:rPr>
          <w:rFonts w:ascii="Times New Roman"/>
          <w:b w:val="false"/>
          <w:i w:val="false"/>
          <w:color w:val="000000"/>
          <w:sz w:val="28"/>
        </w:rPr>
        <w:t>
Какие из нижеперечисленных компьютерных действий Вы выполняли?</w:t>
      </w:r>
      <w:r>
        <w:br/>
      </w:r>
      <w:r>
        <w:rPr>
          <w:rFonts w:ascii="Times New Roman"/>
          <w:b w:val="false"/>
          <w:i w:val="false"/>
          <w:color w:val="000000"/>
          <w:sz w:val="28"/>
        </w:rPr>
        <w:t>
(отметьте все, что выполняли)</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Файлдар салынған электронды поштаны (құжат, фотосурет, бейнежазба) жөнелту</w:t>
            </w:r>
            <w:r>
              <w:br/>
            </w:r>
            <w:r>
              <w:rPr>
                <w:rFonts w:ascii="Times New Roman"/>
                <w:b w:val="false"/>
                <w:i w:val="false"/>
                <w:color w:val="000000"/>
                <w:sz w:val="20"/>
              </w:rPr>
              <w:t>
Отправка электронной почты с вложенными файлами (документ, фотография, видео)..............................................</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Бағдарламалық қамтамасыз етуді іздеу, жүктеу және орнату</w:t>
            </w:r>
            <w:r>
              <w:br/>
            </w:r>
            <w:r>
              <w:rPr>
                <w:rFonts w:ascii="Times New Roman"/>
                <w:b w:val="false"/>
                <w:i w:val="false"/>
                <w:color w:val="000000"/>
                <w:sz w:val="20"/>
              </w:rPr>
              <w:t>
Поиск, загрузка и установка программного обеспечения............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Операциялық жүйеге өзгерісті қоса алғанда бағдарламалық қамтамасыз етуді және қауіпсіздікті қамтамасыз ету жөніндегі бағдарламаны күйге келтіру</w:t>
            </w:r>
            <w:r>
              <w:br/>
            </w:r>
            <w:r>
              <w:rPr>
                <w:rFonts w:ascii="Times New Roman"/>
                <w:b w:val="false"/>
                <w:i w:val="false"/>
                <w:color w:val="000000"/>
                <w:sz w:val="20"/>
              </w:rPr>
              <w:t>
Настройка программного обеспечения, включая изменение в операционную систему или программы по обеспечению безопасности....................................................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Excel электрондық кестелерімен жұмыс істей білу (кестелерде негізгі арифметикалық формулаларды пайдалану)</w:t>
            </w:r>
            <w:r>
              <w:br/>
            </w:r>
            <w:r>
              <w:rPr>
                <w:rFonts w:ascii="Times New Roman"/>
                <w:b w:val="false"/>
                <w:i w:val="false"/>
                <w:color w:val="000000"/>
                <w:sz w:val="20"/>
              </w:rPr>
              <w:t>
Умение работать в редакторе электронных таблиц Excel (использование базовых арифметических формул в таблицах)........</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 Word мәтіндік редакторында жұмыс істей білу</w:t>
            </w:r>
            <w:r>
              <w:br/>
            </w:r>
            <w:r>
              <w:rPr>
                <w:rFonts w:ascii="Times New Roman"/>
                <w:b w:val="false"/>
                <w:i w:val="false"/>
                <w:color w:val="000000"/>
                <w:sz w:val="20"/>
              </w:rPr>
              <w:t>
Умение работать в текстовом редакторе Word......................</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 Графикалық бағдарламада жұмыс істей білу (презентация, мәтін, сурет, дыбыс, бейнежазба немесе диаграмманы қоса)</w:t>
            </w:r>
            <w:r>
              <w:br/>
            </w:r>
            <w:r>
              <w:rPr>
                <w:rFonts w:ascii="Times New Roman"/>
                <w:b w:val="false"/>
                <w:i w:val="false"/>
                <w:color w:val="000000"/>
                <w:sz w:val="20"/>
              </w:rPr>
              <w:t>
Умение работать в графическим редакторе (включая презентации, текст, изображения, звук, видео или диаграмы)...................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Жаңа құрылғыларды (принтер, модем және басқалар) қосу және орнату</w:t>
            </w:r>
            <w:r>
              <w:br/>
            </w:r>
            <w:r>
              <w:rPr>
                <w:rFonts w:ascii="Times New Roman"/>
                <w:b w:val="false"/>
                <w:i w:val="false"/>
                <w:color w:val="000000"/>
                <w:sz w:val="20"/>
              </w:rPr>
              <w:t>
Подключение и установка новых устройств (принтер, модем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Арнайы бағдарламалық тілді қолдану арқылы компьютерлік бағдарламалар әзірлеу</w:t>
            </w:r>
            <w:r>
              <w:br/>
            </w:r>
            <w:r>
              <w:rPr>
                <w:rFonts w:ascii="Times New Roman"/>
                <w:b w:val="false"/>
                <w:i w:val="false"/>
                <w:color w:val="000000"/>
                <w:sz w:val="20"/>
              </w:rPr>
              <w:t>
Разработка компьютерных программ с использованием специального программного языка..............................................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Файлды немесе папканы көшіру немесе орнын ауыстыру</w:t>
            </w:r>
            <w:r>
              <w:br/>
            </w:r>
            <w:r>
              <w:rPr>
                <w:rFonts w:ascii="Times New Roman"/>
                <w:b w:val="false"/>
                <w:i w:val="false"/>
                <w:color w:val="000000"/>
                <w:sz w:val="20"/>
              </w:rPr>
              <w:t>
Копирование или перенос файла или папки.........................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Құжаттағы ақпараттың көшірмесін алу немесе орнын ауыстыру үшін көшіру және файлды (құжатты) орнына қою құралдарын пайдалану</w:t>
            </w:r>
            <w:r>
              <w:br/>
            </w:r>
            <w:r>
              <w:rPr>
                <w:rFonts w:ascii="Times New Roman"/>
                <w:b w:val="false"/>
                <w:i w:val="false"/>
                <w:color w:val="000000"/>
                <w:sz w:val="20"/>
              </w:rPr>
              <w:t>
Использование инструментов копирования и вставки файлов (документов) для получения копий или перемещения информации в документе......................................................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Компьютерлер мен басқа құрылғылар арасында файлдар жөнелту</w:t>
            </w:r>
            <w:r>
              <w:br/>
            </w:r>
            <w:r>
              <w:rPr>
                <w:rFonts w:ascii="Times New Roman"/>
                <w:b w:val="false"/>
                <w:i w:val="false"/>
                <w:color w:val="000000"/>
                <w:sz w:val="20"/>
              </w:rPr>
              <w:t>
Передача файлов между компьютерами и другими устройствами.......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Басқа (көрсетіңіз)</w:t>
            </w:r>
            <w:r>
              <w:br/>
            </w:r>
            <w:r>
              <w:rPr>
                <w:rFonts w:ascii="Times New Roman"/>
                <w:b w:val="false"/>
                <w:i w:val="false"/>
                <w:color w:val="000000"/>
                <w:sz w:val="20"/>
              </w:rPr>
              <w:t>
Другое (укажите)................................................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«E» модулі: Интернет желісін және электрондық үкіметтің көрсетілетін қызметтерін пайдалану</w:t>
      </w:r>
      <w:r>
        <w:br/>
      </w:r>
      <w:r>
        <w:rPr>
          <w:rFonts w:ascii="Times New Roman"/>
          <w:b w:val="false"/>
          <w:i w:val="false"/>
          <w:color w:val="000000"/>
          <w:sz w:val="28"/>
        </w:rPr>
        <w:t>
Модуль «E»: Использование сети Интернет и услуги электронного правительства</w:t>
      </w:r>
    </w:p>
    <w:p>
      <w:pPr>
        <w:spacing w:after="0"/>
        <w:ind w:left="0"/>
        <w:jc w:val="both"/>
      </w:pPr>
      <w:r>
        <w:rPr>
          <w:rFonts w:ascii="Times New Roman"/>
          <w:b/>
          <w:i w:val="false"/>
          <w:color w:val="000000"/>
          <w:sz w:val="28"/>
        </w:rPr>
        <w:t>21. Сіз соңғы рет Интернет желісін қашан пайдаландыңыз (жабдықтарға және қосылу жеріне байланыссыз)?</w:t>
      </w:r>
      <w:r>
        <w:br/>
      </w:r>
      <w:r>
        <w:rPr>
          <w:rFonts w:ascii="Times New Roman"/>
          <w:b w:val="false"/>
          <w:i w:val="false"/>
          <w:color w:val="000000"/>
          <w:sz w:val="28"/>
        </w:rPr>
        <w:t>
Когда Вы в последний раз использовали сеть Интернет (независимо от устройства и места подключения)?</w:t>
      </w:r>
    </w:p>
    <w:tbl>
      <w:tblPr>
        <w:tblW w:w="0" w:type="auto"/>
        <w:tblCellSpacing w:w="0" w:type="auto"/>
        <w:tblBorders>
          <w:top w:val="none"/>
          <w:left w:val="none"/>
          <w:bottom w:val="none"/>
          <w:right w:val="none"/>
          <w:insideH w:val="none"/>
          <w:insideV w:val="none"/>
        </w:tblBorders>
      </w:tblPr>
      <w:tblGrid>
        <w:gridCol w:w="11898"/>
        <w:gridCol w:w="788"/>
        <w:gridCol w:w="626"/>
        <w:gridCol w:w="688"/>
      </w:tblGrid>
      <w:tr>
        <w:trPr>
          <w:trHeight w:val="30" w:hRule="atLeast"/>
        </w:trPr>
        <w:tc>
          <w:tcPr>
            <w:tcW w:w="118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Соңғы 3 айда</w:t>
            </w:r>
            <w:r>
              <w:br/>
            </w:r>
            <w:r>
              <w:rPr>
                <w:rFonts w:ascii="Times New Roman"/>
                <w:b w:val="false"/>
                <w:i w:val="false"/>
                <w:color w:val="000000"/>
                <w:sz w:val="20"/>
              </w:rPr>
              <w:t>
Последние 3 месяца.........................................</w:t>
            </w:r>
          </w:p>
        </w:tc>
        <w:tc>
          <w:tcPr>
            <w:tcW w:w="78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6"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15900" cy="114300"/>
                          </a:xfrm>
                          <a:prstGeom prst="rect">
                            <a:avLst/>
                          </a:prstGeom>
                        </pic:spPr>
                      </pic:pic>
                    </a:graphicData>
                  </a:graphic>
                </wp:inline>
              </w:drawing>
            </w:r>
          </w:p>
        </w:tc>
        <w:tc>
          <w:tcPr>
            <w:tcW w:w="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18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Соңғы жыл ішінде, бірақ соңғы 3 ай емес</w:t>
            </w:r>
            <w:r>
              <w:br/>
            </w:r>
            <w:r>
              <w:rPr>
                <w:rFonts w:ascii="Times New Roman"/>
                <w:b w:val="false"/>
                <w:i w:val="false"/>
                <w:color w:val="000000"/>
                <w:sz w:val="20"/>
              </w:rPr>
              <w:t>
Последний год, но не последние 3 месяца....................</w:t>
            </w:r>
          </w:p>
        </w:tc>
        <w:tc>
          <w:tcPr>
            <w:tcW w:w="78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6"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15900" cy="114300"/>
                          </a:xfrm>
                          <a:prstGeom prst="rect">
                            <a:avLst/>
                          </a:prstGeom>
                        </pic:spPr>
                      </pic:pic>
                    </a:graphicData>
                  </a:graphic>
                </wp:inline>
              </w:drawing>
            </w:r>
          </w:p>
        </w:tc>
        <w:tc>
          <w:tcPr>
            <w:tcW w:w="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18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 Бір жылдан асты соңы</w:t>
            </w:r>
            <w:r>
              <w:br/>
            </w:r>
            <w:r>
              <w:rPr>
                <w:rFonts w:ascii="Times New Roman"/>
                <w:b w:val="false"/>
                <w:i w:val="false"/>
                <w:color w:val="000000"/>
                <w:sz w:val="20"/>
              </w:rPr>
              <w:t>
Более чем год назад........................................</w:t>
            </w:r>
          </w:p>
        </w:tc>
        <w:tc>
          <w:tcPr>
            <w:tcW w:w="78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6"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15900" cy="114300"/>
                          </a:xfrm>
                          <a:prstGeom prst="rect">
                            <a:avLst/>
                          </a:prstGeom>
                        </pic:spPr>
                      </pic:pic>
                    </a:graphicData>
                  </a:graphic>
                </wp:inline>
              </w:drawing>
            </w:r>
          </w:p>
        </w:tc>
        <w:tc>
          <w:tcPr>
            <w:tcW w:w="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 конец</w:t>
            </w:r>
          </w:p>
        </w:tc>
      </w:tr>
    </w:tbl>
    <w:p>
      <w:pPr>
        <w:spacing w:after="0"/>
        <w:ind w:left="0"/>
        <w:jc w:val="both"/>
      </w:pPr>
      <w:r>
        <w:rPr>
          <w:rFonts w:ascii="Times New Roman"/>
          <w:b/>
          <w:i w:val="false"/>
          <w:color w:val="000000"/>
          <w:sz w:val="28"/>
        </w:rPr>
        <w:t>22. Соңғы 3 ай ішінде Сіз Интернет желісін (кез келген жерде) қаншалықты жиі пайдаландыңыз?</w:t>
      </w:r>
      <w:r>
        <w:br/>
      </w:r>
      <w:r>
        <w:rPr>
          <w:rFonts w:ascii="Times New Roman"/>
          <w:b w:val="false"/>
          <w:i w:val="false"/>
          <w:color w:val="000000"/>
          <w:sz w:val="28"/>
        </w:rPr>
        <w:t>
</w:t>
      </w:r>
      <w:r>
        <w:rPr>
          <w:rFonts w:ascii="Times New Roman"/>
          <w:b/>
          <w:i w:val="false"/>
          <w:color w:val="000000"/>
          <w:sz w:val="28"/>
        </w:rPr>
        <w:t>(бір нұсқаны белгілеңіз)</w:t>
      </w:r>
      <w:r>
        <w:br/>
      </w:r>
      <w:r>
        <w:rPr>
          <w:rFonts w:ascii="Times New Roman"/>
          <w:b w:val="false"/>
          <w:i w:val="false"/>
          <w:color w:val="000000"/>
          <w:sz w:val="28"/>
        </w:rPr>
        <w:t>
Как часто Вы использовали сеть Интернет (в любом месте) за последние 3 месяцев?</w:t>
      </w:r>
      <w:r>
        <w:br/>
      </w:r>
      <w:r>
        <w:rPr>
          <w:rFonts w:ascii="Times New Roman"/>
          <w:b w:val="false"/>
          <w:i w:val="false"/>
          <w:color w:val="000000"/>
          <w:sz w:val="28"/>
        </w:rPr>
        <w:t>
(отметьте один вариант)</w:t>
      </w:r>
    </w:p>
    <w:tbl>
      <w:tblPr>
        <w:tblW w:w="0" w:type="auto"/>
        <w:tblCellSpacing w:w="0" w:type="auto"/>
        <w:tblBorders>
          <w:top w:val="none"/>
          <w:left w:val="none"/>
          <w:bottom w:val="none"/>
          <w:right w:val="none"/>
          <w:insideH w:val="none"/>
          <w:insideV w:val="none"/>
        </w:tblBorders>
      </w:tblPr>
      <w:tblGrid>
        <w:gridCol w:w="13130"/>
        <w:gridCol w:w="870"/>
      </w:tblGrid>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 Күніне 1 реттен кем емес</w:t>
            </w:r>
            <w:r>
              <w:br/>
            </w:r>
            <w:r>
              <w:rPr>
                <w:rFonts w:ascii="Times New Roman"/>
                <w:b w:val="false"/>
                <w:i w:val="false"/>
                <w:color w:val="000000"/>
                <w:sz w:val="20"/>
              </w:rPr>
              <w:t>
Не менее одного раза в день......................................</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 Аптасына 1 реттен кем емес, бірақ күнде емес</w:t>
            </w:r>
            <w:r>
              <w:br/>
            </w:r>
            <w:r>
              <w:rPr>
                <w:rFonts w:ascii="Times New Roman"/>
                <w:b w:val="false"/>
                <w:i w:val="false"/>
                <w:color w:val="000000"/>
                <w:sz w:val="20"/>
              </w:rPr>
              <w:t>
Не менее одного раза в неделю, но не каждый день.................</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Аптасына 1 реттен кем</w:t>
            </w:r>
            <w:r>
              <w:br/>
            </w:r>
            <w:r>
              <w:rPr>
                <w:rFonts w:ascii="Times New Roman"/>
                <w:b w:val="false"/>
                <w:i w:val="false"/>
                <w:color w:val="000000"/>
                <w:sz w:val="20"/>
              </w:rPr>
              <w:t>
Менее одного раза в неделю.......................................</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23. Сіз аптасына шамамен қанша сағат Интернет желісін пайдаланғаныңызды бағалауыңызды сұраймыз</w:t>
      </w:r>
      <w:r>
        <w:br/>
      </w:r>
      <w:r>
        <w:rPr>
          <w:rFonts w:ascii="Times New Roman"/>
          <w:b w:val="false"/>
          <w:i w:val="false"/>
          <w:color w:val="000000"/>
          <w:sz w:val="28"/>
        </w:rPr>
        <w:t>
Оцените, пожалуйста, сколько часов в неделю примерно Вы использовали сеть Интернет</w:t>
      </w:r>
    </w:p>
    <w:tbl>
      <w:tblPr>
        <w:tblW w:w="0" w:type="auto"/>
        <w:tblCellSpacing w:w="0" w:type="auto"/>
        <w:tblBorders>
          <w:top w:val="none"/>
          <w:left w:val="none"/>
          <w:bottom w:val="none"/>
          <w:right w:val="none"/>
          <w:insideH w:val="none"/>
          <w:insideV w:val="none"/>
        </w:tblBorders>
      </w:tblPr>
      <w:tblGrid>
        <w:gridCol w:w="13130"/>
        <w:gridCol w:w="870"/>
      </w:tblGrid>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1 сағат және одан аз</w:t>
            </w:r>
            <w:r>
              <w:br/>
            </w:r>
            <w:r>
              <w:rPr>
                <w:rFonts w:ascii="Times New Roman"/>
                <w:b w:val="false"/>
                <w:i w:val="false"/>
                <w:color w:val="000000"/>
                <w:sz w:val="20"/>
              </w:rPr>
              <w:t>
1 час и менее...................................................</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1 мен 5 сағат аралығы</w:t>
            </w:r>
            <w:r>
              <w:br/>
            </w:r>
            <w:r>
              <w:rPr>
                <w:rFonts w:ascii="Times New Roman"/>
                <w:b w:val="false"/>
                <w:i w:val="false"/>
                <w:color w:val="000000"/>
                <w:sz w:val="20"/>
              </w:rPr>
              <w:t>
между 1 и 5 часами..............................................</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5 пен 10 сағат аралығы</w:t>
            </w:r>
            <w:r>
              <w:br/>
            </w:r>
            <w:r>
              <w:rPr>
                <w:rFonts w:ascii="Times New Roman"/>
                <w:b w:val="false"/>
                <w:i w:val="false"/>
                <w:color w:val="000000"/>
                <w:sz w:val="20"/>
              </w:rPr>
              <w:t>
между 5 и 10 часами.............................................</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1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 10 сағаттан артық</w:t>
            </w:r>
            <w:r>
              <w:br/>
            </w:r>
            <w:r>
              <w:rPr>
                <w:rFonts w:ascii="Times New Roman"/>
                <w:b w:val="false"/>
                <w:i w:val="false"/>
                <w:color w:val="000000"/>
                <w:sz w:val="20"/>
              </w:rPr>
              <w:t>
более 10 часов..................................................</w:t>
            </w:r>
          </w:p>
        </w:tc>
        <w:tc>
          <w:tcPr>
            <w:tcW w:w="8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285"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24. Сіз қай жерде Интернет желісін пайдаландыңыз? (пайдаланған жердің бәрiн белгiлеңiз)</w:t>
      </w:r>
      <w:r>
        <w:br/>
      </w:r>
      <w:r>
        <w:rPr>
          <w:rFonts w:ascii="Times New Roman"/>
          <w:b w:val="false"/>
          <w:i w:val="false"/>
          <w:color w:val="000000"/>
          <w:sz w:val="28"/>
        </w:rPr>
        <w:t>
Где Вы использовали сеть Интернет? (отметьте все, где использовали)</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Үйде</w:t>
            </w:r>
            <w:r>
              <w:br/>
            </w:r>
            <w:r>
              <w:rPr>
                <w:rFonts w:ascii="Times New Roman"/>
                <w:b w:val="false"/>
                <w:i w:val="false"/>
                <w:color w:val="000000"/>
                <w:sz w:val="20"/>
              </w:rPr>
              <w:t>
Дома............................................................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 Жұмыс орнында</w:t>
            </w:r>
            <w:r>
              <w:br/>
            </w:r>
            <w:r>
              <w:rPr>
                <w:rFonts w:ascii="Times New Roman"/>
                <w:b w:val="false"/>
                <w:i w:val="false"/>
                <w:color w:val="000000"/>
                <w:sz w:val="20"/>
              </w:rPr>
              <w:t>
На рабочем месте................................................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Оқу орнында</w:t>
            </w:r>
            <w:r>
              <w:br/>
            </w:r>
            <w:r>
              <w:rPr>
                <w:rFonts w:ascii="Times New Roman"/>
                <w:b w:val="false"/>
                <w:i w:val="false"/>
                <w:color w:val="000000"/>
                <w:sz w:val="20"/>
              </w:rPr>
              <w:t>
По месту обучения...............................................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 Коммерциялық орталықта (ақылы негізде)</w:t>
            </w:r>
            <w:r>
              <w:br/>
            </w:r>
            <w:r>
              <w:rPr>
                <w:rFonts w:ascii="Times New Roman"/>
                <w:b w:val="false"/>
                <w:i w:val="false"/>
                <w:color w:val="000000"/>
                <w:sz w:val="20"/>
              </w:rPr>
              <w:t>
В коммерческом центре (на платной основе).......................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Көршілерде, достар немесе туысқандарда</w:t>
            </w:r>
            <w:r>
              <w:br/>
            </w:r>
            <w:r>
              <w:rPr>
                <w:rFonts w:ascii="Times New Roman"/>
                <w:b w:val="false"/>
                <w:i w:val="false"/>
                <w:color w:val="000000"/>
                <w:sz w:val="20"/>
              </w:rPr>
              <w:t>
У соседей, друзей или родственников.............................</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 Ұтқыр ұялы телефон арқылы кез келген жерде</w:t>
            </w:r>
            <w:r>
              <w:br/>
            </w:r>
            <w:r>
              <w:rPr>
                <w:rFonts w:ascii="Times New Roman"/>
                <w:b w:val="false"/>
                <w:i w:val="false"/>
                <w:color w:val="000000"/>
                <w:sz w:val="20"/>
              </w:rPr>
              <w:t>
В любом месте через мобильный сотовый телефон...................</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 Басқа ұтқыр қатынау құрылғылары арқылы кез келген жерде</w:t>
            </w:r>
            <w:r>
              <w:br/>
            </w:r>
            <w:r>
              <w:rPr>
                <w:rFonts w:ascii="Times New Roman"/>
                <w:b w:val="false"/>
                <w:i w:val="false"/>
                <w:color w:val="000000"/>
                <w:sz w:val="20"/>
              </w:rPr>
              <w:t>
В любом месте через другие устройства мобильного доступа........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Қоғамдық орында (ақысыз негізде мысалы: вокзалда, әуежайда, бұқаралық кітапханада және басқада)</w:t>
            </w:r>
            <w:r>
              <w:br/>
            </w:r>
            <w:r>
              <w:rPr>
                <w:rFonts w:ascii="Times New Roman"/>
                <w:b w:val="false"/>
                <w:i w:val="false"/>
                <w:color w:val="000000"/>
                <w:sz w:val="20"/>
              </w:rPr>
              <w:t>
В общественном месте (на бесплатной основе например: на вокзале, в аэропорту, в публичных библиотеках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25. Сіз қандай мақсатта Интернет желісін пайдаландыңыз? (пайдаланған мақсаттардың барлығын белгiлеңiз)</w:t>
      </w:r>
      <w:r>
        <w:br/>
      </w:r>
      <w:r>
        <w:rPr>
          <w:rFonts w:ascii="Times New Roman"/>
          <w:b w:val="false"/>
          <w:i w:val="false"/>
          <w:color w:val="000000"/>
          <w:sz w:val="28"/>
        </w:rPr>
        <w:t>
С какой целью Вы использовали сеть Интернет? (отметьте все цели, какие использовали)</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Тауарлар мен көрсетілетін қызметтер туралы ақпараттарды алу</w:t>
            </w:r>
            <w:r>
              <w:br/>
            </w:r>
            <w:r>
              <w:rPr>
                <w:rFonts w:ascii="Times New Roman"/>
                <w:b w:val="false"/>
                <w:i w:val="false"/>
                <w:color w:val="000000"/>
                <w:sz w:val="20"/>
              </w:rPr>
              <w:t>
Получение информации о товарах и услугах.......................</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 Денсаулық сақтаумен немесе денсаулық сақтау саласындағы көрсетілетін қызметтермен байланысты ақпараттарды іздеу</w:t>
            </w:r>
            <w:r>
              <w:br/>
            </w:r>
            <w:r>
              <w:rPr>
                <w:rFonts w:ascii="Times New Roman"/>
                <w:b w:val="false"/>
                <w:i w:val="false"/>
                <w:color w:val="000000"/>
                <w:sz w:val="20"/>
              </w:rPr>
              <w:t>
Поиск информации, связанной со здравоохранением или услугами в области здравоохранения........................................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r>
              <w:rPr>
                <w:rFonts w:ascii="Times New Roman"/>
                <w:b w:val="false"/>
                <w:i w:val="false"/>
                <w:color w:val="000000"/>
                <w:sz w:val="20"/>
              </w:rPr>
              <w:t> </w:t>
            </w:r>
            <w:r>
              <w:rPr>
                <w:rFonts w:ascii="Times New Roman"/>
                <w:b/>
                <w:i w:val="false"/>
                <w:color w:val="000000"/>
                <w:sz w:val="20"/>
              </w:rPr>
              <w:t>Веб-сайт арқылы денсаулығына байланысты маманның қабылдауына жазылу</w:t>
            </w:r>
            <w:r>
              <w:br/>
            </w:r>
            <w:r>
              <w:rPr>
                <w:rFonts w:ascii="Times New Roman"/>
                <w:b w:val="false"/>
                <w:i w:val="false"/>
                <w:color w:val="000000"/>
                <w:sz w:val="20"/>
              </w:rPr>
              <w:t>
Запись на прием к специалисту по поводу здоровья через веб-сайт.......................................................</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 Мемлекеттік басқару органдарынан ақпарат алу</w:t>
            </w:r>
            <w:r>
              <w:br/>
            </w:r>
            <w:r>
              <w:rPr>
                <w:rFonts w:ascii="Times New Roman"/>
                <w:b w:val="false"/>
                <w:i w:val="false"/>
                <w:color w:val="000000"/>
                <w:sz w:val="20"/>
              </w:rPr>
              <w:t>
Получение информации от органов государственного управления.....................................................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 Мемлекеттік басқару органдарымен өзара іс-қимыл</w:t>
            </w:r>
            <w:r>
              <w:br/>
            </w:r>
            <w:r>
              <w:rPr>
                <w:rFonts w:ascii="Times New Roman"/>
                <w:b w:val="false"/>
                <w:i w:val="false"/>
                <w:color w:val="000000"/>
                <w:sz w:val="20"/>
              </w:rPr>
              <w:t>
Взаимодействие с органами государственного управления.....................................................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 Электрондық поштаны жіберу және алу</w:t>
            </w:r>
            <w:r>
              <w:br/>
            </w:r>
            <w:r>
              <w:rPr>
                <w:rFonts w:ascii="Times New Roman"/>
                <w:b w:val="false"/>
                <w:i w:val="false"/>
                <w:color w:val="000000"/>
                <w:sz w:val="20"/>
              </w:rPr>
              <w:t>
Отправка и получение электронной почты.........................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 Интернет желісі/VoIP арқылы телефонмен сөйлесу</w:t>
            </w:r>
            <w:r>
              <w:br/>
            </w:r>
            <w:r>
              <w:rPr>
                <w:rFonts w:ascii="Times New Roman"/>
                <w:b w:val="false"/>
                <w:i w:val="false"/>
                <w:color w:val="000000"/>
                <w:sz w:val="20"/>
              </w:rPr>
              <w:t>
Телефонные переговоры через сеть Интернет/VoIP.................</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 Әлеуметтік желілерде қатысу (Одноклассники, Facebook, Twitter және басқалар)</w:t>
            </w:r>
            <w:r>
              <w:br/>
            </w:r>
            <w:r>
              <w:rPr>
                <w:rFonts w:ascii="Times New Roman"/>
                <w:b w:val="false"/>
                <w:i w:val="false"/>
                <w:color w:val="000000"/>
                <w:sz w:val="20"/>
              </w:rPr>
              <w:t>
Участие в социальных сетях (Одноклассники, Facebook, Twitter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 Чаттарға, блогтарға, жаңалықтарға және онлайн-талқылауларға қолжетімділік</w:t>
            </w:r>
            <w:r>
              <w:br/>
            </w:r>
            <w:r>
              <w:rPr>
                <w:rFonts w:ascii="Times New Roman"/>
                <w:b w:val="false"/>
                <w:i w:val="false"/>
                <w:color w:val="000000"/>
                <w:sz w:val="20"/>
              </w:rPr>
              <w:t>
Доступ к чатам, блогам, новостям и онлайн-дискуссиям...........</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25.10 Ақпарат орналастыру немесе хабарламалармен шапшаң алмасу</w:t>
            </w:r>
            <w:r>
              <w:br/>
            </w:r>
            <w:r>
              <w:rPr>
                <w:rFonts w:ascii="Times New Roman"/>
                <w:b w:val="false"/>
                <w:i w:val="false"/>
                <w:color w:val="000000"/>
                <w:sz w:val="20"/>
              </w:rPr>
              <w:t>
Размещение информации или мгновенный обмен сообщениями.........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25.11 Тауарларды немесе көрсетілетін қызметтерді сатып алу немесе тапсырыс беру (мысалы, OLX, Laмoda, Ebay және басқалар арқылы)</w:t>
            </w:r>
            <w:r>
              <w:br/>
            </w:r>
            <w:r>
              <w:rPr>
                <w:rFonts w:ascii="Times New Roman"/>
                <w:b w:val="false"/>
                <w:i w:val="false"/>
                <w:color w:val="000000"/>
                <w:sz w:val="20"/>
              </w:rPr>
              <w:t>
Покупка или заказ товаров или услуг (например, через OLX, Laмoda, Ebay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25.12 Тауарларды немесе көрсетілетін қызметтерді сату (мысалы, OLX, Ebay және басқалар арқылы)</w:t>
            </w:r>
            <w:r>
              <w:br/>
            </w:r>
            <w:r>
              <w:rPr>
                <w:rFonts w:ascii="Times New Roman"/>
                <w:b w:val="false"/>
                <w:i w:val="false"/>
                <w:color w:val="000000"/>
                <w:sz w:val="20"/>
              </w:rPr>
              <w:t>
Продажа товаров или услуг (например, через OLX, Ebay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25.13 Сапар кезінде саяхаттаумен немесе қонақүйлерде орналасумен байланысты көрсетілетін қызметтерді алу</w:t>
            </w:r>
            <w:r>
              <w:br/>
            </w:r>
            <w:r>
              <w:rPr>
                <w:rFonts w:ascii="Times New Roman"/>
                <w:b w:val="false"/>
                <w:i w:val="false"/>
                <w:color w:val="000000"/>
                <w:sz w:val="20"/>
              </w:rPr>
              <w:t>
Получение услуг связанных с путешествиями или размещением в гостиницах во время поездки....................................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25.14 Кәсіби желілерге қатысу</w:t>
            </w:r>
            <w:r>
              <w:br/>
            </w:r>
            <w:r>
              <w:rPr>
                <w:rFonts w:ascii="Times New Roman"/>
                <w:b w:val="false"/>
                <w:i w:val="false"/>
                <w:color w:val="000000"/>
                <w:sz w:val="20"/>
              </w:rPr>
              <w:t>
Участие в профессиональных сетях...............................</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25.15 Жұмыс іздеу немесе жұмысқа қатысты өтініш беру</w:t>
            </w:r>
            <w:r>
              <w:br/>
            </w:r>
            <w:r>
              <w:rPr>
                <w:rFonts w:ascii="Times New Roman"/>
                <w:b w:val="false"/>
                <w:i w:val="false"/>
                <w:color w:val="000000"/>
                <w:sz w:val="20"/>
              </w:rPr>
              <w:t>
Поиск работы или подача заявления по поводу работы.............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25.16 Интернет-банкингті пайдалану</w:t>
            </w:r>
            <w:r>
              <w:br/>
            </w:r>
            <w:r>
              <w:rPr>
                <w:rFonts w:ascii="Times New Roman"/>
                <w:b w:val="false"/>
                <w:i w:val="false"/>
                <w:color w:val="000000"/>
                <w:sz w:val="20"/>
              </w:rPr>
              <w:t>
Использование Интернет-банкинга................................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25.17 Білім беру және оқыту саласындағы қызмет (википедия, онлайн энциклопедиялар)</w:t>
            </w:r>
            <w:r>
              <w:br/>
            </w:r>
            <w:r>
              <w:rPr>
                <w:rFonts w:ascii="Times New Roman"/>
                <w:b w:val="false"/>
                <w:i w:val="false"/>
                <w:color w:val="000000"/>
                <w:sz w:val="20"/>
              </w:rPr>
              <w:t>
Деятельность в области образования и обучения (википедия, онлайн энциклопедии)..................................................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25.18 Ресми онлайн-курстарды пайдалану</w:t>
            </w:r>
            <w:r>
              <w:br/>
            </w:r>
            <w:r>
              <w:rPr>
                <w:rFonts w:ascii="Times New Roman"/>
                <w:b w:val="false"/>
                <w:i w:val="false"/>
                <w:color w:val="000000"/>
                <w:sz w:val="20"/>
              </w:rPr>
              <w:t>
Использование официальных онлайн-курсов........................</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25.19 Фильмдерді, суреттерді, музыканы жүктеу, бейнетуындыны қарау, музыка тыңдау, ойын ойнау немесе ойындар жүктеу</w:t>
            </w:r>
            <w:r>
              <w:br/>
            </w:r>
            <w:r>
              <w:rPr>
                <w:rFonts w:ascii="Times New Roman"/>
                <w:b w:val="false"/>
                <w:i w:val="false"/>
                <w:color w:val="000000"/>
                <w:sz w:val="20"/>
              </w:rPr>
              <w:t>
Скачивание фильмов, изображений, музыки, просмотр видео, прослушивание музыки, игра или скачивание игр..................</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25.20 Веб-радио тыңдау (ақылы және ақысыз)</w:t>
            </w:r>
            <w:r>
              <w:br/>
            </w:r>
            <w:r>
              <w:rPr>
                <w:rFonts w:ascii="Times New Roman"/>
                <w:b w:val="false"/>
                <w:i w:val="false"/>
                <w:color w:val="000000"/>
                <w:sz w:val="20"/>
              </w:rPr>
              <w:t>
Прослушивание веб-радио (как платно, так и бесплатно)..........</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25.21 Веб –телевидение қарау (ақылы және ақысыз)</w:t>
            </w:r>
            <w:r>
              <w:br/>
            </w:r>
            <w:r>
              <w:rPr>
                <w:rFonts w:ascii="Times New Roman"/>
                <w:b w:val="false"/>
                <w:i w:val="false"/>
                <w:color w:val="000000"/>
                <w:sz w:val="20"/>
              </w:rPr>
              <w:t>
Просмотр веб-телевидения (как платно, так и бесплатно).........</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25.22 Бағдарламалық қамтамасыз етуді немесе қосымшаларды көшіру</w:t>
            </w:r>
            <w:r>
              <w:br/>
            </w:r>
            <w:r>
              <w:rPr>
                <w:rFonts w:ascii="Times New Roman"/>
                <w:b w:val="false"/>
                <w:i w:val="false"/>
                <w:color w:val="000000"/>
                <w:sz w:val="20"/>
              </w:rPr>
              <w:t>
Скачивание программного обеспечения или приложений.............</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25.23 Онлайн газеттер немесе журналдарды, электронды кітаптарды оқу немесе көшіру</w:t>
            </w:r>
            <w:r>
              <w:br/>
            </w:r>
            <w:r>
              <w:rPr>
                <w:rFonts w:ascii="Times New Roman"/>
                <w:b w:val="false"/>
                <w:i w:val="false"/>
                <w:color w:val="000000"/>
                <w:sz w:val="20"/>
              </w:rPr>
              <w:t>
Чтение или скачивание онлайновых газет или журналов, электронных книг...........................................................</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25.24 Жеке парақшаны басқару</w:t>
            </w:r>
            <w:r>
              <w:br/>
            </w:r>
            <w:r>
              <w:rPr>
                <w:rFonts w:ascii="Times New Roman"/>
                <w:b w:val="false"/>
                <w:i w:val="false"/>
                <w:color w:val="000000"/>
                <w:sz w:val="20"/>
              </w:rPr>
              <w:t>
Управление личной страницей....................................</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25.25 Жалпы ортақ қолжетімділік үшін сайтқа мәтіндерді жүктеу</w:t>
            </w:r>
            <w:r>
              <w:br/>
            </w:r>
            <w:r>
              <w:rPr>
                <w:rFonts w:ascii="Times New Roman"/>
                <w:b w:val="false"/>
                <w:i w:val="false"/>
                <w:color w:val="000000"/>
                <w:sz w:val="20"/>
              </w:rPr>
              <w:t>
Загрузка содержания на сайт для всеобщего доступа..............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25.26 Блогты жүргізу: блогқа материал сақтау немесе қосу</w:t>
            </w:r>
            <w:r>
              <w:br/>
            </w:r>
            <w:r>
              <w:rPr>
                <w:rFonts w:ascii="Times New Roman"/>
                <w:b w:val="false"/>
                <w:i w:val="false"/>
                <w:color w:val="000000"/>
                <w:sz w:val="20"/>
              </w:rPr>
              <w:t>
Ведение блога: сохранение или добавление содержимого в блог...........................................................</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25.27</w:t>
            </w:r>
            <w:r>
              <w:rPr>
                <w:rFonts w:ascii="Times New Roman"/>
                <w:b w:val="false"/>
                <w:i w:val="false"/>
                <w:color w:val="000000"/>
                <w:sz w:val="20"/>
              </w:rPr>
              <w:t> </w:t>
            </w:r>
            <w:r>
              <w:rPr>
                <w:rFonts w:ascii="Times New Roman"/>
                <w:b/>
                <w:i w:val="false"/>
                <w:color w:val="000000"/>
                <w:sz w:val="20"/>
              </w:rPr>
              <w:t>Жеке немесе ұйыммен құрылуы мүмкін веб-парақшалар арқылы азаматтық немесе саяси мәселелерге қатысты пікірлерді жариялау</w:t>
            </w:r>
            <w:r>
              <w:br/>
            </w:r>
            <w:r>
              <w:rPr>
                <w:rFonts w:ascii="Times New Roman"/>
                <w:b w:val="false"/>
                <w:i w:val="false"/>
                <w:color w:val="000000"/>
                <w:sz w:val="20"/>
              </w:rPr>
              <w:t>
Публикация мнений по поводу гражданских или политических проблем через веб-страницы, которые могут быть созданы индивидуально или организацией...................................................</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25.28</w:t>
            </w:r>
            <w:r>
              <w:rPr>
                <w:rFonts w:ascii="Times New Roman"/>
                <w:b w:val="false"/>
                <w:i w:val="false"/>
                <w:color w:val="000000"/>
                <w:sz w:val="20"/>
              </w:rPr>
              <w:t> </w:t>
            </w:r>
            <w:r>
              <w:rPr>
                <w:rFonts w:ascii="Times New Roman"/>
                <w:b/>
                <w:i w:val="false"/>
                <w:color w:val="000000"/>
                <w:sz w:val="20"/>
              </w:rPr>
              <w:t>Азаматтық немесе саяси мәселелер бойынша онлайн консультацияларға немесе дауыс берулерге қатысу</w:t>
            </w:r>
            <w:r>
              <w:br/>
            </w:r>
            <w:r>
              <w:rPr>
                <w:rFonts w:ascii="Times New Roman"/>
                <w:b w:val="false"/>
                <w:i w:val="false"/>
                <w:color w:val="000000"/>
                <w:sz w:val="20"/>
              </w:rPr>
              <w:t>
Участие в онлайн консультациях или голосованиях по гражданским или политическим проблемам.....................................</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 Құжаттарды, суреттерді, музыканы, бейнетуындыны немесе басқа да файлдарды сақтау үшін интернетте орынды пайдалану (мысалы, Google Drive, Dropbox, Windows Skydrive, ICloud, Amazon Cloud Drive)</w:t>
            </w:r>
            <w:r>
              <w:br/>
            </w:r>
            <w:r>
              <w:rPr>
                <w:rFonts w:ascii="Times New Roman"/>
                <w:b w:val="false"/>
                <w:i w:val="false"/>
                <w:color w:val="000000"/>
                <w:sz w:val="20"/>
              </w:rPr>
              <w:t>
Использование места в интернете для хранения документов, картинок, музыки, видео или других файлов (например, Google Drive, Dropbox, Windows Skydrive, ICloud, Amazon Cloud Drive).........................................................</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 Интернет арқылы жұмыс жасау үшін, мәтіндік құжаттарды, кестелерді немесе презентацияларды редакциялау үшін бағдарламалық қамтамасыз етуді пайдалану</w:t>
            </w:r>
            <w:r>
              <w:br/>
            </w:r>
            <w:r>
              <w:rPr>
                <w:rFonts w:ascii="Times New Roman"/>
                <w:b w:val="false"/>
                <w:i w:val="false"/>
                <w:color w:val="000000"/>
                <w:sz w:val="20"/>
              </w:rPr>
              <w:t>
Использование программного обеспечения для работы через интернет, для редактирования текстовых документов, таблиц или презентаций....................................................</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25.31 Мемлекеттік шенеуніктердің блогына жүгіну</w:t>
            </w:r>
            <w:r>
              <w:br/>
            </w:r>
            <w:r>
              <w:rPr>
                <w:rFonts w:ascii="Times New Roman"/>
                <w:b w:val="false"/>
                <w:i w:val="false"/>
                <w:color w:val="000000"/>
                <w:sz w:val="20"/>
              </w:rPr>
              <w:t>
Обращение в блоги государственных чиновников...................</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25.32 Қызметтің өзге де түрлері (көрсетуіңізді өтінеміз)</w:t>
            </w:r>
            <w:r>
              <w:br/>
            </w:r>
            <w:r>
              <w:rPr>
                <w:rFonts w:ascii="Times New Roman"/>
                <w:b w:val="false"/>
                <w:i w:val="false"/>
                <w:color w:val="000000"/>
                <w:sz w:val="20"/>
              </w:rPr>
              <w:t>
Прочие виды деятельности (просьба указать).....................</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26. Сіз Интернет желісі арқылы электрондық үкіметтің халыққа көрсететін қызметтерін пайдаландыңыз ба?</w:t>
      </w:r>
      <w:r>
        <w:br/>
      </w:r>
      <w:r>
        <w:rPr>
          <w:rFonts w:ascii="Times New Roman"/>
          <w:b w:val="false"/>
          <w:i w:val="false"/>
          <w:color w:val="000000"/>
          <w:sz w:val="28"/>
        </w:rPr>
        <w:t>
Пользовались ли Вы услугами электронного правительства для населения через сеть Интернет</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3040"/>
        <w:gridCol w:w="693"/>
        <w:gridCol w:w="551"/>
        <w:gridCol w:w="1551"/>
        <w:gridCol w:w="2041"/>
        <w:gridCol w:w="796"/>
        <w:gridCol w:w="632"/>
        <w:gridCol w:w="2696"/>
      </w:tblGrid>
      <w:tr>
        <w:trPr>
          <w:trHeight w:val="30" w:hRule="atLeast"/>
        </w:trPr>
        <w:tc>
          <w:tcPr>
            <w:tcW w:w="30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 Иә</w:t>
            </w:r>
            <w:r>
              <w:br/>
            </w:r>
            <w:r>
              <w:rPr>
                <w:rFonts w:ascii="Times New Roman"/>
                <w:b w:val="false"/>
                <w:i w:val="false"/>
                <w:color w:val="000000"/>
                <w:sz w:val="20"/>
              </w:rPr>
              <w:t>
     Да</w:t>
            </w:r>
          </w:p>
        </w:tc>
        <w:tc>
          <w:tcPr>
            <w:tcW w:w="693"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8600" cy="241300"/>
                          </a:xfrm>
                          <a:prstGeom prst="rect">
                            <a:avLst/>
                          </a:prstGeom>
                        </pic:spPr>
                      </pic:pic>
                    </a:graphicData>
                  </a:graphic>
                </wp:inline>
              </w:drawing>
            </w:r>
          </w:p>
        </w:tc>
        <w:tc>
          <w:tcPr>
            <w:tcW w:w="551"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15900" cy="114300"/>
                          </a:xfrm>
                          <a:prstGeom prst="rect">
                            <a:avLst/>
                          </a:prstGeom>
                        </pic:spPr>
                      </pic:pic>
                    </a:graphicData>
                  </a:graphic>
                </wp:inline>
              </w:drawing>
            </w:r>
          </w:p>
        </w:tc>
        <w:tc>
          <w:tcPr>
            <w:tcW w:w="1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4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 Жоқ</w:t>
            </w:r>
            <w:r>
              <w:br/>
            </w:r>
            <w:r>
              <w:rPr>
                <w:rFonts w:ascii="Times New Roman"/>
                <w:b w:val="false"/>
                <w:i w:val="false"/>
                <w:color w:val="000000"/>
                <w:sz w:val="20"/>
              </w:rPr>
              <w:t>
     Нет</w:t>
            </w:r>
          </w:p>
        </w:tc>
        <w:tc>
          <w:tcPr>
            <w:tcW w:w="796"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28600" cy="241300"/>
                          </a:xfrm>
                          <a:prstGeom prst="rect">
                            <a:avLst/>
                          </a:prstGeom>
                        </pic:spPr>
                      </pic:pic>
                    </a:graphicData>
                  </a:graphic>
                </wp:inline>
              </w:drawing>
            </w:r>
          </w:p>
        </w:tc>
        <w:tc>
          <w:tcPr>
            <w:tcW w:w="632"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15900" cy="114300"/>
                          </a:xfrm>
                          <a:prstGeom prst="rect">
                            <a:avLst/>
                          </a:prstGeom>
                        </pic:spPr>
                      </pic:pic>
                    </a:graphicData>
                  </a:graphic>
                </wp:inline>
              </w:drawing>
            </w:r>
          </w:p>
        </w:tc>
        <w:tc>
          <w:tcPr>
            <w:tcW w:w="269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 модулі</w:t>
            </w:r>
            <w:r>
              <w:br/>
            </w:r>
            <w:r>
              <w:rPr>
                <w:rFonts w:ascii="Times New Roman"/>
                <w:b w:val="false"/>
                <w:i w:val="false"/>
                <w:color w:val="000000"/>
                <w:sz w:val="20"/>
              </w:rPr>
              <w:t>
Нет модуль E</w:t>
            </w:r>
          </w:p>
        </w:tc>
      </w:tr>
    </w:tbl>
    <w:p>
      <w:pPr>
        <w:spacing w:after="0"/>
        <w:ind w:left="0"/>
        <w:jc w:val="both"/>
      </w:pPr>
      <w:r>
        <w:rPr>
          <w:rFonts w:ascii="Times New Roman"/>
          <w:b/>
          <w:i w:val="false"/>
          <w:color w:val="000000"/>
          <w:sz w:val="28"/>
        </w:rPr>
        <w:t>27. Сіз электрондық үкімет көрсететін қандай қызметтерді пайдаландыңыз?</w:t>
      </w:r>
      <w:r>
        <w:br/>
      </w:r>
      <w:r>
        <w:rPr>
          <w:rFonts w:ascii="Times New Roman"/>
          <w:b w:val="false"/>
          <w:i w:val="false"/>
          <w:color w:val="000000"/>
          <w:sz w:val="28"/>
        </w:rPr>
        <w:t>
</w:t>
      </w:r>
      <w:r>
        <w:rPr>
          <w:rFonts w:ascii="Times New Roman"/>
          <w:b/>
          <w:i w:val="false"/>
          <w:color w:val="000000"/>
          <w:sz w:val="28"/>
        </w:rPr>
        <w:t>(бір немесе одан көп жауапты белгілеуге болады)</w:t>
      </w:r>
      <w:r>
        <w:br/>
      </w:r>
      <w:r>
        <w:rPr>
          <w:rFonts w:ascii="Times New Roman"/>
          <w:b w:val="false"/>
          <w:i w:val="false"/>
          <w:color w:val="000000"/>
          <w:sz w:val="28"/>
        </w:rPr>
        <w:t>
Какими услугами электронного правительства Вы пользовались?</w:t>
      </w:r>
      <w:r>
        <w:br/>
      </w:r>
      <w:r>
        <w:rPr>
          <w:rFonts w:ascii="Times New Roman"/>
          <w:b w:val="false"/>
          <w:i w:val="false"/>
          <w:color w:val="000000"/>
          <w:sz w:val="28"/>
        </w:rPr>
        <w:t>
(можно отметить один или более ответов)</w:t>
      </w:r>
    </w:p>
    <w:tbl>
      <w:tblPr>
        <w:tblW w:w="0" w:type="auto"/>
        <w:tblCellSpacing w:w="0" w:type="auto"/>
        <w:tblBorders>
          <w:top w:val="none"/>
          <w:left w:val="none"/>
          <w:bottom w:val="none"/>
          <w:right w:val="none"/>
          <w:insideH w:val="none"/>
          <w:insideV w:val="none"/>
        </w:tblBorders>
      </w:tblPr>
      <w:tblGrid>
        <w:gridCol w:w="13054"/>
        <w:gridCol w:w="946"/>
      </w:tblGrid>
      <w:tr>
        <w:trPr>
          <w:trHeight w:val="30" w:hRule="atLeast"/>
        </w:trPr>
        <w:tc>
          <w:tcPr>
            <w:tcW w:w="130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 Мемлекеттік басқару органдарының веб-сайты арқылы ақпарат алу</w:t>
            </w:r>
            <w:r>
              <w:br/>
            </w:r>
            <w:r>
              <w:rPr>
                <w:rFonts w:ascii="Times New Roman"/>
                <w:b w:val="false"/>
                <w:i w:val="false"/>
                <w:color w:val="000000"/>
                <w:sz w:val="20"/>
              </w:rPr>
              <w:t>
Получение информации через веб-сайт органов государственного управления......................................................</w:t>
            </w:r>
          </w:p>
        </w:tc>
        <w:tc>
          <w:tcPr>
            <w:tcW w:w="94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Мемлекеттік басқару органдарының сайтынан ресми нысандарды жүктеу (көшіру) (мысалы, салық және басқа нысандар)</w:t>
            </w:r>
            <w:r>
              <w:br/>
            </w:r>
            <w:r>
              <w:rPr>
                <w:rFonts w:ascii="Times New Roman"/>
                <w:b w:val="false"/>
                <w:i w:val="false"/>
                <w:color w:val="000000"/>
                <w:sz w:val="20"/>
              </w:rPr>
              <w:t>
Загрузка (скачивание) официальных форм с сайта органов государственного управления (например, налоговых и других форм)...........................................................</w:t>
            </w:r>
          </w:p>
        </w:tc>
        <w:tc>
          <w:tcPr>
            <w:tcW w:w="94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Толтырылған нысандарды электронды түрде жіберу</w:t>
            </w:r>
            <w:r>
              <w:br/>
            </w:r>
            <w:r>
              <w:rPr>
                <w:rFonts w:ascii="Times New Roman"/>
                <w:b w:val="false"/>
                <w:i w:val="false"/>
                <w:color w:val="000000"/>
                <w:sz w:val="20"/>
              </w:rPr>
              <w:t>
Электронная отправка заполненных форм...........................</w:t>
            </w:r>
          </w:p>
        </w:tc>
        <w:tc>
          <w:tcPr>
            <w:tcW w:w="94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«F» модулі: Электрондық коммерция</w:t>
      </w:r>
      <w:r>
        <w:br/>
      </w:r>
      <w:r>
        <w:rPr>
          <w:rFonts w:ascii="Times New Roman"/>
          <w:b w:val="false"/>
          <w:i w:val="false"/>
          <w:color w:val="000000"/>
          <w:sz w:val="28"/>
        </w:rPr>
        <w:t>
      Модуль «F»: Электронная коммерция</w:t>
      </w:r>
    </w:p>
    <w:p>
      <w:pPr>
        <w:spacing w:after="0"/>
        <w:ind w:left="0"/>
        <w:jc w:val="both"/>
      </w:pPr>
      <w:r>
        <w:rPr>
          <w:rFonts w:ascii="Times New Roman"/>
          <w:b/>
          <w:i w:val="false"/>
          <w:color w:val="000000"/>
          <w:sz w:val="28"/>
        </w:rPr>
        <w:t>28. Соңғы 12 ай ішінде Сіз Интернет желісі арқылы тауарлар мен көрсетілетін қызметтерді сатып алдыңыз ба (тапсырыс бердіңіз бе)?</w:t>
      </w:r>
      <w:r>
        <w:br/>
      </w:r>
      <w:r>
        <w:rPr>
          <w:rFonts w:ascii="Times New Roman"/>
          <w:b w:val="false"/>
          <w:i w:val="false"/>
          <w:color w:val="000000"/>
          <w:sz w:val="28"/>
        </w:rPr>
        <w:t>
Покупали (заказывали) ли Вы товары и услуги через сеть Интернет за последние 12 месяцев?</w:t>
      </w:r>
    </w:p>
    <w:tbl>
      <w:tblPr>
        <w:tblW w:w="0" w:type="auto"/>
        <w:tblCellSpacing w:w="0" w:type="auto"/>
        <w:tblBorders>
          <w:top w:val="none"/>
          <w:left w:val="none"/>
          <w:bottom w:val="none"/>
          <w:right w:val="none"/>
          <w:insideH w:val="none"/>
          <w:insideV w:val="none"/>
        </w:tblBorders>
      </w:tblPr>
      <w:tblGrid>
        <w:gridCol w:w="3040"/>
        <w:gridCol w:w="693"/>
        <w:gridCol w:w="551"/>
        <w:gridCol w:w="1551"/>
        <w:gridCol w:w="2041"/>
        <w:gridCol w:w="796"/>
        <w:gridCol w:w="632"/>
        <w:gridCol w:w="2696"/>
      </w:tblGrid>
      <w:tr>
        <w:trPr>
          <w:trHeight w:val="30" w:hRule="atLeast"/>
        </w:trPr>
        <w:tc>
          <w:tcPr>
            <w:tcW w:w="30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Иә</w:t>
            </w:r>
            <w:r>
              <w:br/>
            </w:r>
            <w:r>
              <w:rPr>
                <w:rFonts w:ascii="Times New Roman"/>
                <w:b w:val="false"/>
                <w:i w:val="false"/>
                <w:color w:val="000000"/>
                <w:sz w:val="20"/>
              </w:rPr>
              <w:t>
     Да</w:t>
            </w:r>
          </w:p>
        </w:tc>
        <w:tc>
          <w:tcPr>
            <w:tcW w:w="693"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28600" cy="241300"/>
                          </a:xfrm>
                          <a:prstGeom prst="rect">
                            <a:avLst/>
                          </a:prstGeom>
                        </pic:spPr>
                      </pic:pic>
                    </a:graphicData>
                  </a:graphic>
                </wp:inline>
              </w:drawing>
            </w:r>
          </w:p>
        </w:tc>
        <w:tc>
          <w:tcPr>
            <w:tcW w:w="551"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15900" cy="114300"/>
                          </a:xfrm>
                          <a:prstGeom prst="rect">
                            <a:avLst/>
                          </a:prstGeom>
                        </pic:spPr>
                      </pic:pic>
                    </a:graphicData>
                  </a:graphic>
                </wp:inline>
              </w:drawing>
            </w:r>
          </w:p>
        </w:tc>
        <w:tc>
          <w:tcPr>
            <w:tcW w:w="1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4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 Жоқ</w:t>
            </w:r>
            <w:r>
              <w:br/>
            </w:r>
            <w:r>
              <w:rPr>
                <w:rFonts w:ascii="Times New Roman"/>
                <w:b w:val="false"/>
                <w:i w:val="false"/>
                <w:color w:val="000000"/>
                <w:sz w:val="20"/>
              </w:rPr>
              <w:t>
     Нет</w:t>
            </w:r>
          </w:p>
        </w:tc>
        <w:tc>
          <w:tcPr>
            <w:tcW w:w="796"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28600" cy="241300"/>
                          </a:xfrm>
                          <a:prstGeom prst="rect">
                            <a:avLst/>
                          </a:prstGeom>
                        </pic:spPr>
                      </pic:pic>
                    </a:graphicData>
                  </a:graphic>
                </wp:inline>
              </w:drawing>
            </w:r>
          </w:p>
        </w:tc>
        <w:tc>
          <w:tcPr>
            <w:tcW w:w="632"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15900" cy="114300"/>
                          </a:xfrm>
                          <a:prstGeom prst="rect">
                            <a:avLst/>
                          </a:prstGeom>
                        </pic:spPr>
                      </pic:pic>
                    </a:graphicData>
                  </a:graphic>
                </wp:inline>
              </w:drawing>
            </w:r>
          </w:p>
        </w:tc>
        <w:tc>
          <w:tcPr>
            <w:tcW w:w="2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i w:val="false"/>
          <w:color w:val="000000"/>
          <w:sz w:val="28"/>
        </w:rPr>
        <w:t>29. Соңғы 12 ай ішінде қандай тауарлар мен көрсетілетін қызметтерді Интернет желісі арқылы сатып алдыңыз (тапсырыс бердіңіз)? (сатып алғанның барлығын белгiлеңiз)</w:t>
      </w:r>
      <w:r>
        <w:br/>
      </w:r>
      <w:r>
        <w:rPr>
          <w:rFonts w:ascii="Times New Roman"/>
          <w:b w:val="false"/>
          <w:i w:val="false"/>
          <w:color w:val="000000"/>
          <w:sz w:val="28"/>
        </w:rPr>
        <w:t>
Какие товары и услуги за 12 последних месяцев Вы покупали (заказывали) через сеть Интернет?(отметьте все, что покупали)</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 Халықтың тамақ өнімдері</w:t>
            </w:r>
            <w:r>
              <w:br/>
            </w:r>
            <w:r>
              <w:rPr>
                <w:rFonts w:ascii="Times New Roman"/>
                <w:b w:val="false"/>
                <w:i w:val="false"/>
                <w:color w:val="000000"/>
                <w:sz w:val="20"/>
              </w:rPr>
              <w:t>
Продукты питания населения.....................................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Дәрілік препараттар</w:t>
            </w:r>
            <w:r>
              <w:br/>
            </w:r>
            <w:r>
              <w:rPr>
                <w:rFonts w:ascii="Times New Roman"/>
                <w:b w:val="false"/>
                <w:i w:val="false"/>
                <w:color w:val="000000"/>
                <w:sz w:val="20"/>
              </w:rPr>
              <w:t>
Лекарственные препараты........................................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 Фильмдер, музыка</w:t>
            </w:r>
            <w:r>
              <w:br/>
            </w:r>
            <w:r>
              <w:rPr>
                <w:rFonts w:ascii="Times New Roman"/>
                <w:b w:val="false"/>
                <w:i w:val="false"/>
                <w:color w:val="000000"/>
                <w:sz w:val="20"/>
              </w:rPr>
              <w:t>
Фильмы, музыка.................................................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 Кітаптар, журналдар, газеттер</w:t>
            </w:r>
            <w:r>
              <w:br/>
            </w:r>
            <w:r>
              <w:rPr>
                <w:rFonts w:ascii="Times New Roman"/>
                <w:b w:val="false"/>
                <w:i w:val="false"/>
                <w:color w:val="000000"/>
                <w:sz w:val="20"/>
              </w:rPr>
              <w:t>
Книги, журналы, газеты.........................................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 Киім, аяқкиім, спорттық тауарлар</w:t>
            </w:r>
            <w:r>
              <w:br/>
            </w:r>
            <w:r>
              <w:rPr>
                <w:rFonts w:ascii="Times New Roman"/>
                <w:b w:val="false"/>
                <w:i w:val="false"/>
                <w:color w:val="000000"/>
                <w:sz w:val="20"/>
              </w:rPr>
              <w:t>
Одежда, обувь, спортивные товары...............................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 Электрондық оқу материалдары</w:t>
            </w:r>
            <w:r>
              <w:br/>
            </w:r>
            <w:r>
              <w:rPr>
                <w:rFonts w:ascii="Times New Roman"/>
                <w:b w:val="false"/>
                <w:i w:val="false"/>
                <w:color w:val="000000"/>
                <w:sz w:val="20"/>
              </w:rPr>
              <w:t>
Электронные учебные материалы..................................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 Компьютерлік бағдарламалар, бейнеойындар</w:t>
            </w:r>
            <w:r>
              <w:br/>
            </w:r>
            <w:r>
              <w:rPr>
                <w:rFonts w:ascii="Times New Roman"/>
                <w:b w:val="false"/>
                <w:i w:val="false"/>
                <w:color w:val="000000"/>
                <w:sz w:val="20"/>
              </w:rPr>
              <w:t>
Компьютерные программы, видеоигры..............................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Компьютерлік тауарлар (дискілер және басқалар)</w:t>
            </w:r>
            <w:r>
              <w:br/>
            </w:r>
            <w:r>
              <w:rPr>
                <w:rFonts w:ascii="Times New Roman"/>
                <w:b w:val="false"/>
                <w:i w:val="false"/>
                <w:color w:val="000000"/>
                <w:sz w:val="20"/>
              </w:rPr>
              <w:t>
Компьютерные товары (диски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 Электрондық жабдықтар (мысалы, теледидар, компьютер және басқалар)</w:t>
            </w:r>
            <w:r>
              <w:br/>
            </w:r>
            <w:r>
              <w:rPr>
                <w:rFonts w:ascii="Times New Roman"/>
                <w:b w:val="false"/>
                <w:i w:val="false"/>
                <w:color w:val="000000"/>
                <w:sz w:val="20"/>
              </w:rPr>
              <w:t>
Электронное оборудование (например, телевизор, компьютер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29.10 Телекоммуникациялық қызметтер (телевизия, цифрлық телефония, сымсыз байланыс және басқалар)</w:t>
            </w:r>
            <w:r>
              <w:br/>
            </w:r>
            <w:r>
              <w:rPr>
                <w:rFonts w:ascii="Times New Roman"/>
                <w:b w:val="false"/>
                <w:i w:val="false"/>
                <w:color w:val="000000"/>
                <w:sz w:val="20"/>
              </w:rPr>
              <w:t>
Телекоммуникационные услуги (телевидение, цифровая телефония,  беспроводная связь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29.11 Қаржылық және сақтандыру қызметтері</w:t>
            </w:r>
            <w:r>
              <w:br/>
            </w:r>
            <w:r>
              <w:rPr>
                <w:rFonts w:ascii="Times New Roman"/>
                <w:b w:val="false"/>
                <w:i w:val="false"/>
                <w:color w:val="000000"/>
                <w:sz w:val="20"/>
              </w:rPr>
              <w:t>
Финансовые и страховые услуги..................................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29.12 Саяхат үшін қызметтерді броньдау (қонақүй, отель, билет және басқалар)</w:t>
            </w:r>
            <w:r>
              <w:br/>
            </w:r>
            <w:r>
              <w:rPr>
                <w:rFonts w:ascii="Times New Roman"/>
                <w:b w:val="false"/>
                <w:i w:val="false"/>
                <w:color w:val="000000"/>
                <w:sz w:val="20"/>
              </w:rPr>
              <w:t>
Бронирование услуг для путешествия (гостиниц, отелей, билетов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29.13 Ойын-сауық іс-шараларына билеттер</w:t>
            </w:r>
            <w:r>
              <w:br/>
            </w:r>
            <w:r>
              <w:rPr>
                <w:rFonts w:ascii="Times New Roman"/>
                <w:b w:val="false"/>
                <w:i w:val="false"/>
                <w:color w:val="000000"/>
                <w:sz w:val="20"/>
              </w:rPr>
              <w:t>
Билеты на развлекательные мероприятия..........................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29.14 Үйде қолдануға арналған тауарлар (жиһаз, ас үй ыдыстары және басқалары)</w:t>
            </w:r>
            <w:r>
              <w:br/>
            </w:r>
            <w:r>
              <w:rPr>
                <w:rFonts w:ascii="Times New Roman"/>
                <w:b w:val="false"/>
                <w:i w:val="false"/>
                <w:color w:val="000000"/>
                <w:sz w:val="20"/>
              </w:rPr>
              <w:t>
Товары для домашнего пользования (мебель, кухонные принадлежности и другие).......................................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29.15 Басқа (көрсетіңіз)</w:t>
            </w:r>
            <w:r>
              <w:br/>
            </w:r>
            <w:r>
              <w:rPr>
                <w:rFonts w:ascii="Times New Roman"/>
                <w:b w:val="false"/>
                <w:i w:val="false"/>
                <w:color w:val="000000"/>
                <w:sz w:val="20"/>
              </w:rPr>
              <w:t>
Другое (указать)...............................................</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30. Соңғы 12 ай ішінде Сіз Интернет желісі арқылы тауарлар мен көрсетілетін қызметтерді кімнен сатып алдыңыз (тапсырыс бердіңіз)?</w:t>
      </w:r>
      <w:r>
        <w:br/>
      </w:r>
      <w:r>
        <w:rPr>
          <w:rFonts w:ascii="Times New Roman"/>
          <w:b w:val="false"/>
          <w:i w:val="false"/>
          <w:color w:val="000000"/>
          <w:sz w:val="28"/>
        </w:rPr>
        <w:t>
У кого Вы покупали (заказывали) товары и услуги через сеть Интернет за последние 12 месяцев?</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 Отандық сатушылар</w:t>
            </w:r>
            <w:r>
              <w:br/>
            </w:r>
            <w:r>
              <w:rPr>
                <w:rFonts w:ascii="Times New Roman"/>
                <w:b w:val="false"/>
                <w:i w:val="false"/>
                <w:color w:val="000000"/>
                <w:sz w:val="20"/>
              </w:rPr>
              <w:t>
Отечественные продавцы.........................................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 Кеден одағы елдерінің сатушылары</w:t>
            </w:r>
            <w:r>
              <w:br/>
            </w:r>
            <w:r>
              <w:rPr>
                <w:rFonts w:ascii="Times New Roman"/>
                <w:b w:val="false"/>
                <w:i w:val="false"/>
                <w:color w:val="000000"/>
                <w:sz w:val="20"/>
              </w:rPr>
              <w:t>
Продавцы стран таможенного союза...............................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 Басқа елдердің сатушылары (кеден одағы елдерінен басқа)</w:t>
            </w:r>
            <w:r>
              <w:br/>
            </w:r>
            <w:r>
              <w:rPr>
                <w:rFonts w:ascii="Times New Roman"/>
                <w:b w:val="false"/>
                <w:i w:val="false"/>
                <w:color w:val="000000"/>
                <w:sz w:val="20"/>
              </w:rPr>
              <w:t>
Продавцы других стран (кроме стран таможенного союза)..........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31. Соңғы 12 ай ішінде Интернет желісі арқылы тапсырыс берілген тауарлар мен көрсетілетін қызметтердің жалпы құны қандай?</w:t>
      </w:r>
      <w:r>
        <w:br/>
      </w:r>
      <w:r>
        <w:rPr>
          <w:rFonts w:ascii="Times New Roman"/>
          <w:b w:val="false"/>
          <w:i w:val="false"/>
          <w:color w:val="000000"/>
          <w:sz w:val="28"/>
        </w:rPr>
        <w:t>
</w:t>
      </w:r>
      <w:r>
        <w:rPr>
          <w:rFonts w:ascii="Times New Roman"/>
          <w:b/>
          <w:i w:val="false"/>
          <w:color w:val="000000"/>
          <w:sz w:val="28"/>
        </w:rPr>
        <w:t>(көрсетуіңізді өтінеміз)</w:t>
      </w:r>
      <w:r>
        <w:br/>
      </w:r>
      <w:r>
        <w:rPr>
          <w:rFonts w:ascii="Times New Roman"/>
          <w:b w:val="false"/>
          <w:i w:val="false"/>
          <w:color w:val="000000"/>
          <w:sz w:val="28"/>
        </w:rPr>
        <w:t>
Какова общая стоимость товаров и услуг, заказанных через сеть Интернет за последние 12 месяцев?</w:t>
      </w:r>
      <w:r>
        <w:br/>
      </w:r>
      <w:r>
        <w:rPr>
          <w:rFonts w:ascii="Times New Roman"/>
          <w:b w:val="false"/>
          <w:i w:val="false"/>
          <w:color w:val="000000"/>
          <w:sz w:val="28"/>
        </w:rPr>
        <w:t>
(просьба указать)</w:t>
      </w:r>
    </w:p>
    <w:tbl>
      <w:tblPr>
        <w:tblW w:w="0" w:type="auto"/>
        <w:tblCellSpacing w:w="0" w:type="auto"/>
        <w:tblBorders>
          <w:top w:val="none"/>
          <w:left w:val="none"/>
          <w:bottom w:val="none"/>
          <w:right w:val="none"/>
          <w:insideH w:val="none"/>
          <w:insideV w:val="none"/>
        </w:tblBorders>
      </w:tblPr>
      <w:tblGrid>
        <w:gridCol w:w="6101"/>
        <w:gridCol w:w="888"/>
        <w:gridCol w:w="6121"/>
        <w:gridCol w:w="890"/>
      </w:tblGrid>
      <w:tr>
        <w:trPr>
          <w:trHeight w:val="30" w:hRule="atLeast"/>
        </w:trPr>
        <w:tc>
          <w:tcPr>
            <w:tcW w:w="610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 0 - 5000 теңгеге дейін</w:t>
            </w:r>
            <w:r>
              <w:br/>
            </w:r>
            <w:r>
              <w:rPr>
                <w:rFonts w:ascii="Times New Roman"/>
                <w:b w:val="false"/>
                <w:i w:val="false"/>
                <w:color w:val="000000"/>
                <w:sz w:val="20"/>
              </w:rPr>
              <w:t>
0 – до 5000 тенге............</w:t>
            </w:r>
          </w:p>
        </w:tc>
        <w:tc>
          <w:tcPr>
            <w:tcW w:w="88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1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5000 – 25000 теңгеге дейін</w:t>
            </w:r>
            <w:r>
              <w:br/>
            </w:r>
            <w:r>
              <w:rPr>
                <w:rFonts w:ascii="Times New Roman"/>
                <w:b w:val="false"/>
                <w:i w:val="false"/>
                <w:color w:val="000000"/>
                <w:sz w:val="20"/>
              </w:rPr>
              <w:t>
5000 - до 25000 тенге........</w:t>
            </w:r>
          </w:p>
        </w:tc>
        <w:tc>
          <w:tcPr>
            <w:tcW w:w="89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0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25000 – 50000 теңгеге дейін</w:t>
            </w:r>
            <w:r>
              <w:br/>
            </w:r>
            <w:r>
              <w:rPr>
                <w:rFonts w:ascii="Times New Roman"/>
                <w:b w:val="false"/>
                <w:i w:val="false"/>
                <w:color w:val="000000"/>
                <w:sz w:val="20"/>
              </w:rPr>
              <w:t>
25000 - до 50000 тенге.......</w:t>
            </w:r>
          </w:p>
        </w:tc>
        <w:tc>
          <w:tcPr>
            <w:tcW w:w="88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1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 50000 теңгеден жоғары</w:t>
            </w:r>
            <w:r>
              <w:br/>
            </w:r>
            <w:r>
              <w:rPr>
                <w:rFonts w:ascii="Times New Roman"/>
                <w:b w:val="false"/>
                <w:i w:val="false"/>
                <w:color w:val="000000"/>
                <w:sz w:val="20"/>
              </w:rPr>
              <w:t>
Свыше 50000 тенге............</w:t>
            </w:r>
          </w:p>
        </w:tc>
        <w:tc>
          <w:tcPr>
            <w:tcW w:w="89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32. Соңғы 12 ай ішінде тауарлар мен көрсетілген қызметтерді Интернет желісі арқылы қалай төледіңіз?</w:t>
      </w:r>
      <w:r>
        <w:br/>
      </w:r>
      <w:r>
        <w:rPr>
          <w:rFonts w:ascii="Times New Roman"/>
          <w:b w:val="false"/>
          <w:i w:val="false"/>
          <w:color w:val="000000"/>
          <w:sz w:val="28"/>
        </w:rPr>
        <w:t>
Как Вы оплачивали товары и услуги через сеть Интернет за последние 12 месяцев?</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 Интернет желісі арқылы банкілік төлем карталарымен төлеу (несиелік және дебеттік)</w:t>
            </w:r>
            <w:r>
              <w:br/>
            </w:r>
            <w:r>
              <w:rPr>
                <w:rFonts w:ascii="Times New Roman"/>
                <w:b w:val="false"/>
                <w:i w:val="false"/>
                <w:color w:val="000000"/>
                <w:sz w:val="20"/>
              </w:rPr>
              <w:t>
Оплата платежными банковскими картами через сеть Интернет (кредитная и дебетовая)........................................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 Банкілік аударыммен төлеу</w:t>
            </w:r>
            <w:r>
              <w:br/>
            </w:r>
            <w:r>
              <w:rPr>
                <w:rFonts w:ascii="Times New Roman"/>
                <w:b w:val="false"/>
                <w:i w:val="false"/>
                <w:color w:val="000000"/>
                <w:sz w:val="20"/>
              </w:rPr>
              <w:t>
Оплата банковским переводом....................................</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 Банкілік төлем карталарымен алдынала төлеу</w:t>
            </w:r>
            <w:r>
              <w:br/>
            </w:r>
            <w:r>
              <w:rPr>
                <w:rFonts w:ascii="Times New Roman"/>
                <w:b w:val="false"/>
                <w:i w:val="false"/>
                <w:color w:val="000000"/>
                <w:sz w:val="20"/>
              </w:rPr>
              <w:t>
Предоплата через банковскую карточку...........................</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 Тауарды жеткізу немесе қызмет көрсету кезінде қолма-қол ақшамен төлеу</w:t>
            </w:r>
            <w:r>
              <w:br/>
            </w:r>
            <w:r>
              <w:rPr>
                <w:rFonts w:ascii="Times New Roman"/>
                <w:b w:val="false"/>
                <w:i w:val="false"/>
                <w:color w:val="000000"/>
                <w:sz w:val="20"/>
              </w:rPr>
              <w:t>
Оплата наличными при доставке товара или оказании услуги.........................................................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 Ұтқыр төлемдер (мысалы, Сіздің ұтқыр телефоныңызға байластырылған аккаунт бойынша)</w:t>
            </w:r>
            <w:r>
              <w:br/>
            </w:r>
            <w:r>
              <w:rPr>
                <w:rFonts w:ascii="Times New Roman"/>
                <w:b w:val="false"/>
                <w:i w:val="false"/>
                <w:color w:val="000000"/>
                <w:sz w:val="20"/>
              </w:rPr>
              <w:t>
Мобильные платежи (например, через аккаунт, который привязан к Вашему мобильному телефону)....................................</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33. Соңғы 12 ай ішінде тауарлар мен көрсетілетін қызметтерді Интернет желісі арқылы сатып алу (тапсырыс беру) кезінде мәселелерге кезіктіңіз бе?</w:t>
      </w:r>
      <w:r>
        <w:br/>
      </w:r>
      <w:r>
        <w:rPr>
          <w:rFonts w:ascii="Times New Roman"/>
          <w:b w:val="false"/>
          <w:i w:val="false"/>
          <w:color w:val="000000"/>
          <w:sz w:val="28"/>
        </w:rPr>
        <w:t>
Вы сталкивались с проблемами при покупке (заказов) товаров и услуг через сеть Интернет за последние 12 месяцев?</w:t>
      </w:r>
    </w:p>
    <w:tbl>
      <w:tblPr>
        <w:tblW w:w="0" w:type="auto"/>
        <w:tblCellSpacing w:w="0" w:type="auto"/>
        <w:tblBorders>
          <w:top w:val="none"/>
          <w:left w:val="none"/>
          <w:bottom w:val="none"/>
          <w:right w:val="none"/>
          <w:insideH w:val="none"/>
          <w:insideV w:val="none"/>
        </w:tblBorders>
      </w:tblPr>
      <w:tblGrid>
        <w:gridCol w:w="3056"/>
        <w:gridCol w:w="697"/>
        <w:gridCol w:w="553"/>
        <w:gridCol w:w="861"/>
        <w:gridCol w:w="2236"/>
        <w:gridCol w:w="677"/>
        <w:gridCol w:w="718"/>
        <w:gridCol w:w="3202"/>
      </w:tblGrid>
      <w:tr>
        <w:trPr>
          <w:trHeight w:val="30" w:hRule="atLeast"/>
        </w:trPr>
        <w:tc>
          <w:tcPr>
            <w:tcW w:w="30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Иә</w:t>
            </w:r>
            <w:r>
              <w:br/>
            </w:r>
            <w:r>
              <w:rPr>
                <w:rFonts w:ascii="Times New Roman"/>
                <w:b w:val="false"/>
                <w:i w:val="false"/>
                <w:color w:val="000000"/>
                <w:sz w:val="20"/>
              </w:rPr>
              <w:t>
     Да</w:t>
            </w:r>
          </w:p>
        </w:tc>
        <w:tc>
          <w:tcPr>
            <w:tcW w:w="697"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28600" cy="241300"/>
                          </a:xfrm>
                          <a:prstGeom prst="rect">
                            <a:avLst/>
                          </a:prstGeom>
                        </pic:spPr>
                      </pic:pic>
                    </a:graphicData>
                  </a:graphic>
                </wp:inline>
              </w:drawing>
            </w:r>
          </w:p>
        </w:tc>
        <w:tc>
          <w:tcPr>
            <w:tcW w:w="553"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15900" cy="114300"/>
                          </a:xfrm>
                          <a:prstGeom prst="rect">
                            <a:avLst/>
                          </a:prstGeom>
                        </pic:spPr>
                      </pic:pic>
                    </a:graphicData>
                  </a:graphic>
                </wp:inline>
              </w:drawing>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3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 Жоқ</w:t>
            </w:r>
            <w:r>
              <w:br/>
            </w:r>
            <w:r>
              <w:rPr>
                <w:rFonts w:ascii="Times New Roman"/>
                <w:b w:val="false"/>
                <w:i w:val="false"/>
                <w:color w:val="000000"/>
                <w:sz w:val="20"/>
              </w:rPr>
              <w:t>
     Нет</w:t>
            </w:r>
          </w:p>
        </w:tc>
        <w:tc>
          <w:tcPr>
            <w:tcW w:w="677" w:type="dxa"/>
            <w:tcBorders/>
            <w:tcMar>
              <w:top w:w="15" w:type="dxa"/>
              <w:left w:w="15" w:type="dxa"/>
              <w:bottom w:w="15" w:type="dxa"/>
              <w:right w:w="15" w:type="dxa"/>
            </w:tcMar>
            <w:vAlign w:val="center"/>
          </w:tcPr>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28600" cy="241300"/>
                          </a:xfrm>
                          <a:prstGeom prst="rect">
                            <a:avLst/>
                          </a:prstGeom>
                        </pic:spPr>
                      </pic:pic>
                    </a:graphicData>
                  </a:graphic>
                </wp:inline>
              </w:drawing>
            </w:r>
          </w:p>
        </w:tc>
        <w:tc>
          <w:tcPr>
            <w:tcW w:w="718" w:type="dxa"/>
            <w:tcBorders/>
            <w:tcMar>
              <w:top w:w="15" w:type="dxa"/>
              <w:left w:w="15" w:type="dxa"/>
              <w:bottom w:w="15" w:type="dxa"/>
              <w:right w:w="15" w:type="dxa"/>
            </w:tcMar>
            <w:vAlign w:val="center"/>
          </w:tcPr>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15900" cy="114300"/>
                          </a:xfrm>
                          <a:prstGeom prst="rect">
                            <a:avLst/>
                          </a:prstGeom>
                        </pic:spPr>
                      </pic:pic>
                    </a:graphicData>
                  </a:graphic>
                </wp:inline>
              </w:drawing>
            </w:r>
          </w:p>
        </w:tc>
        <w:tc>
          <w:tcPr>
            <w:tcW w:w="32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және соңы</w:t>
            </w:r>
            <w:r>
              <w:br/>
            </w:r>
            <w:r>
              <w:rPr>
                <w:rFonts w:ascii="Times New Roman"/>
                <w:b w:val="false"/>
                <w:i w:val="false"/>
                <w:color w:val="000000"/>
                <w:sz w:val="20"/>
              </w:rPr>
              <w:t>
Нет 35 и конец</w:t>
            </w:r>
          </w:p>
        </w:tc>
      </w:tr>
    </w:tbl>
    <w:p>
      <w:pPr>
        <w:spacing w:after="0"/>
        <w:ind w:left="0"/>
        <w:jc w:val="both"/>
      </w:pPr>
      <w:r>
        <w:rPr>
          <w:rFonts w:ascii="Times New Roman"/>
          <w:b/>
          <w:i w:val="false"/>
          <w:color w:val="000000"/>
          <w:sz w:val="28"/>
        </w:rPr>
        <w:t>34. Соңғы 12 ай ішінде тауарлар мен көрсетілетін қызметтерді Интернет желісі арқылы сатып алу (тапсырыс беру) кезінде қандай мәселе туындады? (туындаған мәселелердің барлығын белгiлеңiз)</w:t>
      </w:r>
      <w:r>
        <w:br/>
      </w:r>
      <w:r>
        <w:rPr>
          <w:rFonts w:ascii="Times New Roman"/>
          <w:b w:val="false"/>
          <w:i w:val="false"/>
          <w:color w:val="000000"/>
          <w:sz w:val="28"/>
        </w:rPr>
        <w:t>
Какие проблемы возникли при покупке (заказов) товаров и услуг через сеть Интернет за последние 12 месяцев? (отметьте все возникающие проблемы)</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 Сатып алу немесе төлем кезіндегі Интернет-ресурстың техникалық ақаулары</w:t>
            </w:r>
            <w:r>
              <w:br/>
            </w:r>
            <w:r>
              <w:rPr>
                <w:rFonts w:ascii="Times New Roman"/>
                <w:b w:val="false"/>
                <w:i w:val="false"/>
                <w:color w:val="000000"/>
                <w:sz w:val="20"/>
              </w:rPr>
              <w:t>
Технические неполадки Интернет-ресурса при покупке или оплате.........................................................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Кепілдіктер және басқа да заңды құқықтарға қатысты ақпарат іздеудегі қиыншылықтар</w:t>
            </w:r>
            <w:r>
              <w:br/>
            </w:r>
            <w:r>
              <w:rPr>
                <w:rFonts w:ascii="Times New Roman"/>
                <w:b w:val="false"/>
                <w:i w:val="false"/>
                <w:color w:val="000000"/>
                <w:sz w:val="20"/>
              </w:rPr>
              <w:t>
Трудности в обнаружении информации относительно гарантий и других законных прав...........................................</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 Жеткізу жылдамдығының төмендігі</w:t>
            </w:r>
            <w:r>
              <w:br/>
            </w:r>
            <w:r>
              <w:rPr>
                <w:rFonts w:ascii="Times New Roman"/>
                <w:b w:val="false"/>
                <w:i w:val="false"/>
                <w:color w:val="000000"/>
                <w:sz w:val="20"/>
              </w:rPr>
              <w:t>
Медленная скорость доставки....................................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 Түпкілікті құнның номиналды құннан жоғары болуы (жеткізу құны, мәміле үшін комиссия)</w:t>
            </w:r>
            <w:r>
              <w:br/>
            </w:r>
            <w:r>
              <w:rPr>
                <w:rFonts w:ascii="Times New Roman"/>
                <w:b w:val="false"/>
                <w:i w:val="false"/>
                <w:color w:val="000000"/>
                <w:sz w:val="20"/>
              </w:rPr>
              <w:t>
Конечная стоимость выше номинальной (стоимость доставки, комиссия за сделку)............................................</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 Сапасыз немесе бұзылған тауарлар (көрсетілген қызметтер)</w:t>
            </w:r>
            <w:r>
              <w:br/>
            </w:r>
            <w:r>
              <w:rPr>
                <w:rFonts w:ascii="Times New Roman"/>
                <w:b w:val="false"/>
                <w:i w:val="false"/>
                <w:color w:val="000000"/>
                <w:sz w:val="20"/>
              </w:rPr>
              <w:t>
Некачественные или поврежденные товары (услуги)................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 Алаяқтық (тауарлар немесе көрсетілетін қызметтер алынбады, кредит картасының деректерін теріс пайдалану)</w:t>
            </w:r>
            <w:r>
              <w:br/>
            </w:r>
            <w:r>
              <w:rPr>
                <w:rFonts w:ascii="Times New Roman"/>
                <w:b w:val="false"/>
                <w:i w:val="false"/>
                <w:color w:val="000000"/>
                <w:sz w:val="20"/>
              </w:rPr>
              <w:t>
Мошенничество (товары или услуги не получены, злоупотребление данными кредитной карты).......................................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 Шағымдарға қанағаттанарлық емес жауап алу немесе болмауы</w:t>
            </w:r>
            <w:r>
              <w:br/>
            </w:r>
            <w:r>
              <w:rPr>
                <w:rFonts w:ascii="Times New Roman"/>
                <w:b w:val="false"/>
                <w:i w:val="false"/>
                <w:color w:val="000000"/>
                <w:sz w:val="20"/>
              </w:rPr>
              <w:t>
Отсутствие или неудовлетворительный ответ на жалобы............</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 Мәселе жоқ</w:t>
            </w:r>
            <w:r>
              <w:br/>
            </w:r>
            <w:r>
              <w:rPr>
                <w:rFonts w:ascii="Times New Roman"/>
                <w:b w:val="false"/>
                <w:i w:val="false"/>
                <w:color w:val="000000"/>
                <w:sz w:val="20"/>
              </w:rPr>
              <w:t>
Нет проблем....................................................</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 Басқа (көрсетіңіз)</w:t>
            </w:r>
            <w:r>
              <w:br/>
            </w:r>
            <w:r>
              <w:rPr>
                <w:rFonts w:ascii="Times New Roman"/>
                <w:b w:val="false"/>
                <w:i w:val="false"/>
                <w:color w:val="000000"/>
                <w:sz w:val="20"/>
              </w:rPr>
              <w:t>
Другое (указать)...............................................</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35. Соңғы 12 ай ішінде Сіздің тауарлар мен көрсетілетін қызметтерді Интернет желісі арқылы сатып алмауыңыздың (тапсырыс бермеуіңіздің) себептері қандай?</w:t>
      </w:r>
      <w:r>
        <w:br/>
      </w:r>
      <w:r>
        <w:rPr>
          <w:rFonts w:ascii="Times New Roman"/>
          <w:b w:val="false"/>
          <w:i w:val="false"/>
          <w:color w:val="000000"/>
          <w:sz w:val="28"/>
        </w:rPr>
        <w:t>
Каковы были причины того, что Вы не покупали (заказывали) товары и услуги через сеть Интернет за последние 12 месяцев?</w:t>
      </w:r>
    </w:p>
    <w:tbl>
      <w:tblPr>
        <w:tblW w:w="0" w:type="auto"/>
        <w:tblCellSpacing w:w="0" w:type="auto"/>
        <w:tblBorders>
          <w:top w:val="none"/>
          <w:left w:val="none"/>
          <w:bottom w:val="none"/>
          <w:right w:val="none"/>
          <w:insideH w:val="none"/>
          <w:insideV w:val="none"/>
        </w:tblBorders>
      </w:tblPr>
      <w:tblGrid>
        <w:gridCol w:w="13014"/>
        <w:gridCol w:w="986"/>
      </w:tblGrid>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 Қажеті жоқ</w:t>
            </w:r>
            <w:r>
              <w:br/>
            </w:r>
            <w:r>
              <w:rPr>
                <w:rFonts w:ascii="Times New Roman"/>
                <w:b w:val="false"/>
                <w:i w:val="false"/>
                <w:color w:val="000000"/>
                <w:sz w:val="20"/>
              </w:rPr>
              <w:t>
Нет необходимости..............................................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 Өзі сатып алғанды қалау, тауарлар көз алдында, дүкендерге деген бейілділік</w:t>
            </w:r>
            <w:r>
              <w:br/>
            </w:r>
            <w:r>
              <w:rPr>
                <w:rFonts w:ascii="Times New Roman"/>
                <w:b w:val="false"/>
                <w:i w:val="false"/>
                <w:color w:val="000000"/>
                <w:sz w:val="20"/>
              </w:rPr>
              <w:t>
Предпочтение делать покупки лично, товар на виду, лояльность к магазинам......................................................</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 Тәжірибенің жеткіліксіздігі</w:t>
            </w:r>
            <w:r>
              <w:br/>
            </w:r>
            <w:r>
              <w:rPr>
                <w:rFonts w:ascii="Times New Roman"/>
                <w:b w:val="false"/>
                <w:i w:val="false"/>
                <w:color w:val="000000"/>
                <w:sz w:val="20"/>
              </w:rPr>
              <w:t>
Недостаточность опыта..........................................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 Интернет желісі арқылы тапсырыс берілген тауарларды жеткізумен байланысты мәселелер (ұзақ немесе тасымалдау қиыншылықтары)</w:t>
            </w:r>
            <w:r>
              <w:br/>
            </w:r>
            <w:r>
              <w:rPr>
                <w:rFonts w:ascii="Times New Roman"/>
                <w:b w:val="false"/>
                <w:i w:val="false"/>
                <w:color w:val="000000"/>
                <w:sz w:val="20"/>
              </w:rPr>
              <w:t>
Проблемы с доставкой товаров, заказанных через сеть Интернет (долго или трудности перевозки)................................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Төлем қауіпсіздігі мәселелері (кредит картасы бойынша ақпарат беру)</w:t>
            </w:r>
            <w:r>
              <w:br/>
            </w:r>
            <w:r>
              <w:rPr>
                <w:rFonts w:ascii="Times New Roman"/>
                <w:b w:val="false"/>
                <w:i w:val="false"/>
                <w:color w:val="000000"/>
                <w:sz w:val="20"/>
              </w:rPr>
              <w:t>
Проблемы безопасности оплаты (предоставление информации по кредитной карте)...............................................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 Дербес ақпараттың құпиялылығы (дербес ақпарат беру)</w:t>
            </w:r>
            <w:r>
              <w:br/>
            </w:r>
            <w:r>
              <w:rPr>
                <w:rFonts w:ascii="Times New Roman"/>
                <w:b w:val="false"/>
                <w:i w:val="false"/>
                <w:color w:val="000000"/>
                <w:sz w:val="20"/>
              </w:rPr>
              <w:t>
Секретность личной информации (предоставление персональной информации)....................................................</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 Тауарларды алу немесе қайтарып беру мүмкіндігіне сенімсіздік</w:t>
            </w:r>
            <w:r>
              <w:br/>
            </w:r>
            <w:r>
              <w:rPr>
                <w:rFonts w:ascii="Times New Roman"/>
                <w:b w:val="false"/>
                <w:i w:val="false"/>
                <w:color w:val="000000"/>
                <w:sz w:val="20"/>
              </w:rPr>
              <w:t>
Недоверие к получению или возможности возврата товаров.........</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 Интернет желісі арқылы төлем жүргізуге мүмкіндік беретін картаның болмауы</w:t>
            </w:r>
            <w:r>
              <w:br/>
            </w:r>
            <w:r>
              <w:rPr>
                <w:rFonts w:ascii="Times New Roman"/>
                <w:b w:val="false"/>
                <w:i w:val="false"/>
                <w:color w:val="000000"/>
                <w:sz w:val="20"/>
              </w:rPr>
              <w:t>
Отсутствие карты, позволяющей производить платеж через сеть Интернет.......................................................</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 Интернет байланысының жылдамдығы өте төмен</w:t>
            </w:r>
            <w:r>
              <w:br/>
            </w:r>
            <w:r>
              <w:rPr>
                <w:rFonts w:ascii="Times New Roman"/>
                <w:b w:val="false"/>
                <w:i w:val="false"/>
                <w:color w:val="000000"/>
                <w:sz w:val="20"/>
              </w:rPr>
              <w:t>
Скорость Интернет соединения слишком низкая....................</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35.10 Шағымдар мен өтемақы шығындарын қайтармау, сондай-ақ қанағаттанарлық емес жауап алу</w:t>
            </w:r>
            <w:r>
              <w:br/>
            </w:r>
            <w:r>
              <w:rPr>
                <w:rFonts w:ascii="Times New Roman"/>
                <w:b w:val="false"/>
                <w:i w:val="false"/>
                <w:color w:val="000000"/>
                <w:sz w:val="20"/>
              </w:rPr>
              <w:t>
Жалобы и невозмещение затрат, а также получение неудовлетворительного ответа...................................</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35.11 Менің елімде шетелдік сатушылар сатумен айналаспайды</w:t>
            </w:r>
            <w:r>
              <w:br/>
            </w:r>
            <w:r>
              <w:rPr>
                <w:rFonts w:ascii="Times New Roman"/>
                <w:b w:val="false"/>
                <w:i w:val="false"/>
                <w:color w:val="000000"/>
                <w:sz w:val="20"/>
              </w:rPr>
              <w:t>
Иностранные продавцы не продают в моей стране..................</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0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35.12 Басқа (көрсетіңіз)</w:t>
            </w:r>
            <w:r>
              <w:br/>
            </w:r>
            <w:r>
              <w:rPr>
                <w:rFonts w:ascii="Times New Roman"/>
                <w:b w:val="false"/>
                <w:i w:val="false"/>
                <w:color w:val="000000"/>
                <w:sz w:val="20"/>
              </w:rPr>
              <w:t>
Другое (указать)...............................................</w:t>
            </w:r>
          </w:p>
        </w:tc>
        <w:tc>
          <w:tcPr>
            <w:tcW w:w="9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Түсінушілігіңіз бен ынтымақтастығыңыз үшін алғыс білдіреміз!</w:t>
      </w:r>
      <w:r>
        <w:br/>
      </w:r>
      <w:r>
        <w:rPr>
          <w:rFonts w:ascii="Times New Roman"/>
          <w:b w:val="false"/>
          <w:i w:val="false"/>
          <w:color w:val="000000"/>
          <w:sz w:val="28"/>
        </w:rPr>
        <w:t>
             Благодарим Вас за понимание и сотрудничество!</w:t>
      </w:r>
    </w:p>
    <w:bookmarkStart w:name="z34"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xml:space="preserve">
Статистика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2015 жылғы 18 қыркүйектегі</w:t>
      </w:r>
      <w:r>
        <w:br/>
      </w:r>
      <w:r>
        <w:rPr>
          <w:rFonts w:ascii="Times New Roman"/>
          <w:b w:val="false"/>
          <w:i w:val="false"/>
          <w:color w:val="000000"/>
          <w:sz w:val="28"/>
        </w:rPr>
        <w:t>
№ 143 бұйрығына 4-қосымша</w:t>
      </w:r>
    </w:p>
    <w:bookmarkEnd w:id="8"/>
    <w:bookmarkStart w:name="z35" w:id="9"/>
    <w:p>
      <w:pPr>
        <w:spacing w:after="0"/>
        <w:ind w:left="0"/>
        <w:jc w:val="left"/>
      </w:pPr>
      <w:r>
        <w:rPr>
          <w:rFonts w:ascii="Times New Roman"/>
          <w:b/>
          <w:i w:val="false"/>
          <w:color w:val="000000"/>
        </w:rPr>
        <w:t xml:space="preserve"> 
«Үй шаруашылығын ақпараттық-коммуникациялық технологияларды</w:t>
      </w:r>
      <w:r>
        <w:br/>
      </w:r>
      <w:r>
        <w:rPr>
          <w:rFonts w:ascii="Times New Roman"/>
          <w:b/>
          <w:i w:val="false"/>
          <w:color w:val="000000"/>
        </w:rPr>
        <w:t>
пайдалануы бойынша зерттеу сауалнамасы» (коды 0522104, индексі</w:t>
      </w:r>
      <w:r>
        <w:br/>
      </w:r>
      <w:r>
        <w:rPr>
          <w:rFonts w:ascii="Times New Roman"/>
          <w:b/>
          <w:i w:val="false"/>
          <w:color w:val="000000"/>
        </w:rPr>
        <w:t>
Н-020, кезеңділігі жылдық)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9"/>
    <w:bookmarkStart w:name="z36" w:id="10"/>
    <w:p>
      <w:pPr>
        <w:spacing w:after="0"/>
        <w:ind w:left="0"/>
        <w:jc w:val="both"/>
      </w:pPr>
      <w:r>
        <w:rPr>
          <w:rFonts w:ascii="Times New Roman"/>
          <w:b w:val="false"/>
          <w:i w:val="false"/>
          <w:color w:val="000000"/>
          <w:sz w:val="28"/>
        </w:rPr>
        <w:t>
      1. Осы «Үй шаруашылығын ақпараттық-коммуникациялық технологияларды пайдалануы бойынша зерттеу сауалнамасы» (коды 0522104, индексі Н-020,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«Үй шаруашылығын ақпараттық-коммуникациялық технологияларды пайдалануы бойынша зерттеу сауалнамасы» (коды 0522104, индексі Н-020, кезеңділігі жылдық) (бұдан әрі – статистикалық нысан)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ақпараттық технологиялар - әдістердің, өндірістік процестердің және ақпаратты жинауды, құруды, сақтауды, жинақтауды, өңдеуді, іздестіруді, шығаруды, көшірмесін түсіруді, беру мен таратуды қамтамасыз ететін технологиялық кешенге біріктірілген бағдарламалық-техникалық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2) электрондық үкімет - мемлекеттік функцияларды уақтылы және сапалы орындауға бағытталған, ақпараттық-коммуникациялық инфрақұрылым негізінде мемлекеттік басқару жүйесі.</w:t>
      </w:r>
      <w:r>
        <w:br/>
      </w:r>
      <w:r>
        <w:rPr>
          <w:rFonts w:ascii="Times New Roman"/>
          <w:b w:val="false"/>
          <w:i w:val="false"/>
          <w:color w:val="000000"/>
          <w:sz w:val="28"/>
        </w:rPr>
        <w:t>
</w:t>
      </w:r>
      <w:r>
        <w:rPr>
          <w:rFonts w:ascii="Times New Roman"/>
          <w:b w:val="false"/>
          <w:i w:val="false"/>
          <w:color w:val="000000"/>
          <w:sz w:val="28"/>
        </w:rPr>
        <w:t xml:space="preserve">
      3. Статистикалық нысан отбасының барлық мүшелеріне толтырылады. Пікіртерімді жүргізуге уәкілетті тұлға (бұдан әрі - интервьюер) олардың әрқайсысына реттік нөмір береді. Егер үй шаруашылығында сұралатындардың саны 5 адамнан асса, онда осы үй шаруашылығына тек статистикалық нысанның A, В және C модульдері бойынша екі немесе одан көп бланкі толтырылады, олардың титулдық бетіне "Жалғасы" деген белгі соғылады. Бұл статистикалық нысандарда респонденттерге нөмірлер тізбектік тәртіппен беріледі, яғни статистикалық нысанның екінші бланкісінде 1-Респонденттің орнына 6-Респондент, 2-Респонденттің орнына 7-Респондент және тағы сол сияқты деп жазылады. </w:t>
      </w:r>
      <w:r>
        <w:br/>
      </w:r>
      <w:r>
        <w:rPr>
          <w:rFonts w:ascii="Times New Roman"/>
          <w:b w:val="false"/>
          <w:i w:val="false"/>
          <w:color w:val="000000"/>
          <w:sz w:val="28"/>
        </w:rPr>
        <w:t>
      Сұхбат кезінде сұрақтар оқылып беріледі және жауаптардың тізбеленген нұсқаларына тиісті белгілер соғылады немесе олар статистикалық нысанға жазылады. Барлық жауаптар сұралғандардың сөздері бойынша жазылады, оларды растайтын құжаттар талап етілмейді. Статистикалық нысанның қойылған сұрақтарына жауаптар респонденттердің тікелей өздерінен де, егер отбасының бірге тұратын ересек мүшелері статистикалық нысанның барлық сұрақтарына толық жауап бере алатын болса, олардан да алынады. Пікіртерім жүргізу кезінде интервьюер респонденттерге сұрақтарды сұрақнамада келтірілгендей оқиды және сұрақтың келтірілген тұжырымынан ауытқымайды.</w:t>
      </w:r>
      <w:r>
        <w:br/>
      </w:r>
      <w:r>
        <w:rPr>
          <w:rFonts w:ascii="Times New Roman"/>
          <w:b w:val="false"/>
          <w:i w:val="false"/>
          <w:color w:val="000000"/>
          <w:sz w:val="28"/>
        </w:rPr>
        <w:t>
      Интервьюер пікіртерім жүргізген кезде "Сұраққа көшу" бағанындағы сөйлемге айрықша назар аударады, онда жауаптың қандай да бір таңдап алынған нұсқасынан кейін қойылатын сұрақтың нөмірі көрсетілген, сондай-ақ титулдық парақта көрсетілетін үй шаруашылығының нөміріне назар аудару керек және де ол нөмір әр модульде көрсетіледі.</w:t>
      </w:r>
      <w:r>
        <w:br/>
      </w:r>
      <w:r>
        <w:rPr>
          <w:rFonts w:ascii="Times New Roman"/>
          <w:b w:val="false"/>
          <w:i w:val="false"/>
          <w:color w:val="000000"/>
          <w:sz w:val="28"/>
        </w:rPr>
        <w:t>
</w:t>
      </w:r>
      <w:r>
        <w:rPr>
          <w:rFonts w:ascii="Times New Roman"/>
          <w:b w:val="false"/>
          <w:i w:val="false"/>
          <w:color w:val="000000"/>
          <w:sz w:val="28"/>
        </w:rPr>
        <w:t xml:space="preserve">
      4. «А» модулінде 1-8 сұрақтар үй шаруашылығы мүшелерінің әлеуметтік-демографиялық сипаттамаларына қатысты. </w:t>
      </w:r>
      <w:r>
        <w:br/>
      </w:r>
      <w:r>
        <w:rPr>
          <w:rFonts w:ascii="Times New Roman"/>
          <w:b w:val="false"/>
          <w:i w:val="false"/>
          <w:color w:val="000000"/>
          <w:sz w:val="28"/>
        </w:rPr>
        <w:t>
      5-тармақтың 5.1) тармақшасында мектепке дейін тәрбиеленетіндер мен оқытылатындарға балабақшаларда, мектепке дейінгі тәрбие алатын және оқытылатын балалар жатады.</w:t>
      </w:r>
      <w:r>
        <w:br/>
      </w:r>
      <w:r>
        <w:rPr>
          <w:rFonts w:ascii="Times New Roman"/>
          <w:b w:val="false"/>
          <w:i w:val="false"/>
          <w:color w:val="000000"/>
          <w:sz w:val="28"/>
        </w:rPr>
        <w:t>
      5-тармақтың 5.4) тармақшасында орта білімге жалпы орта білім, техникалық және кәсіби білім жатады. Орта білім алған немесе алып жатқандарға 9 сынып бітірген немесе кәсіптік және техникалық училищелерде, колледждерде, лицейлерде білім алып жатқандар жатады.</w:t>
      </w:r>
      <w:r>
        <w:br/>
      </w:r>
      <w:r>
        <w:rPr>
          <w:rFonts w:ascii="Times New Roman"/>
          <w:b w:val="false"/>
          <w:i w:val="false"/>
          <w:color w:val="000000"/>
          <w:sz w:val="28"/>
        </w:rPr>
        <w:t>
      5-тармақтың 5.5) тармақшасында негізгі орта білім деп мектептегі 1-11 сыныпқа дейінгі толық курс танылады.</w:t>
      </w:r>
      <w:r>
        <w:br/>
      </w:r>
      <w:r>
        <w:rPr>
          <w:rFonts w:ascii="Times New Roman"/>
          <w:b w:val="false"/>
          <w:i w:val="false"/>
          <w:color w:val="000000"/>
          <w:sz w:val="28"/>
        </w:rPr>
        <w:t>
      6-тармақтың 6.6) тармақшасында біреудің асырауындағы адам деп өзін өздігінен қамтамасыз ете алмауына байланысты басқа адамдар тарапынан ұзақ мерзімге немесе тұрақты материалдық немесе ақшалай қамтамасыз етудегі жұмыс істеуге қабілеті жоқ адамдар танылады. Мысалы, кәмелетке толмаған балалар, өз асыраушыларына қатысты алғанда іс-әрекетке қабілетсіздер, қарт ата-ана (олар зейнетақы алмайтын жағдайда), мүгедектігі бойынша жәрдемақы алатын адамдар және т.б.) Уақытша жұмыссыз, бірақ жұмыс істеуге қабілеті бар адамдар біреудің асырауындағы адам болып саналмайды.</w:t>
      </w:r>
      <w:r>
        <w:br/>
      </w:r>
      <w:r>
        <w:rPr>
          <w:rFonts w:ascii="Times New Roman"/>
          <w:b w:val="false"/>
          <w:i w:val="false"/>
          <w:color w:val="000000"/>
          <w:sz w:val="28"/>
        </w:rPr>
        <w:t>
</w:t>
      </w:r>
      <w:r>
        <w:rPr>
          <w:rFonts w:ascii="Times New Roman"/>
          <w:b w:val="false"/>
          <w:i w:val="false"/>
          <w:color w:val="000000"/>
          <w:sz w:val="28"/>
        </w:rPr>
        <w:t>
      5. «В» модулінде үй шаруашылығында ақпараттық-коммуникациялық технологияларға қолжетімділік туралы ақпарат көрсетіледі.</w:t>
      </w:r>
      <w:r>
        <w:br/>
      </w:r>
      <w:r>
        <w:rPr>
          <w:rFonts w:ascii="Times New Roman"/>
          <w:b w:val="false"/>
          <w:i w:val="false"/>
          <w:color w:val="000000"/>
          <w:sz w:val="28"/>
        </w:rPr>
        <w:t xml:space="preserve">
      9-тармақтың 9.4.1) тармақшасында кабельді телевизия деп телевизиялық хабар тарату (сонымен қатар FM-радио хабар тарату) моделі танылады, онда теледабыл тұтынушыға тартылған кабель арқылы жеткізілетін жоғары жиілікті дабылдар көмегімен таратылады. </w:t>
      </w:r>
      <w:r>
        <w:br/>
      </w:r>
      <w:r>
        <w:rPr>
          <w:rFonts w:ascii="Times New Roman"/>
          <w:b w:val="false"/>
          <w:i w:val="false"/>
          <w:color w:val="000000"/>
          <w:sz w:val="28"/>
        </w:rPr>
        <w:t>
      9-тармақтың 9.4.2) тармақшасында жерсеріктік телевизияға тарату орталығынан тұтынушыға экватордан жоғары геотұрақты жерге жақын орбитада орналасқан Жердің жасанды серігі арқылы телевизиялық дабылды беру жүйесі жатады.</w:t>
      </w:r>
      <w:r>
        <w:br/>
      </w:r>
      <w:r>
        <w:rPr>
          <w:rFonts w:ascii="Times New Roman"/>
          <w:b w:val="false"/>
          <w:i w:val="false"/>
          <w:color w:val="000000"/>
          <w:sz w:val="28"/>
        </w:rPr>
        <w:t>
      9-тармақтың 9.4.3) тармақшасында жерүсті цифрлық телевизия деп әлдеқайда көп телеарналар санын беру қабілетін қамтамасыз ететін аналогті жерсеріктік телевизияның технологиялық эволюциясы жатады.</w:t>
      </w:r>
      <w:r>
        <w:br/>
      </w:r>
      <w:r>
        <w:rPr>
          <w:rFonts w:ascii="Times New Roman"/>
          <w:b w:val="false"/>
          <w:i w:val="false"/>
          <w:color w:val="000000"/>
          <w:sz w:val="28"/>
        </w:rPr>
        <w:t>
      9-тармақтың 9.4.4) тармақшасындағы (IPTV) Интернет хаттамасы негізіндегі телевизияға кең жолақты қосылу көмегімен Интернетке қатынау арқылы деректерді желіде IP хаттамасы бойынша беретін цифрлық телевизия технологиясы жатады. Мұнда жалпыға ортақ қолданылатын Интернет желісі, мысалы жіберу ағыны арқылы қолжетімді бейнеқызметтер қосылмайды. Сондай-ақ IPTV көрсетілетін қызметтері, әдетте қалыптасқан тұрғыда дербес компьютерде емес, телевизиялық қабылдағышта көру үшін арналған.</w:t>
      </w:r>
      <w:r>
        <w:br/>
      </w:r>
      <w:r>
        <w:rPr>
          <w:rFonts w:ascii="Times New Roman"/>
          <w:b w:val="false"/>
          <w:i w:val="false"/>
          <w:color w:val="000000"/>
          <w:sz w:val="28"/>
        </w:rPr>
        <w:t>
      10-тармақта Интернет желісі деп бөліктері TCP/IP хаттамасында негізделген бірыңғай мекенжай кеңістігі арқылы бір-бірімен қисындық байланысқа түскен ғаламдық ақпараттық желі танылады.</w:t>
      </w:r>
      <w:r>
        <w:br/>
      </w:r>
      <w:r>
        <w:rPr>
          <w:rFonts w:ascii="Times New Roman"/>
          <w:b w:val="false"/>
          <w:i w:val="false"/>
          <w:color w:val="000000"/>
          <w:sz w:val="28"/>
        </w:rPr>
        <w:t>
      13-тармақтың 13.1) тармақшасында стандартты модемге (аналогты телефон желісі бойынша қатынау) немесе ISDN арқылы қосылу телефон арқылы сөйлесу үшін телефон желісін пайдалану мүмкіндігінсіз, жылдамдығы секундына 256 килобитқа дейінгі аналогты телефон желісі арқылы Интернет желісіне қатынауды ұйымдастыруға мүмкіндік беретін технологиялар жатады.</w:t>
      </w:r>
      <w:r>
        <w:br/>
      </w:r>
      <w:r>
        <w:rPr>
          <w:rFonts w:ascii="Times New Roman"/>
          <w:b w:val="false"/>
          <w:i w:val="false"/>
          <w:color w:val="000000"/>
          <w:sz w:val="28"/>
        </w:rPr>
        <w:t>
      13-тармақтың 13.2) тармақшасында бекітілген (сымды) кең жолақты байланыс деп бір немесе екі бағытта да (жүктеу және түсіру) жылдамдығы 256 кбит/с кем емес жалпыға бірдей қолдану үшін жоғары жылдамдықты байланыс орнату танылады. Оған кабельді модемдер қолдану арқылы Интернетке қосылу жылдамдығы 256 кбит/с кем емес цифрлық абоненттік желілер негізінде Интернетке қосылу, талшықты-оптикалық және бекітілген кең жолақты қолжетімділіктің басқа да технологиялары кіреді.</w:t>
      </w:r>
      <w:r>
        <w:br/>
      </w:r>
      <w:r>
        <w:rPr>
          <w:rFonts w:ascii="Times New Roman"/>
          <w:b w:val="false"/>
          <w:i w:val="false"/>
          <w:color w:val="000000"/>
          <w:sz w:val="28"/>
        </w:rPr>
        <w:t>
      13-тармақтың 13.5) тармақшасында ұтқыр кең жолақты қосылу деп дауыстық, мәтіндік және графикалық ақпарат белгілі бір орынға немесе аумаққа тіркелмеген абоненттік сымсыз терминалдарға жіберілетін телекоммуникация түрі танылады.</w:t>
      </w:r>
      <w:r>
        <w:br/>
      </w:r>
      <w:r>
        <w:rPr>
          <w:rFonts w:ascii="Times New Roman"/>
          <w:b w:val="false"/>
          <w:i w:val="false"/>
          <w:color w:val="000000"/>
          <w:sz w:val="28"/>
        </w:rPr>
        <w:t>
</w:t>
      </w:r>
      <w:r>
        <w:rPr>
          <w:rFonts w:ascii="Times New Roman"/>
          <w:b w:val="false"/>
          <w:i w:val="false"/>
          <w:color w:val="000000"/>
          <w:sz w:val="28"/>
        </w:rPr>
        <w:t>
      6. «С» модулі компьютер, ұтқыр телефон және Интернет желісін пайдалану бойынша фильтрлік сұрақтардан тұрады.</w:t>
      </w:r>
      <w:r>
        <w:br/>
      </w:r>
      <w:r>
        <w:rPr>
          <w:rFonts w:ascii="Times New Roman"/>
          <w:b w:val="false"/>
          <w:i w:val="false"/>
          <w:color w:val="000000"/>
          <w:sz w:val="28"/>
        </w:rPr>
        <w:t>
      14-тармақта компьютер пайдаланушыларға соңғы үш ай ішінде кез келген жерде (жұмыста, үйде, қоғамдық орындарда) кем дегенде бір рет компьютер (дербес компьютер, планшет, ноутбук) пайдаланған пайдаланушылар жатады.</w:t>
      </w:r>
      <w:r>
        <w:br/>
      </w:r>
      <w:r>
        <w:rPr>
          <w:rFonts w:ascii="Times New Roman"/>
          <w:b w:val="false"/>
          <w:i w:val="false"/>
          <w:color w:val="000000"/>
          <w:sz w:val="28"/>
        </w:rPr>
        <w:t>
      15-тармақта ұтқыр ұялы телефонды пайдаланушыларға соңғы үш ай ішінде кез келген жерде (жұмыста, үйде, қоғамдық орындарда) кем дегенде бір рет қоңырау шалу немесе қабылдау үшін немесе SMS жолдау немесе қабылдау сияқты операцияларды жүзеге асыру үшін қызметті Интернет желісіне қолжетімділікті пайдаланған пайдаланушылар жатады.</w:t>
      </w:r>
      <w:r>
        <w:br/>
      </w:r>
      <w:r>
        <w:rPr>
          <w:rFonts w:ascii="Times New Roman"/>
          <w:b w:val="false"/>
          <w:i w:val="false"/>
          <w:color w:val="000000"/>
          <w:sz w:val="28"/>
        </w:rPr>
        <w:t>
      16-тармақта Интернет желісін пайдаланушыларға соңғы үш ай ішінде кез келген құрылғы арқылы және кез келген жерде (жұмыста, үйде, қоғамдық орындарда және өзге де) кем дегенде бір рет Интернет желісіне қосылған пайдаланушы жатады.</w:t>
      </w:r>
      <w:r>
        <w:br/>
      </w:r>
      <w:r>
        <w:rPr>
          <w:rFonts w:ascii="Times New Roman"/>
          <w:b w:val="false"/>
          <w:i w:val="false"/>
          <w:color w:val="000000"/>
          <w:sz w:val="28"/>
        </w:rPr>
        <w:t>
</w:t>
      </w:r>
      <w:r>
        <w:rPr>
          <w:rFonts w:ascii="Times New Roman"/>
          <w:b w:val="false"/>
          <w:i w:val="false"/>
          <w:color w:val="000000"/>
          <w:sz w:val="28"/>
        </w:rPr>
        <w:t>
      7. «D» модулінде компьютер пайдалану туралы ақпарат көрсетіледі.</w:t>
      </w:r>
      <w:r>
        <w:br/>
      </w:r>
      <w:r>
        <w:rPr>
          <w:rFonts w:ascii="Times New Roman"/>
          <w:b w:val="false"/>
          <w:i w:val="false"/>
          <w:color w:val="000000"/>
          <w:sz w:val="28"/>
        </w:rPr>
        <w:t>
      19-тармақта компьютерлік сауаттылыққа компьютерді және оған қатысты технологияларды тиiмдi пайдалана алу және бiлу ретінде танылады.</w:t>
      </w:r>
      <w:r>
        <w:br/>
      </w:r>
      <w:r>
        <w:rPr>
          <w:rFonts w:ascii="Times New Roman"/>
          <w:b w:val="false"/>
          <w:i w:val="false"/>
          <w:color w:val="000000"/>
          <w:sz w:val="28"/>
        </w:rPr>
        <w:t>
      19-тармақтың 19.1) тармақшасында компьютерде жұмыс істеуге дағдыланбаған халыққа дербес компьютерде жұмыс істеуге ең болмағанда аздаған тәжірибесі жоқ халық тобы жатады.</w:t>
      </w:r>
      <w:r>
        <w:br/>
      </w:r>
      <w:r>
        <w:rPr>
          <w:rFonts w:ascii="Times New Roman"/>
          <w:b w:val="false"/>
          <w:i w:val="false"/>
          <w:color w:val="000000"/>
          <w:sz w:val="28"/>
        </w:rPr>
        <w:t>
      19-тармақтың 19.2) тармақшасында жаңа пайдаланушыларға компьютерде (файлдарды көшіруге, дискілік құрылғылармен, компьютерлік ойындармен жұмыс істеуге қабілетті) немесе Интернетке қатынайтын планшетті компьютерде жұмыс істеудің ең төмен дағдыларына ие адамдар жатады.</w:t>
      </w:r>
      <w:r>
        <w:br/>
      </w:r>
      <w:r>
        <w:rPr>
          <w:rFonts w:ascii="Times New Roman"/>
          <w:b w:val="false"/>
          <w:i w:val="false"/>
          <w:color w:val="000000"/>
          <w:sz w:val="28"/>
        </w:rPr>
        <w:t>
      19-тармақтың 19.3) тармақшасында қарапайым пайдаланушыларға офистік бағдарламалық өнімдерде (Microsoft Office (Excel, Word) пакеттерімен) жұмыс істеуге базалық дағдысы бар адамдар жатады.</w:t>
      </w:r>
      <w:r>
        <w:br/>
      </w:r>
      <w:r>
        <w:rPr>
          <w:rFonts w:ascii="Times New Roman"/>
          <w:b w:val="false"/>
          <w:i w:val="false"/>
          <w:color w:val="000000"/>
          <w:sz w:val="28"/>
        </w:rPr>
        <w:t>
      19-тармақтың 19.4) тармақшасында тәжірибелі пайдаланушыға кең таралған бағдарламалар мен арнайы бағдарламалық қамтамасыз етудің (Corel Draw, MS Project, AutoCAD, SPSS және тағы басқа) бай тәжірибесі бар адамдар және қарапайым бағдарламалық қамтамасыз ету жұмыстарымен қатар, сондай-ақ бағдарламалаудың арнаулы тілдерінде (Basic, Pascal, Java, С++ және тағы басқа) бағдарламалауға қабілеті бар адамдар жатады.</w:t>
      </w:r>
      <w:r>
        <w:br/>
      </w:r>
      <w:r>
        <w:rPr>
          <w:rFonts w:ascii="Times New Roman"/>
          <w:b w:val="false"/>
          <w:i w:val="false"/>
          <w:color w:val="000000"/>
          <w:sz w:val="28"/>
        </w:rPr>
        <w:t>
</w:t>
      </w:r>
      <w:r>
        <w:rPr>
          <w:rFonts w:ascii="Times New Roman"/>
          <w:b w:val="false"/>
          <w:i w:val="false"/>
          <w:color w:val="000000"/>
          <w:sz w:val="28"/>
        </w:rPr>
        <w:t>
      8. «Е» модулінде Интернет желісін және электрондық үкіметтің көрсетілетін қызметтерін пайдалану туралы ақпарат көрсетіледі.</w:t>
      </w:r>
      <w:r>
        <w:br/>
      </w:r>
      <w:r>
        <w:rPr>
          <w:rFonts w:ascii="Times New Roman"/>
          <w:b w:val="false"/>
          <w:i w:val="false"/>
          <w:color w:val="000000"/>
          <w:sz w:val="28"/>
        </w:rPr>
        <w:t>
      25-тармақтың 25.7) тармақшасында Интернет желісі/VoIP арқылы телефонмен сөйлесу деп кез келген IP-желілер бойынша сөздік дабылдарды жеткізуді қамтамасыз ететін байланыс жүйесі танылады.</w:t>
      </w:r>
      <w:r>
        <w:br/>
      </w:r>
      <w:r>
        <w:rPr>
          <w:rFonts w:ascii="Times New Roman"/>
          <w:b w:val="false"/>
          <w:i w:val="false"/>
          <w:color w:val="000000"/>
          <w:sz w:val="28"/>
        </w:rPr>
        <w:t>
      25-тармақтың 25.8) тармақшасында әлеуметтiк желiге қызығушылықтары ортақ адамдарды таныстыру және жинау, оларға әртүрлі тақырыптарға әңгімелесу мүмкіндігін беру, фото және бейнекөріністерді салу және талқылау, бірін-бірі достарға немесе дос еместерге қосу, музыка жүктеу және тыңдау мақсатында әзірленген желі жатады. Әлеуметтік желілердің бір жағымды жағы бұрын жоғалтып алған достарды, туыстарды табу мүмкіндігі болып табылады.</w:t>
      </w:r>
      <w:r>
        <w:br/>
      </w:r>
      <w:r>
        <w:rPr>
          <w:rFonts w:ascii="Times New Roman"/>
          <w:b w:val="false"/>
          <w:i w:val="false"/>
          <w:color w:val="000000"/>
          <w:sz w:val="28"/>
        </w:rPr>
        <w:t>
      25-тармақтың 25.14) тармақшасында кәсіптік желіге ізденушілермен қатар жұмыс берушілер де белсенді пайдаланатын әлеуметтік желілер жатады. Бұл жерде қажетті қызметкерді таңдаумен қатар өзінің бағынысындағы қызметкерлер туралы егжей-тегжейлі білуге болады.</w:t>
      </w:r>
      <w:r>
        <w:br/>
      </w:r>
      <w:r>
        <w:rPr>
          <w:rFonts w:ascii="Times New Roman"/>
          <w:b w:val="false"/>
          <w:i w:val="false"/>
          <w:color w:val="000000"/>
          <w:sz w:val="28"/>
        </w:rPr>
        <w:t>
      25-тармақтың 25.16) тармақшасында Интернет желісі арқылы банктік операцияларды жүзеге асыру деп қашықтықтан банкілік қызмет көрсету технологиясы танылады, сондай-ақ Интернетке қолжетімділігі бар кез келген компьютерден кез келген уақытта есепшоттар мен операцияларға (олар бойынша) қолжетімділік беріледі. Операцияларды орындау үшiн браузер пайдаланылады, яғни жүйенi бағдарламалық қамтамасыз етудiң клиент бөлiгiн орнатудың қажеттiлiгi болмайды. Интернет-банкинг көбінесе жіңішке клиент технологиясын қолданумен банк-клиент жүйесі бойынша қолжетімді. Әдетте, Интернет-банкинг көрсететін қызметтер мыналарды қамтиды: есепшоттар туралы көшірме; банктік өнімдер бойынша ақпараттарды ұсыну (депозиттер, кредиттер және басқалар.); депозиттердi ашуға өтiнiмдер, кредиттер, банктiк карталарды және т.б. алу; банк есепшотына iшкi аударымдар; басқа банктердегі есепшоттарға, құралдарды конвертациялауға; көрсетілетін қызметтердi төлеуге аударымдар.</w:t>
      </w:r>
      <w:r>
        <w:br/>
      </w:r>
      <w:r>
        <w:rPr>
          <w:rFonts w:ascii="Times New Roman"/>
          <w:b w:val="false"/>
          <w:i w:val="false"/>
          <w:color w:val="000000"/>
          <w:sz w:val="28"/>
        </w:rPr>
        <w:t>
      25-тармақтың 25.18) тармақшасында онлайн-курстарға қашықтықтан оқыту курстары жатады. Оқыту үдерісі бейнесабақтар көмегімен жүргізіледі, онда бейне және мәтiндiк материалдармен танысу, тәжірибелік тапсырмаларды орындау және білімді бақылау үшін тестілеуден өткізу жүзеге асырылады.</w:t>
      </w:r>
      <w:r>
        <w:br/>
      </w:r>
      <w:r>
        <w:rPr>
          <w:rFonts w:ascii="Times New Roman"/>
          <w:b w:val="false"/>
          <w:i w:val="false"/>
          <w:color w:val="000000"/>
          <w:sz w:val="28"/>
        </w:rPr>
        <w:t>
      25-тармақтың 25.20) тармақшасында веб-радиоға дыбыстық хабар тарату мен музыканы әлемнің Интернет желісіне қолжетімділігі бар кез келген нүктесіне Интернеттің жаһандық желілері (WAN) арқылы немесе жергілікті есептеу желісі арқылы осы желіге қосылған кез келген компьютерге беретін бұқаралық ақпарат құралдары жатады.</w:t>
      </w:r>
      <w:r>
        <w:br/>
      </w:r>
      <w:r>
        <w:rPr>
          <w:rFonts w:ascii="Times New Roman"/>
          <w:b w:val="false"/>
          <w:i w:val="false"/>
          <w:color w:val="000000"/>
          <w:sz w:val="28"/>
        </w:rPr>
        <w:t>
      25-тармақтың 25.21) тармақшасында веб-телевизияға кең жолақты қатынау көмегімен Интернетке қосылу арқылы телевизиялық дабылды екі жақтан цифрлық жолмен беруге негізделген жүйе жатады.</w:t>
      </w:r>
      <w:r>
        <w:br/>
      </w:r>
      <w:r>
        <w:rPr>
          <w:rFonts w:ascii="Times New Roman"/>
          <w:b w:val="false"/>
          <w:i w:val="false"/>
          <w:color w:val="000000"/>
          <w:sz w:val="28"/>
        </w:rPr>
        <w:t>
      25-тармақтың 25.24) тармақшасында жеке парақша деп қандай да бір веб-сайтқа қатысушының парақшасы танылады. Онда орналастырылғандар жобалардың көпшілігінде қатысушы-иесінің қарауына толық тиесілі. Жеке парақша мәтiндерден, суреттерден, цитаталардан және т.б. тұруы мүмкін.</w:t>
      </w:r>
      <w:r>
        <w:br/>
      </w:r>
      <w:r>
        <w:rPr>
          <w:rFonts w:ascii="Times New Roman"/>
          <w:b w:val="false"/>
          <w:i w:val="false"/>
          <w:color w:val="000000"/>
          <w:sz w:val="28"/>
        </w:rPr>
        <w:t>
      25-тармақтың 25.26) тармақшасында блог деп өз ойларын жазатын виртуалды күнделiк танылады. Интернеттегі виртуалды күнделiктер блогосфералар деп аталады. Өз виртуалды күнделіктерінде оқырмандар үшiн өз мақалаларын жазатын адамдарды блоггерлер деп атайды және олар блоггингоммен айналысады немесе жай ғана блог жүргiзеді деп айту қабылданған.</w:t>
      </w:r>
      <w:r>
        <w:br/>
      </w:r>
      <w:r>
        <w:rPr>
          <w:rFonts w:ascii="Times New Roman"/>
          <w:b w:val="false"/>
          <w:i w:val="false"/>
          <w:color w:val="000000"/>
          <w:sz w:val="28"/>
        </w:rPr>
        <w:t>
      25-тармақтың 25.28) тармақшасында онлайн кеңес беру деп адамға күрделi жағдайдан шығу үшiн амал табуға көмектесуге тырысатын хат алмасу танылады. Онлайн кеңес алу электронды пошта бойынша немесе «В Контакте» әлеуметтік желісінде жүргізілуі мүмкін.</w:t>
      </w:r>
      <w:r>
        <w:br/>
      </w:r>
      <w:r>
        <w:rPr>
          <w:rFonts w:ascii="Times New Roman"/>
          <w:b w:val="false"/>
          <w:i w:val="false"/>
          <w:color w:val="000000"/>
          <w:sz w:val="28"/>
        </w:rPr>
        <w:t>
</w:t>
      </w:r>
      <w:r>
        <w:rPr>
          <w:rFonts w:ascii="Times New Roman"/>
          <w:b w:val="false"/>
          <w:i w:val="false"/>
          <w:color w:val="000000"/>
          <w:sz w:val="28"/>
        </w:rPr>
        <w:t>
      9. «F» модулінде электрондық коммерция туралы ақпарат көрсетіледі.</w:t>
      </w:r>
      <w:r>
        <w:br/>
      </w:r>
      <w:r>
        <w:rPr>
          <w:rFonts w:ascii="Times New Roman"/>
          <w:b w:val="false"/>
          <w:i w:val="false"/>
          <w:color w:val="000000"/>
          <w:sz w:val="28"/>
        </w:rPr>
        <w:t>
      Электрондық коммерция деп Интернет желісі арқылы тауар сату немесе сатып алу танылады.</w:t>
      </w:r>
      <w:r>
        <w:br/>
      </w:r>
      <w:r>
        <w:rPr>
          <w:rFonts w:ascii="Times New Roman"/>
          <w:b w:val="false"/>
          <w:i w:val="false"/>
          <w:color w:val="000000"/>
          <w:sz w:val="28"/>
        </w:rPr>
        <w:t>
      32-тармақтың 32.1) тармақшасында Интернет желісі арқылы банктік төлем карталарымен төлем жүргізу танылады, мысалы, несие және дебет картасымен төлем жүргізу; несие картасы деп несие беру шартына сәйкес белгіленген лимит шеңберінде банктің клиентке берген қаражаты есебінен клиенттің тауарлар мен көрсетілетін қызметтерге төлем жүргізуіне мүмкіндік беретін төлем картасы танылады, ал дебет картасы деп банк айналысқа шығаратын және клиент есепшотына байластыратын ақша танылады. Картаны ұстаушы оны тауарлар мен көрсетілетін қызметтерге төлем жүргізу, банкоматтан немесе банк кассасынан қолма-қол ақша алу үшін пайдаланады, аталған карта ақшаны есепшотта орналасқан меншікті қаражат есебінен ғана пайдалануға мүмкіндік береді.</w:t>
      </w:r>
      <w:r>
        <w:br/>
      </w:r>
      <w:r>
        <w:rPr>
          <w:rFonts w:ascii="Times New Roman"/>
          <w:b w:val="false"/>
          <w:i w:val="false"/>
          <w:color w:val="000000"/>
          <w:sz w:val="28"/>
        </w:rPr>
        <w:t>
      32-тармақтың 32.5) тармақшасында ұялы телефондарға төлемдер деп ұялы телефон шотынан 50-75000 мың теңге шамасында көрсетілетін қызметтер мен тауарлар ақысын төлеуге мүмкіндік беретін сервис болып танылады. Осы сервис көмегімен клиенттің есепшотынан жылдам әрі қауіпсіз түрде көрсетілетін қызметтер мен тауарлар ақысы төленеді.</w:t>
      </w:r>
      <w:r>
        <w:br/>
      </w:r>
      <w:r>
        <w:rPr>
          <w:rFonts w:ascii="Times New Roman"/>
          <w:b w:val="false"/>
          <w:i w:val="false"/>
          <w:color w:val="000000"/>
          <w:sz w:val="28"/>
        </w:rPr>
        <w:t>
</w:t>
      </w:r>
      <w:r>
        <w:rPr>
          <w:rFonts w:ascii="Times New Roman"/>
          <w:b w:val="false"/>
          <w:i w:val="false"/>
          <w:color w:val="000000"/>
          <w:sz w:val="28"/>
        </w:rPr>
        <w:t>
      10. Статистикалық нысан іріктемеге түскен әрбір жеке үй шаруашылығына (отбасына) жеке толтырылады. Әртүрлі үй шаруашылығына жататын респонденттер бір үй-жай аумағында тұрып жатқанына қарамастан, олар бойынша ақпаратты статистикалық нысанның бір бланкісінде біріктіруге жол берілмейді.</w:t>
      </w:r>
      <w:r>
        <w:br/>
      </w:r>
      <w:r>
        <w:rPr>
          <w:rFonts w:ascii="Times New Roman"/>
          <w:b w:val="false"/>
          <w:i w:val="false"/>
          <w:color w:val="000000"/>
          <w:sz w:val="28"/>
        </w:rPr>
        <w:t>
      Егер бір мекенжайда екі немесе үш әртүрлі отбасы (туыс немесе туыс емес) тұрып жатса немесе «жаңадан пайда болған» жас отбасы отау құрса, онда оларға статистикалық нысанның әртүрлі (бөлек) бланкілері толтырылады.</w:t>
      </w:r>
      <w:r>
        <w:br/>
      </w:r>
      <w:r>
        <w:rPr>
          <w:rFonts w:ascii="Times New Roman"/>
          <w:b w:val="false"/>
          <w:i w:val="false"/>
          <w:color w:val="000000"/>
          <w:sz w:val="28"/>
        </w:rPr>
        <w:t>
      Сұхбат кезінде сұрақтар оқылады және жауаптардың келтірілген нұсқаларына тиісті белгілер қойылады. Респонденттің жауап нұсқасының коды дөңгелектеп қоршалады.</w:t>
      </w:r>
    </w:p>
    <w:bookmarkEnd w:id="10"/>
    <w:bookmarkStart w:name="z48" w:id="11"/>
    <w:p>
      <w:pPr>
        <w:spacing w:after="0"/>
        <w:ind w:left="0"/>
        <w:jc w:val="both"/>
      </w:pPr>
      <w:r>
        <w:rPr>
          <w:rFonts w:ascii="Times New Roman"/>
          <w:b w:val="false"/>
          <w:i w:val="false"/>
          <w:color w:val="000000"/>
          <w:sz w:val="28"/>
        </w:rPr>
        <w:t>
«Үй шаруашылығын ақпараттық-коммуникациялық</w:t>
      </w:r>
      <w:r>
        <w:br/>
      </w:r>
      <w:r>
        <w:rPr>
          <w:rFonts w:ascii="Times New Roman"/>
          <w:b w:val="false"/>
          <w:i w:val="false"/>
          <w:color w:val="000000"/>
          <w:sz w:val="28"/>
        </w:rPr>
        <w:t>
технологияларды пайдалануы бойынша зерттеу</w:t>
      </w:r>
      <w:r>
        <w:br/>
      </w:r>
      <w:r>
        <w:rPr>
          <w:rFonts w:ascii="Times New Roman"/>
          <w:b w:val="false"/>
          <w:i w:val="false"/>
          <w:color w:val="000000"/>
          <w:sz w:val="28"/>
        </w:rPr>
        <w:t>
сауалнамасы» (коды 0522104, индексі Н-020,</w:t>
      </w:r>
      <w:r>
        <w:br/>
      </w:r>
      <w:r>
        <w:rPr>
          <w:rFonts w:ascii="Times New Roman"/>
          <w:b w:val="false"/>
          <w:i w:val="false"/>
          <w:color w:val="000000"/>
          <w:sz w:val="28"/>
        </w:rPr>
        <w:t xml:space="preserve">
кезеңдiлiгi жылдық) жалпымемлекеттiк   </w:t>
      </w:r>
      <w:r>
        <w:br/>
      </w:r>
      <w:r>
        <w:rPr>
          <w:rFonts w:ascii="Times New Roman"/>
          <w:b w:val="false"/>
          <w:i w:val="false"/>
          <w:color w:val="000000"/>
          <w:sz w:val="28"/>
        </w:rPr>
        <w:t xml:space="preserve">
статистикалық байқаудың статистикалық  </w:t>
      </w:r>
      <w:r>
        <w:br/>
      </w:r>
      <w:r>
        <w:rPr>
          <w:rFonts w:ascii="Times New Roman"/>
          <w:b w:val="false"/>
          <w:i w:val="false"/>
          <w:color w:val="000000"/>
          <w:sz w:val="28"/>
        </w:rPr>
        <w:t xml:space="preserve">
нысанын толтыру жөніндегі нұсқаулыққа  </w:t>
      </w:r>
      <w:r>
        <w:br/>
      </w:r>
      <w:r>
        <w:rPr>
          <w:rFonts w:ascii="Times New Roman"/>
          <w:b w:val="false"/>
          <w:i w:val="false"/>
          <w:color w:val="000000"/>
          <w:sz w:val="28"/>
        </w:rPr>
        <w:t xml:space="preserve">
2-қосымша                 </w:t>
      </w:r>
    </w:p>
    <w:bookmarkEnd w:id="11"/>
    <w:bookmarkStart w:name="z49" w:id="12"/>
    <w:p>
      <w:pPr>
        <w:spacing w:after="0"/>
        <w:ind w:left="0"/>
        <w:jc w:val="left"/>
      </w:pPr>
      <w:r>
        <w:rPr>
          <w:rFonts w:ascii="Times New Roman"/>
          <w:b/>
          <w:i w:val="false"/>
          <w:color w:val="000000"/>
        </w:rPr>
        <w:t xml:space="preserve"> 
«Үй шаруашылығын ақпараттық-коммуникациялық технологияларды</w:t>
      </w:r>
      <w:r>
        <w:br/>
      </w:r>
      <w:r>
        <w:rPr>
          <w:rFonts w:ascii="Times New Roman"/>
          <w:b/>
          <w:i w:val="false"/>
          <w:color w:val="000000"/>
        </w:rPr>
        <w:t>
пайдалануы бойынша зерттеу сауалнамасының» (коды 0522104,</w:t>
      </w:r>
      <w:r>
        <w:br/>
      </w:r>
      <w:r>
        <w:rPr>
          <w:rFonts w:ascii="Times New Roman"/>
          <w:b/>
          <w:i w:val="false"/>
          <w:color w:val="000000"/>
        </w:rPr>
        <w:t>
индексі Н-020, кезеңдiлiгi жылдық) 7-сұрағын толтыру үшін</w:t>
      </w:r>
      <w:r>
        <w:br/>
      </w:r>
      <w:r>
        <w:rPr>
          <w:rFonts w:ascii="Times New Roman"/>
          <w:b/>
          <w:i w:val="false"/>
          <w:color w:val="000000"/>
        </w:rPr>
        <w:t>
экономикалық қызмет түрлері бойынша түсіндірмелер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7"/>
        <w:gridCol w:w="1356"/>
        <w:gridCol w:w="8537"/>
      </w:tblGrid>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Экономикалық қызметтің негізгі түрлерінің атауы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түрлері және олардың құрамына енетін көрсетілетін қызметтер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01.2</w:t>
            </w:r>
            <w:r>
              <w:br/>
            </w:r>
            <w:r>
              <w:rPr>
                <w:rFonts w:ascii="Times New Roman"/>
                <w:b w:val="false"/>
                <w:i w:val="false"/>
                <w:color w:val="000000"/>
                <w:sz w:val="20"/>
              </w:rPr>
              <w:t>
01.3</w:t>
            </w:r>
            <w:r>
              <w:br/>
            </w:r>
            <w:r>
              <w:rPr>
                <w:rFonts w:ascii="Times New Roman"/>
                <w:b w:val="false"/>
                <w:i w:val="false"/>
                <w:color w:val="000000"/>
                <w:sz w:val="20"/>
              </w:rPr>
              <w:t>
01.4</w:t>
            </w:r>
            <w:r>
              <w:br/>
            </w:r>
            <w:r>
              <w:rPr>
                <w:rFonts w:ascii="Times New Roman"/>
                <w:b w:val="false"/>
                <w:i w:val="false"/>
                <w:color w:val="000000"/>
                <w:sz w:val="20"/>
              </w:rPr>
              <w:t>
01.5</w:t>
            </w:r>
            <w:r>
              <w:br/>
            </w:r>
            <w:r>
              <w:rPr>
                <w:rFonts w:ascii="Times New Roman"/>
                <w:b w:val="false"/>
                <w:i w:val="false"/>
                <w:color w:val="000000"/>
                <w:sz w:val="20"/>
              </w:rPr>
              <w:t>
01.6</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02.1</w:t>
            </w:r>
          </w:p>
          <w:p>
            <w:pPr>
              <w:spacing w:after="20"/>
              <w:ind w:left="20"/>
              <w:jc w:val="both"/>
            </w:pPr>
            <w:r>
              <w:rPr>
                <w:rFonts w:ascii="Times New Roman"/>
                <w:b w:val="false"/>
                <w:i w:val="false"/>
                <w:color w:val="000000"/>
                <w:sz w:val="20"/>
              </w:rPr>
              <w:t>02.2</w:t>
            </w:r>
          </w:p>
          <w:p>
            <w:pPr>
              <w:spacing w:after="20"/>
              <w:ind w:left="20"/>
              <w:jc w:val="both"/>
            </w:pPr>
            <w:r>
              <w:rPr>
                <w:rFonts w:ascii="Times New Roman"/>
                <w:b w:val="false"/>
                <w:i w:val="false"/>
                <w:color w:val="000000"/>
                <w:sz w:val="20"/>
              </w:rPr>
              <w:t>02.3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03.1</w:t>
            </w:r>
          </w:p>
          <w:p>
            <w:pPr>
              <w:spacing w:after="20"/>
              <w:ind w:left="20"/>
              <w:jc w:val="both"/>
            </w:pPr>
            <w:r>
              <w:rPr>
                <w:rFonts w:ascii="Times New Roman"/>
                <w:b w:val="false"/>
                <w:i w:val="false"/>
                <w:color w:val="000000"/>
                <w:sz w:val="20"/>
              </w:rPr>
              <w:t>03.2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дақылдарды өсіру</w:t>
            </w:r>
            <w:r>
              <w:br/>
            </w:r>
            <w:r>
              <w:rPr>
                <w:rFonts w:ascii="Times New Roman"/>
                <w:b w:val="false"/>
                <w:i w:val="false"/>
                <w:color w:val="000000"/>
                <w:sz w:val="20"/>
              </w:rPr>
              <w:t>
Көп жылдық дақылдарды өсіру</w:t>
            </w:r>
            <w:r>
              <w:br/>
            </w:r>
            <w:r>
              <w:rPr>
                <w:rFonts w:ascii="Times New Roman"/>
                <w:b w:val="false"/>
                <w:i w:val="false"/>
                <w:color w:val="000000"/>
                <w:sz w:val="20"/>
              </w:rPr>
              <w:t>
Питомник өнімдерін өндіру</w:t>
            </w:r>
            <w:r>
              <w:br/>
            </w:r>
            <w:r>
              <w:rPr>
                <w:rFonts w:ascii="Times New Roman"/>
                <w:b w:val="false"/>
                <w:i w:val="false"/>
                <w:color w:val="000000"/>
                <w:sz w:val="20"/>
              </w:rPr>
              <w:t>
Мал шаруашылығы</w:t>
            </w:r>
            <w:r>
              <w:br/>
            </w:r>
            <w:r>
              <w:rPr>
                <w:rFonts w:ascii="Times New Roman"/>
                <w:b w:val="false"/>
                <w:i w:val="false"/>
                <w:color w:val="000000"/>
                <w:sz w:val="20"/>
              </w:rPr>
              <w:t>
Аралас ауыл шаруашылығы</w:t>
            </w:r>
            <w:r>
              <w:br/>
            </w:r>
            <w:r>
              <w:rPr>
                <w:rFonts w:ascii="Times New Roman"/>
                <w:b w:val="false"/>
                <w:i w:val="false"/>
                <w:color w:val="000000"/>
                <w:sz w:val="20"/>
              </w:rPr>
              <w:t>
Ауыл шаруашылығы дақылдарын өсіру саласындағы қызметтің көмекші түрлері</w:t>
            </w:r>
            <w:r>
              <w:br/>
            </w:r>
            <w:r>
              <w:rPr>
                <w:rFonts w:ascii="Times New Roman"/>
                <w:b w:val="false"/>
                <w:i w:val="false"/>
                <w:color w:val="000000"/>
                <w:sz w:val="20"/>
              </w:rPr>
              <w:t>
Осы салада қызмет көрсетуді ұсынуды қоса алғандағы аңшылық пен аулау</w:t>
            </w:r>
            <w:r>
              <w:br/>
            </w:r>
            <w:r>
              <w:rPr>
                <w:rFonts w:ascii="Times New Roman"/>
                <w:b w:val="false"/>
                <w:i w:val="false"/>
                <w:color w:val="000000"/>
                <w:sz w:val="20"/>
              </w:rPr>
              <w:t>
Орман шаруашылығы және өзге де орман шаруашылығы қызметі</w:t>
            </w:r>
            <w:r>
              <w:br/>
            </w:r>
            <w:r>
              <w:rPr>
                <w:rFonts w:ascii="Times New Roman"/>
                <w:b w:val="false"/>
                <w:i w:val="false"/>
                <w:color w:val="000000"/>
                <w:sz w:val="20"/>
              </w:rPr>
              <w:t>
Ағаш материалдарын дайындау</w:t>
            </w:r>
            <w:r>
              <w:br/>
            </w:r>
            <w:r>
              <w:rPr>
                <w:rFonts w:ascii="Times New Roman"/>
                <w:b w:val="false"/>
                <w:i w:val="false"/>
                <w:color w:val="000000"/>
                <w:sz w:val="20"/>
              </w:rPr>
              <w:t>
Орман шаруашылығының ағаш емес өнімін жинау</w:t>
            </w:r>
            <w:r>
              <w:br/>
            </w:r>
            <w:r>
              <w:rPr>
                <w:rFonts w:ascii="Times New Roman"/>
                <w:b w:val="false"/>
                <w:i w:val="false"/>
                <w:color w:val="000000"/>
                <w:sz w:val="20"/>
              </w:rPr>
              <w:t>
Орман шаруашылығы саласындағы техникалық қызметтер</w:t>
            </w:r>
            <w:r>
              <w:br/>
            </w:r>
            <w:r>
              <w:rPr>
                <w:rFonts w:ascii="Times New Roman"/>
                <w:b w:val="false"/>
                <w:i w:val="false"/>
                <w:color w:val="000000"/>
                <w:sz w:val="20"/>
              </w:rPr>
              <w:t>
Балық аулау</w:t>
            </w:r>
            <w:r>
              <w:br/>
            </w:r>
            <w:r>
              <w:rPr>
                <w:rFonts w:ascii="Times New Roman"/>
                <w:b w:val="false"/>
                <w:i w:val="false"/>
                <w:color w:val="000000"/>
                <w:sz w:val="20"/>
              </w:rPr>
              <w:t>
Аквадақыл</w:t>
            </w:r>
          </w:p>
        </w:tc>
      </w:tr>
      <w:tr>
        <w:trPr>
          <w:trHeight w:val="24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05.2</w:t>
            </w:r>
            <w:r>
              <w:br/>
            </w:r>
            <w:r>
              <w:rPr>
                <w:rFonts w:ascii="Times New Roman"/>
                <w:b w:val="false"/>
                <w:i w:val="false"/>
                <w:color w:val="000000"/>
                <w:sz w:val="20"/>
              </w:rPr>
              <w:t>
06.1</w:t>
            </w:r>
            <w:r>
              <w:br/>
            </w:r>
            <w:r>
              <w:rPr>
                <w:rFonts w:ascii="Times New Roman"/>
                <w:b w:val="false"/>
                <w:i w:val="false"/>
                <w:color w:val="000000"/>
                <w:sz w:val="20"/>
              </w:rPr>
              <w:t>
06.2</w:t>
            </w:r>
            <w:r>
              <w:br/>
            </w:r>
            <w:r>
              <w:rPr>
                <w:rFonts w:ascii="Times New Roman"/>
                <w:b w:val="false"/>
                <w:i w:val="false"/>
                <w:color w:val="000000"/>
                <w:sz w:val="20"/>
              </w:rPr>
              <w:t>
07.1</w:t>
            </w:r>
            <w:r>
              <w:br/>
            </w:r>
            <w:r>
              <w:rPr>
                <w:rFonts w:ascii="Times New Roman"/>
                <w:b w:val="false"/>
                <w:i w:val="false"/>
                <w:color w:val="000000"/>
                <w:sz w:val="20"/>
              </w:rPr>
              <w:t>
07.2</w:t>
            </w:r>
            <w:r>
              <w:br/>
            </w:r>
            <w:r>
              <w:rPr>
                <w:rFonts w:ascii="Times New Roman"/>
                <w:b w:val="false"/>
                <w:i w:val="false"/>
                <w:color w:val="000000"/>
                <w:sz w:val="20"/>
              </w:rPr>
              <w:t>
08.1</w:t>
            </w:r>
            <w:r>
              <w:br/>
            </w:r>
            <w:r>
              <w:rPr>
                <w:rFonts w:ascii="Times New Roman"/>
                <w:b w:val="false"/>
                <w:i w:val="false"/>
                <w:color w:val="000000"/>
                <w:sz w:val="20"/>
              </w:rPr>
              <w:t>
08.9</w:t>
            </w:r>
          </w:p>
          <w:p>
            <w:pPr>
              <w:spacing w:after="20"/>
              <w:ind w:left="20"/>
              <w:jc w:val="both"/>
            </w:pPr>
            <w:r>
              <w:rPr>
                <w:rFonts w:ascii="Times New Roman"/>
                <w:b w:val="false"/>
                <w:i w:val="false"/>
                <w:color w:val="000000"/>
                <w:sz w:val="20"/>
              </w:rPr>
              <w:t>09.1</w:t>
            </w:r>
          </w:p>
          <w:p>
            <w:pPr>
              <w:spacing w:after="20"/>
              <w:ind w:left="20"/>
              <w:jc w:val="both"/>
            </w:pPr>
            <w:r>
              <w:rPr>
                <w:rFonts w:ascii="Times New Roman"/>
                <w:b w:val="false"/>
                <w:i w:val="false"/>
                <w:color w:val="000000"/>
                <w:sz w:val="20"/>
              </w:rPr>
              <w:t>09.9</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көмірді өндіру</w:t>
            </w:r>
            <w:r>
              <w:br/>
            </w:r>
            <w:r>
              <w:rPr>
                <w:rFonts w:ascii="Times New Roman"/>
                <w:b w:val="false"/>
                <w:i w:val="false"/>
                <w:color w:val="000000"/>
                <w:sz w:val="20"/>
              </w:rPr>
              <w:t>
Лигнитті өндіру</w:t>
            </w:r>
            <w:r>
              <w:br/>
            </w:r>
            <w:r>
              <w:rPr>
                <w:rFonts w:ascii="Times New Roman"/>
                <w:b w:val="false"/>
                <w:i w:val="false"/>
                <w:color w:val="000000"/>
                <w:sz w:val="20"/>
              </w:rPr>
              <w:t>
Шикі мұнайды өндіру</w:t>
            </w:r>
            <w:r>
              <w:br/>
            </w:r>
            <w:r>
              <w:rPr>
                <w:rFonts w:ascii="Times New Roman"/>
                <w:b w:val="false"/>
                <w:i w:val="false"/>
                <w:color w:val="000000"/>
                <w:sz w:val="20"/>
              </w:rPr>
              <w:t>
Табиғи газды өндіру</w:t>
            </w:r>
            <w:r>
              <w:br/>
            </w:r>
            <w:r>
              <w:rPr>
                <w:rFonts w:ascii="Times New Roman"/>
                <w:b w:val="false"/>
                <w:i w:val="false"/>
                <w:color w:val="000000"/>
                <w:sz w:val="20"/>
              </w:rPr>
              <w:t>
Темір кенін өндіру</w:t>
            </w:r>
            <w:r>
              <w:br/>
            </w:r>
            <w:r>
              <w:rPr>
                <w:rFonts w:ascii="Times New Roman"/>
                <w:b w:val="false"/>
                <w:i w:val="false"/>
                <w:color w:val="000000"/>
                <w:sz w:val="20"/>
              </w:rPr>
              <w:t>
Түсті металдар кендерін өндіру</w:t>
            </w:r>
            <w:r>
              <w:br/>
            </w:r>
            <w:r>
              <w:rPr>
                <w:rFonts w:ascii="Times New Roman"/>
                <w:b w:val="false"/>
                <w:i w:val="false"/>
                <w:color w:val="000000"/>
                <w:sz w:val="20"/>
              </w:rPr>
              <w:t>
Тас, саз және құм карьерлерін қазу</w:t>
            </w:r>
            <w:r>
              <w:br/>
            </w:r>
            <w:r>
              <w:rPr>
                <w:rFonts w:ascii="Times New Roman"/>
                <w:b w:val="false"/>
                <w:i w:val="false"/>
                <w:color w:val="000000"/>
                <w:sz w:val="20"/>
              </w:rPr>
              <w:t>
Басқа топтамаларға енгізілмеген карьерлерді қазу және кен өндіру өнеркәсібінің салалары</w:t>
            </w:r>
            <w:r>
              <w:br/>
            </w:r>
            <w:r>
              <w:rPr>
                <w:rFonts w:ascii="Times New Roman"/>
                <w:b w:val="false"/>
                <w:i w:val="false"/>
                <w:color w:val="000000"/>
                <w:sz w:val="20"/>
              </w:rPr>
              <w:t>
Мұнай мен табиғи газды өндіру саласындағы техникалық қызмет көрсету</w:t>
            </w:r>
            <w:r>
              <w:br/>
            </w:r>
            <w:r>
              <w:rPr>
                <w:rFonts w:ascii="Times New Roman"/>
                <w:b w:val="false"/>
                <w:i w:val="false"/>
                <w:color w:val="000000"/>
                <w:sz w:val="20"/>
              </w:rPr>
              <w:t>
Кен өндіру өнеркәсібінің басқа салалары және жер асты қазба жұмыстары үшін техникалық қолдау</w:t>
            </w:r>
          </w:p>
        </w:tc>
      </w:tr>
      <w:tr>
        <w:trPr>
          <w:trHeight w:val="5055"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10.2</w:t>
            </w:r>
          </w:p>
          <w:p>
            <w:pPr>
              <w:spacing w:after="20"/>
              <w:ind w:left="20"/>
              <w:jc w:val="both"/>
            </w:pPr>
            <w:r>
              <w:rPr>
                <w:rFonts w:ascii="Times New Roman"/>
                <w:b w:val="false"/>
                <w:i w:val="false"/>
                <w:color w:val="000000"/>
                <w:sz w:val="20"/>
              </w:rPr>
              <w:t>10.3</w:t>
            </w:r>
          </w:p>
          <w:p>
            <w:pPr>
              <w:spacing w:after="20"/>
              <w:ind w:left="20"/>
              <w:jc w:val="both"/>
            </w:pPr>
            <w:r>
              <w:rPr>
                <w:rFonts w:ascii="Times New Roman"/>
                <w:b w:val="false"/>
                <w:i w:val="false"/>
                <w:color w:val="000000"/>
                <w:sz w:val="20"/>
              </w:rPr>
              <w:t>10.4</w:t>
            </w:r>
          </w:p>
          <w:p>
            <w:pPr>
              <w:spacing w:after="20"/>
              <w:ind w:left="20"/>
              <w:jc w:val="both"/>
            </w:pPr>
            <w:r>
              <w:rPr>
                <w:rFonts w:ascii="Times New Roman"/>
                <w:b w:val="false"/>
                <w:i w:val="false"/>
                <w:color w:val="000000"/>
                <w:sz w:val="20"/>
              </w:rPr>
              <w:t>10.5</w:t>
            </w:r>
            <w:r>
              <w:br/>
            </w:r>
            <w:r>
              <w:rPr>
                <w:rFonts w:ascii="Times New Roman"/>
                <w:b w:val="false"/>
                <w:i w:val="false"/>
                <w:color w:val="000000"/>
                <w:sz w:val="20"/>
              </w:rPr>
              <w:t>
10.6</w:t>
            </w:r>
          </w:p>
          <w:p>
            <w:pPr>
              <w:spacing w:after="20"/>
              <w:ind w:left="20"/>
              <w:jc w:val="both"/>
            </w:pPr>
            <w:r>
              <w:rPr>
                <w:rFonts w:ascii="Times New Roman"/>
                <w:b w:val="false"/>
                <w:i w:val="false"/>
                <w:color w:val="000000"/>
                <w:sz w:val="20"/>
              </w:rPr>
              <w:t>10.7</w:t>
            </w:r>
            <w:r>
              <w:br/>
            </w:r>
            <w:r>
              <w:rPr>
                <w:rFonts w:ascii="Times New Roman"/>
                <w:b w:val="false"/>
                <w:i w:val="false"/>
                <w:color w:val="000000"/>
                <w:sz w:val="20"/>
              </w:rPr>
              <w:t>
10.8</w:t>
            </w:r>
            <w:r>
              <w:br/>
            </w:r>
            <w:r>
              <w:rPr>
                <w:rFonts w:ascii="Times New Roman"/>
                <w:b w:val="false"/>
                <w:i w:val="false"/>
                <w:color w:val="000000"/>
                <w:sz w:val="20"/>
              </w:rPr>
              <w:t>
10.9</w:t>
            </w:r>
          </w:p>
          <w:p>
            <w:pPr>
              <w:spacing w:after="20"/>
              <w:ind w:left="20"/>
              <w:jc w:val="both"/>
            </w:pPr>
            <w:r>
              <w:rPr>
                <w:rFonts w:ascii="Times New Roman"/>
                <w:b w:val="false"/>
                <w:i w:val="false"/>
                <w:color w:val="000000"/>
                <w:sz w:val="20"/>
              </w:rPr>
              <w:t>11.0</w:t>
            </w:r>
            <w:r>
              <w:br/>
            </w:r>
            <w:r>
              <w:rPr>
                <w:rFonts w:ascii="Times New Roman"/>
                <w:b w:val="false"/>
                <w:i w:val="false"/>
                <w:color w:val="000000"/>
                <w:sz w:val="20"/>
              </w:rPr>
              <w:t>
12.0</w:t>
            </w:r>
            <w:r>
              <w:br/>
            </w: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13.3</w:t>
            </w:r>
            <w:r>
              <w:br/>
            </w:r>
            <w:r>
              <w:rPr>
                <w:rFonts w:ascii="Times New Roman"/>
                <w:b w:val="false"/>
                <w:i w:val="false"/>
                <w:color w:val="000000"/>
                <w:sz w:val="20"/>
              </w:rPr>
              <w:t>
13.9</w:t>
            </w:r>
            <w:r>
              <w:br/>
            </w:r>
            <w:r>
              <w:rPr>
                <w:rFonts w:ascii="Times New Roman"/>
                <w:b w:val="false"/>
                <w:i w:val="false"/>
                <w:color w:val="000000"/>
                <w:sz w:val="20"/>
              </w:rPr>
              <w:t>
14.1</w:t>
            </w:r>
          </w:p>
          <w:p>
            <w:pPr>
              <w:spacing w:after="20"/>
              <w:ind w:left="20"/>
              <w:jc w:val="both"/>
            </w:pPr>
            <w:r>
              <w:rPr>
                <w:rFonts w:ascii="Times New Roman"/>
                <w:b w:val="false"/>
                <w:i w:val="false"/>
                <w:color w:val="000000"/>
                <w:sz w:val="20"/>
              </w:rPr>
              <w:t>14.2</w:t>
            </w:r>
          </w:p>
          <w:p>
            <w:pPr>
              <w:spacing w:after="20"/>
              <w:ind w:left="20"/>
              <w:jc w:val="both"/>
            </w:pPr>
            <w:r>
              <w:rPr>
                <w:rFonts w:ascii="Times New Roman"/>
                <w:b w:val="false"/>
                <w:i w:val="false"/>
                <w:color w:val="000000"/>
                <w:sz w:val="20"/>
              </w:rPr>
              <w:t>14.3</w:t>
            </w:r>
          </w:p>
          <w:p>
            <w:pPr>
              <w:spacing w:after="20"/>
              <w:ind w:left="20"/>
              <w:jc w:val="both"/>
            </w:pPr>
            <w:r>
              <w:rPr>
                <w:rFonts w:ascii="Times New Roman"/>
                <w:b w:val="false"/>
                <w:i w:val="false"/>
                <w:color w:val="000000"/>
                <w:sz w:val="20"/>
              </w:rPr>
              <w:t>15.1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15.2</w:t>
            </w:r>
            <w:r>
              <w:br/>
            </w:r>
            <w:r>
              <w:rPr>
                <w:rFonts w:ascii="Times New Roman"/>
                <w:b w:val="false"/>
                <w:i w:val="false"/>
                <w:color w:val="000000"/>
                <w:sz w:val="20"/>
              </w:rPr>
              <w:t>
16.1</w:t>
            </w:r>
          </w:p>
          <w:p>
            <w:pPr>
              <w:spacing w:after="20"/>
              <w:ind w:left="20"/>
              <w:jc w:val="both"/>
            </w:pPr>
            <w:r>
              <w:rPr>
                <w:rFonts w:ascii="Times New Roman"/>
                <w:b w:val="false"/>
                <w:i w:val="false"/>
                <w:color w:val="000000"/>
                <w:sz w:val="20"/>
              </w:rPr>
              <w:t>16.2</w:t>
            </w:r>
          </w:p>
          <w:p>
            <w:pPr>
              <w:spacing w:after="20"/>
              <w:ind w:left="20"/>
              <w:jc w:val="both"/>
            </w:pPr>
            <w:r>
              <w:rPr>
                <w:rFonts w:ascii="Times New Roman"/>
                <w:b w:val="false"/>
                <w:i w:val="false"/>
                <w:color w:val="000000"/>
                <w:sz w:val="20"/>
              </w:rPr>
              <w:t>17.1</w:t>
            </w:r>
          </w:p>
          <w:p>
            <w:pPr>
              <w:spacing w:after="20"/>
              <w:ind w:left="20"/>
              <w:jc w:val="both"/>
            </w:pPr>
            <w:r>
              <w:rPr>
                <w:rFonts w:ascii="Times New Roman"/>
                <w:b w:val="false"/>
                <w:i w:val="false"/>
                <w:color w:val="000000"/>
                <w:sz w:val="20"/>
              </w:rPr>
              <w:t>17.2</w:t>
            </w:r>
          </w:p>
          <w:p>
            <w:pPr>
              <w:spacing w:after="20"/>
              <w:ind w:left="20"/>
              <w:jc w:val="both"/>
            </w:pPr>
            <w:r>
              <w:rPr>
                <w:rFonts w:ascii="Times New Roman"/>
                <w:b w:val="false"/>
                <w:i w:val="false"/>
                <w:color w:val="000000"/>
                <w:sz w:val="20"/>
              </w:rPr>
              <w:t>18.1</w:t>
            </w:r>
          </w:p>
          <w:p>
            <w:pPr>
              <w:spacing w:after="20"/>
              <w:ind w:left="20"/>
              <w:jc w:val="both"/>
            </w:pPr>
            <w:r>
              <w:rPr>
                <w:rFonts w:ascii="Times New Roman"/>
                <w:b w:val="false"/>
                <w:i w:val="false"/>
                <w:color w:val="000000"/>
                <w:sz w:val="20"/>
              </w:rPr>
              <w:t>18.2</w:t>
            </w:r>
          </w:p>
          <w:p>
            <w:pPr>
              <w:spacing w:after="20"/>
              <w:ind w:left="20"/>
              <w:jc w:val="both"/>
            </w:pPr>
            <w:r>
              <w:rPr>
                <w:rFonts w:ascii="Times New Roman"/>
                <w:b w:val="false"/>
                <w:i w:val="false"/>
                <w:color w:val="000000"/>
                <w:sz w:val="20"/>
              </w:rPr>
              <w:t>19.1</w:t>
            </w:r>
          </w:p>
          <w:p>
            <w:pPr>
              <w:spacing w:after="20"/>
              <w:ind w:left="20"/>
              <w:jc w:val="both"/>
            </w:pPr>
            <w:r>
              <w:rPr>
                <w:rFonts w:ascii="Times New Roman"/>
                <w:b w:val="false"/>
                <w:i w:val="false"/>
                <w:color w:val="000000"/>
                <w:sz w:val="20"/>
              </w:rPr>
              <w:t>19.2</w:t>
            </w:r>
            <w:r>
              <w:br/>
            </w:r>
            <w:r>
              <w:rPr>
                <w:rFonts w:ascii="Times New Roman"/>
                <w:b w:val="false"/>
                <w:i w:val="false"/>
                <w:color w:val="000000"/>
                <w:sz w:val="20"/>
              </w:rPr>
              <w:t>
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20.2</w:t>
            </w:r>
          </w:p>
          <w:p>
            <w:pPr>
              <w:spacing w:after="20"/>
              <w:ind w:left="20"/>
              <w:jc w:val="both"/>
            </w:pPr>
            <w:r>
              <w:rPr>
                <w:rFonts w:ascii="Times New Roman"/>
                <w:b w:val="false"/>
                <w:i w:val="false"/>
                <w:color w:val="000000"/>
                <w:sz w:val="20"/>
              </w:rPr>
              <w:t>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20.5</w:t>
            </w:r>
            <w:r>
              <w:br/>
            </w:r>
            <w:r>
              <w:rPr>
                <w:rFonts w:ascii="Times New Roman"/>
                <w:b w:val="false"/>
                <w:i w:val="false"/>
                <w:color w:val="000000"/>
                <w:sz w:val="20"/>
              </w:rPr>
              <w:t>
20.6</w:t>
            </w:r>
            <w:r>
              <w:br/>
            </w:r>
            <w:r>
              <w:rPr>
                <w:rFonts w:ascii="Times New Roman"/>
                <w:b w:val="false"/>
                <w:i w:val="false"/>
                <w:color w:val="000000"/>
                <w:sz w:val="20"/>
              </w:rPr>
              <w:t>
21.1</w:t>
            </w:r>
            <w:r>
              <w:br/>
            </w:r>
            <w:r>
              <w:rPr>
                <w:rFonts w:ascii="Times New Roman"/>
                <w:b w:val="false"/>
                <w:i w:val="false"/>
                <w:color w:val="000000"/>
                <w:sz w:val="20"/>
              </w:rPr>
              <w:t>
21.2</w:t>
            </w:r>
            <w:r>
              <w:br/>
            </w:r>
            <w:r>
              <w:rPr>
                <w:rFonts w:ascii="Times New Roman"/>
                <w:b w:val="false"/>
                <w:i w:val="false"/>
                <w:color w:val="000000"/>
                <w:sz w:val="20"/>
              </w:rPr>
              <w:t>
22.1</w:t>
            </w:r>
            <w:r>
              <w:br/>
            </w:r>
            <w:r>
              <w:rPr>
                <w:rFonts w:ascii="Times New Roman"/>
                <w:b w:val="false"/>
                <w:i w:val="false"/>
                <w:color w:val="000000"/>
                <w:sz w:val="20"/>
              </w:rPr>
              <w:t>
22.2</w:t>
            </w:r>
            <w:r>
              <w:br/>
            </w:r>
            <w:r>
              <w:rPr>
                <w:rFonts w:ascii="Times New Roman"/>
                <w:b w:val="false"/>
                <w:i w:val="false"/>
                <w:color w:val="000000"/>
                <w:sz w:val="20"/>
              </w:rPr>
              <w:t>
23.1</w:t>
            </w:r>
          </w:p>
          <w:p>
            <w:pPr>
              <w:spacing w:after="20"/>
              <w:ind w:left="20"/>
              <w:jc w:val="both"/>
            </w:pPr>
            <w:r>
              <w:rPr>
                <w:rFonts w:ascii="Times New Roman"/>
                <w:b w:val="false"/>
                <w:i w:val="false"/>
                <w:color w:val="000000"/>
                <w:sz w:val="20"/>
              </w:rPr>
              <w:t>23.2</w:t>
            </w:r>
            <w:r>
              <w:br/>
            </w:r>
            <w:r>
              <w:rPr>
                <w:rFonts w:ascii="Times New Roman"/>
                <w:b w:val="false"/>
                <w:i w:val="false"/>
                <w:color w:val="000000"/>
                <w:sz w:val="20"/>
              </w:rPr>
              <w:t>
23.3</w:t>
            </w:r>
            <w:r>
              <w:br/>
            </w:r>
            <w:r>
              <w:rPr>
                <w:rFonts w:ascii="Times New Roman"/>
                <w:b w:val="false"/>
                <w:i w:val="false"/>
                <w:color w:val="000000"/>
                <w:sz w:val="20"/>
              </w:rPr>
              <w:t>
23.4</w:t>
            </w:r>
            <w:r>
              <w:br/>
            </w:r>
            <w:r>
              <w:rPr>
                <w:rFonts w:ascii="Times New Roman"/>
                <w:b w:val="false"/>
                <w:i w:val="false"/>
                <w:color w:val="000000"/>
                <w:sz w:val="20"/>
              </w:rPr>
              <w:t>
23.5</w:t>
            </w:r>
            <w:r>
              <w:br/>
            </w:r>
            <w:r>
              <w:rPr>
                <w:rFonts w:ascii="Times New Roman"/>
                <w:b w:val="false"/>
                <w:i w:val="false"/>
                <w:color w:val="000000"/>
                <w:sz w:val="20"/>
              </w:rPr>
              <w:t>
23.6</w:t>
            </w:r>
          </w:p>
          <w:p>
            <w:pPr>
              <w:spacing w:after="20"/>
              <w:ind w:left="20"/>
              <w:jc w:val="both"/>
            </w:pPr>
            <w:r>
              <w:rPr>
                <w:rFonts w:ascii="Times New Roman"/>
                <w:b w:val="false"/>
                <w:i w:val="false"/>
                <w:color w:val="000000"/>
                <w:sz w:val="20"/>
              </w:rPr>
              <w:t>23.7</w:t>
            </w:r>
            <w:r>
              <w:br/>
            </w:r>
            <w:r>
              <w:rPr>
                <w:rFonts w:ascii="Times New Roman"/>
                <w:b w:val="false"/>
                <w:i w:val="false"/>
                <w:color w:val="000000"/>
                <w:sz w:val="20"/>
              </w:rPr>
              <w:t>
23.9</w:t>
            </w:r>
          </w:p>
          <w:p>
            <w:pPr>
              <w:spacing w:after="20"/>
              <w:ind w:left="20"/>
              <w:jc w:val="both"/>
            </w:pPr>
            <w:r>
              <w:rPr>
                <w:rFonts w:ascii="Times New Roman"/>
                <w:b w:val="false"/>
                <w:i w:val="false"/>
                <w:color w:val="000000"/>
                <w:sz w:val="20"/>
              </w:rPr>
              <w:t>24.1</w:t>
            </w:r>
            <w:r>
              <w:br/>
            </w:r>
            <w:r>
              <w:rPr>
                <w:rFonts w:ascii="Times New Roman"/>
                <w:b w:val="false"/>
                <w:i w:val="false"/>
                <w:color w:val="000000"/>
                <w:sz w:val="20"/>
              </w:rPr>
              <w:t>
24.2</w:t>
            </w:r>
          </w:p>
          <w:p>
            <w:pPr>
              <w:spacing w:after="20"/>
              <w:ind w:left="20"/>
              <w:jc w:val="both"/>
            </w:pPr>
            <w:r>
              <w:rPr>
                <w:rFonts w:ascii="Times New Roman"/>
                <w:b w:val="false"/>
                <w:i w:val="false"/>
                <w:color w:val="000000"/>
                <w:sz w:val="20"/>
              </w:rPr>
              <w:t>24.3</w:t>
            </w:r>
          </w:p>
          <w:p>
            <w:pPr>
              <w:spacing w:after="20"/>
              <w:ind w:left="20"/>
              <w:jc w:val="both"/>
            </w:pPr>
            <w:r>
              <w:rPr>
                <w:rFonts w:ascii="Times New Roman"/>
                <w:b w:val="false"/>
                <w:i w:val="false"/>
                <w:color w:val="000000"/>
                <w:sz w:val="20"/>
              </w:rPr>
              <w:t>24.4</w:t>
            </w:r>
          </w:p>
          <w:p>
            <w:pPr>
              <w:spacing w:after="20"/>
              <w:ind w:left="20"/>
              <w:jc w:val="both"/>
            </w:pPr>
            <w:r>
              <w:rPr>
                <w:rFonts w:ascii="Times New Roman"/>
                <w:b w:val="false"/>
                <w:i w:val="false"/>
                <w:color w:val="000000"/>
                <w:sz w:val="20"/>
              </w:rPr>
              <w:t>24.5</w:t>
            </w:r>
          </w:p>
          <w:p>
            <w:pPr>
              <w:spacing w:after="20"/>
              <w:ind w:left="20"/>
              <w:jc w:val="both"/>
            </w:pPr>
            <w:r>
              <w:rPr>
                <w:rFonts w:ascii="Times New Roman"/>
                <w:b w:val="false"/>
                <w:i w:val="false"/>
                <w:color w:val="000000"/>
                <w:sz w:val="20"/>
              </w:rPr>
              <w:t>25.1</w:t>
            </w:r>
          </w:p>
          <w:p>
            <w:pPr>
              <w:spacing w:after="20"/>
              <w:ind w:left="20"/>
              <w:jc w:val="both"/>
            </w:pPr>
            <w:r>
              <w:rPr>
                <w:rFonts w:ascii="Times New Roman"/>
                <w:b w:val="false"/>
                <w:i w:val="false"/>
                <w:color w:val="000000"/>
                <w:sz w:val="20"/>
              </w:rPr>
              <w:t>25.2</w:t>
            </w:r>
          </w:p>
          <w:p>
            <w:pPr>
              <w:spacing w:after="20"/>
              <w:ind w:left="20"/>
              <w:jc w:val="both"/>
            </w:pPr>
            <w:r>
              <w:rPr>
                <w:rFonts w:ascii="Times New Roman"/>
                <w:b w:val="false"/>
                <w:i w:val="false"/>
                <w:color w:val="000000"/>
                <w:sz w:val="20"/>
              </w:rPr>
              <w:t>25.3</w:t>
            </w:r>
          </w:p>
          <w:p>
            <w:pPr>
              <w:spacing w:after="20"/>
              <w:ind w:left="20"/>
              <w:jc w:val="both"/>
            </w:pPr>
            <w:r>
              <w:rPr>
                <w:rFonts w:ascii="Times New Roman"/>
                <w:b w:val="false"/>
                <w:i w:val="false"/>
                <w:color w:val="000000"/>
                <w:sz w:val="20"/>
              </w:rPr>
              <w:t>25.4</w:t>
            </w:r>
          </w:p>
          <w:p>
            <w:pPr>
              <w:spacing w:after="20"/>
              <w:ind w:left="20"/>
              <w:jc w:val="both"/>
            </w:pPr>
            <w:r>
              <w:rPr>
                <w:rFonts w:ascii="Times New Roman"/>
                <w:b w:val="false"/>
                <w:i w:val="false"/>
                <w:color w:val="000000"/>
                <w:sz w:val="20"/>
              </w:rPr>
              <w:t>25.5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25.7</w:t>
            </w:r>
          </w:p>
          <w:p>
            <w:pPr>
              <w:spacing w:after="20"/>
              <w:ind w:left="20"/>
              <w:jc w:val="both"/>
            </w:pPr>
            <w:r>
              <w:rPr>
                <w:rFonts w:ascii="Times New Roman"/>
                <w:b w:val="false"/>
                <w:i w:val="false"/>
                <w:color w:val="000000"/>
                <w:sz w:val="20"/>
              </w:rPr>
              <w:t>25.9</w:t>
            </w:r>
            <w:r>
              <w:br/>
            </w:r>
            <w:r>
              <w:rPr>
                <w:rFonts w:ascii="Times New Roman"/>
                <w:b w:val="false"/>
                <w:i w:val="false"/>
                <w:color w:val="000000"/>
                <w:sz w:val="20"/>
              </w:rPr>
              <w:t>
26.1</w:t>
            </w:r>
            <w:r>
              <w:br/>
            </w:r>
            <w:r>
              <w:rPr>
                <w:rFonts w:ascii="Times New Roman"/>
                <w:b w:val="false"/>
                <w:i w:val="false"/>
                <w:color w:val="000000"/>
                <w:sz w:val="20"/>
              </w:rPr>
              <w:t>
26.2</w:t>
            </w:r>
            <w:r>
              <w:br/>
            </w:r>
            <w:r>
              <w:rPr>
                <w:rFonts w:ascii="Times New Roman"/>
                <w:b w:val="false"/>
                <w:i w:val="false"/>
                <w:color w:val="000000"/>
                <w:sz w:val="20"/>
              </w:rPr>
              <w:t>
26.3</w:t>
            </w:r>
            <w:r>
              <w:br/>
            </w:r>
            <w:r>
              <w:rPr>
                <w:rFonts w:ascii="Times New Roman"/>
                <w:b w:val="false"/>
                <w:i w:val="false"/>
                <w:color w:val="000000"/>
                <w:sz w:val="20"/>
              </w:rPr>
              <w:t>
26.4</w:t>
            </w:r>
            <w:r>
              <w:br/>
            </w:r>
            <w:r>
              <w:rPr>
                <w:rFonts w:ascii="Times New Roman"/>
                <w:b w:val="false"/>
                <w:i w:val="false"/>
                <w:color w:val="000000"/>
                <w:sz w:val="20"/>
              </w:rPr>
              <w:t>
26.5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26.6</w:t>
            </w:r>
            <w:r>
              <w:br/>
            </w:r>
            <w:r>
              <w:rPr>
                <w:rFonts w:ascii="Times New Roman"/>
                <w:b w:val="false"/>
                <w:i w:val="false"/>
                <w:color w:val="000000"/>
                <w:sz w:val="20"/>
              </w:rPr>
              <w:t>
26.7</w:t>
            </w:r>
          </w:p>
          <w:p>
            <w:pPr>
              <w:spacing w:after="20"/>
              <w:ind w:left="20"/>
              <w:jc w:val="both"/>
            </w:pPr>
            <w:r>
              <w:rPr>
                <w:rFonts w:ascii="Times New Roman"/>
                <w:b w:val="false"/>
                <w:i w:val="false"/>
                <w:color w:val="000000"/>
                <w:sz w:val="20"/>
              </w:rPr>
              <w:t>26.8</w:t>
            </w:r>
          </w:p>
          <w:p>
            <w:pPr>
              <w:spacing w:after="20"/>
              <w:ind w:left="20"/>
              <w:jc w:val="both"/>
            </w:pPr>
            <w:r>
              <w:rPr>
                <w:rFonts w:ascii="Times New Roman"/>
                <w:b w:val="false"/>
                <w:i w:val="false"/>
                <w:color w:val="000000"/>
                <w:sz w:val="20"/>
              </w:rPr>
              <w:t>27.1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27.2</w:t>
            </w:r>
            <w:r>
              <w:br/>
            </w:r>
            <w:r>
              <w:rPr>
                <w:rFonts w:ascii="Times New Roman"/>
                <w:b w:val="false"/>
                <w:i w:val="false"/>
                <w:color w:val="000000"/>
                <w:sz w:val="20"/>
              </w:rPr>
              <w:t>
27.3</w:t>
            </w:r>
          </w:p>
          <w:p>
            <w:pPr>
              <w:spacing w:after="20"/>
              <w:ind w:left="20"/>
              <w:jc w:val="both"/>
            </w:pPr>
            <w:r>
              <w:rPr>
                <w:rFonts w:ascii="Times New Roman"/>
                <w:b w:val="false"/>
                <w:i w:val="false"/>
                <w:color w:val="000000"/>
                <w:sz w:val="20"/>
              </w:rPr>
              <w:t>27.4</w:t>
            </w:r>
            <w:r>
              <w:br/>
            </w:r>
            <w:r>
              <w:rPr>
                <w:rFonts w:ascii="Times New Roman"/>
                <w:b w:val="false"/>
                <w:i w:val="false"/>
                <w:color w:val="000000"/>
                <w:sz w:val="20"/>
              </w:rPr>
              <w:t>
27.5</w:t>
            </w:r>
            <w:r>
              <w:br/>
            </w:r>
            <w:r>
              <w:rPr>
                <w:rFonts w:ascii="Times New Roman"/>
                <w:b w:val="false"/>
                <w:i w:val="false"/>
                <w:color w:val="000000"/>
                <w:sz w:val="20"/>
              </w:rPr>
              <w:t>
27.9</w:t>
            </w:r>
            <w:r>
              <w:br/>
            </w:r>
            <w:r>
              <w:rPr>
                <w:rFonts w:ascii="Times New Roman"/>
                <w:b w:val="false"/>
                <w:i w:val="false"/>
                <w:color w:val="000000"/>
                <w:sz w:val="20"/>
              </w:rPr>
              <w:t>
28.1</w:t>
            </w:r>
            <w:r>
              <w:br/>
            </w:r>
            <w:r>
              <w:rPr>
                <w:rFonts w:ascii="Times New Roman"/>
                <w:b w:val="false"/>
                <w:i w:val="false"/>
                <w:color w:val="000000"/>
                <w:sz w:val="20"/>
              </w:rPr>
              <w:t>
28.2</w:t>
            </w:r>
          </w:p>
          <w:p>
            <w:pPr>
              <w:spacing w:after="20"/>
              <w:ind w:left="20"/>
              <w:jc w:val="both"/>
            </w:pPr>
            <w:r>
              <w:rPr>
                <w:rFonts w:ascii="Times New Roman"/>
                <w:b w:val="false"/>
                <w:i w:val="false"/>
                <w:color w:val="000000"/>
                <w:sz w:val="20"/>
              </w:rPr>
              <w:t>28.3</w:t>
            </w:r>
          </w:p>
          <w:p>
            <w:pPr>
              <w:spacing w:after="20"/>
              <w:ind w:left="20"/>
              <w:jc w:val="both"/>
            </w:pPr>
            <w:r>
              <w:rPr>
                <w:rFonts w:ascii="Times New Roman"/>
                <w:b w:val="false"/>
                <w:i w:val="false"/>
                <w:color w:val="000000"/>
                <w:sz w:val="20"/>
              </w:rPr>
              <w:t>28.4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28.9</w:t>
            </w:r>
          </w:p>
          <w:p>
            <w:pPr>
              <w:spacing w:after="20"/>
              <w:ind w:left="20"/>
              <w:jc w:val="both"/>
            </w:pPr>
            <w:r>
              <w:rPr>
                <w:rFonts w:ascii="Times New Roman"/>
                <w:b w:val="false"/>
                <w:i w:val="false"/>
                <w:color w:val="000000"/>
                <w:sz w:val="20"/>
              </w:rPr>
              <w:t>29.1</w:t>
            </w:r>
            <w:r>
              <w:br/>
            </w:r>
            <w:r>
              <w:rPr>
                <w:rFonts w:ascii="Times New Roman"/>
                <w:b w:val="false"/>
                <w:i w:val="false"/>
                <w:color w:val="000000"/>
                <w:sz w:val="20"/>
              </w:rPr>
              <w:t>
29.2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30.1</w:t>
            </w:r>
            <w:r>
              <w:br/>
            </w:r>
            <w:r>
              <w:rPr>
                <w:rFonts w:ascii="Times New Roman"/>
                <w:b w:val="false"/>
                <w:i w:val="false"/>
                <w:color w:val="000000"/>
                <w:sz w:val="20"/>
              </w:rPr>
              <w:t>
30.2</w:t>
            </w:r>
          </w:p>
          <w:p>
            <w:pPr>
              <w:spacing w:after="20"/>
              <w:ind w:left="20"/>
              <w:jc w:val="both"/>
            </w:pPr>
            <w:r>
              <w:rPr>
                <w:rFonts w:ascii="Times New Roman"/>
                <w:b w:val="false"/>
                <w:i w:val="false"/>
                <w:color w:val="000000"/>
                <w:sz w:val="20"/>
              </w:rPr>
              <w:t>30.3</w:t>
            </w:r>
            <w:r>
              <w:br/>
            </w:r>
            <w:r>
              <w:rPr>
                <w:rFonts w:ascii="Times New Roman"/>
                <w:b w:val="false"/>
                <w:i w:val="false"/>
                <w:color w:val="000000"/>
                <w:sz w:val="20"/>
              </w:rPr>
              <w:t>
30.4</w:t>
            </w:r>
          </w:p>
          <w:p>
            <w:pPr>
              <w:spacing w:after="20"/>
              <w:ind w:left="20"/>
              <w:jc w:val="both"/>
            </w:pPr>
            <w:r>
              <w:rPr>
                <w:rFonts w:ascii="Times New Roman"/>
                <w:b w:val="false"/>
                <w:i w:val="false"/>
                <w:color w:val="000000"/>
                <w:sz w:val="20"/>
              </w:rPr>
              <w:t>30.9</w:t>
            </w:r>
          </w:p>
          <w:p>
            <w:pPr>
              <w:spacing w:after="20"/>
              <w:ind w:left="20"/>
              <w:jc w:val="both"/>
            </w:pPr>
            <w:r>
              <w:rPr>
                <w:rFonts w:ascii="Times New Roman"/>
                <w:b w:val="false"/>
                <w:i w:val="false"/>
                <w:color w:val="000000"/>
                <w:sz w:val="20"/>
              </w:rPr>
              <w:t>31.0</w:t>
            </w:r>
            <w:r>
              <w:br/>
            </w:r>
            <w:r>
              <w:rPr>
                <w:rFonts w:ascii="Times New Roman"/>
                <w:b w:val="false"/>
                <w:i w:val="false"/>
                <w:color w:val="000000"/>
                <w:sz w:val="20"/>
              </w:rPr>
              <w:t>
32.1</w:t>
            </w:r>
          </w:p>
          <w:p>
            <w:pPr>
              <w:spacing w:after="20"/>
              <w:ind w:left="20"/>
              <w:jc w:val="both"/>
            </w:pPr>
            <w:r>
              <w:rPr>
                <w:rFonts w:ascii="Times New Roman"/>
                <w:b w:val="false"/>
                <w:i w:val="false"/>
                <w:color w:val="000000"/>
                <w:sz w:val="20"/>
              </w:rPr>
              <w:t>32.2</w:t>
            </w:r>
            <w:r>
              <w:br/>
            </w:r>
            <w:r>
              <w:rPr>
                <w:rFonts w:ascii="Times New Roman"/>
                <w:b w:val="false"/>
                <w:i w:val="false"/>
                <w:color w:val="000000"/>
                <w:sz w:val="20"/>
              </w:rPr>
              <w:t>
32.3</w:t>
            </w:r>
            <w:r>
              <w:br/>
            </w:r>
            <w:r>
              <w:rPr>
                <w:rFonts w:ascii="Times New Roman"/>
                <w:b w:val="false"/>
                <w:i w:val="false"/>
                <w:color w:val="000000"/>
                <w:sz w:val="20"/>
              </w:rPr>
              <w:t>
32.4</w:t>
            </w:r>
            <w:r>
              <w:br/>
            </w:r>
            <w:r>
              <w:rPr>
                <w:rFonts w:ascii="Times New Roman"/>
                <w:b w:val="false"/>
                <w:i w:val="false"/>
                <w:color w:val="000000"/>
                <w:sz w:val="20"/>
              </w:rPr>
              <w:t>
32.5</w:t>
            </w:r>
          </w:p>
          <w:p>
            <w:pPr>
              <w:spacing w:after="20"/>
              <w:ind w:left="20"/>
              <w:jc w:val="both"/>
            </w:pPr>
            <w:r>
              <w:rPr>
                <w:rFonts w:ascii="Times New Roman"/>
                <w:b w:val="false"/>
                <w:i w:val="false"/>
                <w:color w:val="000000"/>
                <w:sz w:val="20"/>
              </w:rPr>
              <w:t>32.9</w:t>
            </w:r>
          </w:p>
          <w:p>
            <w:pPr>
              <w:spacing w:after="20"/>
              <w:ind w:left="20"/>
              <w:jc w:val="both"/>
            </w:pPr>
            <w:r>
              <w:rPr>
                <w:rFonts w:ascii="Times New Roman"/>
                <w:b w:val="false"/>
                <w:i w:val="false"/>
                <w:color w:val="000000"/>
                <w:sz w:val="20"/>
              </w:rPr>
              <w:t>33.1</w:t>
            </w:r>
          </w:p>
          <w:p>
            <w:pPr>
              <w:spacing w:after="20"/>
              <w:ind w:left="20"/>
              <w:jc w:val="both"/>
            </w:pPr>
            <w:r>
              <w:rPr>
                <w:rFonts w:ascii="Times New Roman"/>
                <w:b w:val="false"/>
                <w:i w:val="false"/>
                <w:color w:val="000000"/>
                <w:sz w:val="20"/>
              </w:rPr>
              <w:t>33.2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қайта өңдеу және консервілеу және ет өнімдерін өндіру</w:t>
            </w:r>
            <w:r>
              <w:br/>
            </w:r>
            <w:r>
              <w:rPr>
                <w:rFonts w:ascii="Times New Roman"/>
                <w:b w:val="false"/>
                <w:i w:val="false"/>
                <w:color w:val="000000"/>
                <w:sz w:val="20"/>
              </w:rPr>
              <w:t>
Балықты, шаян тәрізділерді және былқылдақ денелерді өндеу және консервілеу</w:t>
            </w:r>
            <w:r>
              <w:br/>
            </w:r>
            <w:r>
              <w:rPr>
                <w:rFonts w:ascii="Times New Roman"/>
                <w:b w:val="false"/>
                <w:i w:val="false"/>
                <w:color w:val="000000"/>
                <w:sz w:val="20"/>
              </w:rPr>
              <w:t>
Жемістерді және көкөністерді қайта өңдеу және консервілеу</w:t>
            </w:r>
            <w:r>
              <w:br/>
            </w:r>
            <w:r>
              <w:rPr>
                <w:rFonts w:ascii="Times New Roman"/>
                <w:b w:val="false"/>
                <w:i w:val="false"/>
                <w:color w:val="000000"/>
                <w:sz w:val="20"/>
              </w:rPr>
              <w:t>
Өсімдік және мал майы мен тоң май өндіру</w:t>
            </w:r>
            <w:r>
              <w:br/>
            </w:r>
            <w:r>
              <w:rPr>
                <w:rFonts w:ascii="Times New Roman"/>
                <w:b w:val="false"/>
                <w:i w:val="false"/>
                <w:color w:val="000000"/>
                <w:sz w:val="20"/>
              </w:rPr>
              <w:t>
Сүт өнімдерін өндіру</w:t>
            </w:r>
            <w:r>
              <w:br/>
            </w:r>
            <w:r>
              <w:rPr>
                <w:rFonts w:ascii="Times New Roman"/>
                <w:b w:val="false"/>
                <w:i w:val="false"/>
                <w:color w:val="000000"/>
                <w:sz w:val="20"/>
              </w:rPr>
              <w:t>
Ұн тарту өнеркәсібі өнімдерін, крахмалдар және крахмал өнімдерін өндіру</w:t>
            </w:r>
            <w:r>
              <w:br/>
            </w:r>
            <w:r>
              <w:rPr>
                <w:rFonts w:ascii="Times New Roman"/>
                <w:b w:val="false"/>
                <w:i w:val="false"/>
                <w:color w:val="000000"/>
                <w:sz w:val="20"/>
              </w:rPr>
              <w:t>
Нан және ұн өнімдерін өндіру</w:t>
            </w:r>
            <w:r>
              <w:br/>
            </w:r>
            <w:r>
              <w:rPr>
                <w:rFonts w:ascii="Times New Roman"/>
                <w:b w:val="false"/>
                <w:i w:val="false"/>
                <w:color w:val="000000"/>
                <w:sz w:val="20"/>
              </w:rPr>
              <w:t>
Басқа да тамақ өнімдерін өндіру</w:t>
            </w:r>
            <w:r>
              <w:br/>
            </w:r>
            <w:r>
              <w:rPr>
                <w:rFonts w:ascii="Times New Roman"/>
                <w:b w:val="false"/>
                <w:i w:val="false"/>
                <w:color w:val="000000"/>
                <w:sz w:val="20"/>
              </w:rPr>
              <w:t>
Жануарларға арналған дайын азықтарды өндіру</w:t>
            </w:r>
            <w:r>
              <w:br/>
            </w:r>
            <w:r>
              <w:rPr>
                <w:rFonts w:ascii="Times New Roman"/>
                <w:b w:val="false"/>
                <w:i w:val="false"/>
                <w:color w:val="000000"/>
                <w:sz w:val="20"/>
              </w:rPr>
              <w:t>
Сусындарды өндіру</w:t>
            </w:r>
            <w:r>
              <w:br/>
            </w:r>
            <w:r>
              <w:rPr>
                <w:rFonts w:ascii="Times New Roman"/>
                <w:b w:val="false"/>
                <w:i w:val="false"/>
                <w:color w:val="000000"/>
                <w:sz w:val="20"/>
              </w:rPr>
              <w:t>
Темекі өнімдерін өндіру</w:t>
            </w:r>
            <w:r>
              <w:br/>
            </w:r>
            <w:r>
              <w:rPr>
                <w:rFonts w:ascii="Times New Roman"/>
                <w:b w:val="false"/>
                <w:i w:val="false"/>
                <w:color w:val="000000"/>
                <w:sz w:val="20"/>
              </w:rPr>
              <w:t>
Иіру, тоқу және өңдеу өндірісі</w:t>
            </w:r>
            <w:r>
              <w:br/>
            </w:r>
            <w:r>
              <w:rPr>
                <w:rFonts w:ascii="Times New Roman"/>
                <w:b w:val="false"/>
                <w:i w:val="false"/>
                <w:color w:val="000000"/>
                <w:sz w:val="20"/>
              </w:rPr>
              <w:t>
Тоқыма бұйымдарын өндіру</w:t>
            </w:r>
            <w:r>
              <w:br/>
            </w:r>
            <w:r>
              <w:rPr>
                <w:rFonts w:ascii="Times New Roman"/>
                <w:b w:val="false"/>
                <w:i w:val="false"/>
                <w:color w:val="000000"/>
                <w:sz w:val="20"/>
              </w:rPr>
              <w:t>
Дайын тоқыма бұйымдарын өндіру</w:t>
            </w:r>
            <w:r>
              <w:br/>
            </w:r>
            <w:r>
              <w:rPr>
                <w:rFonts w:ascii="Times New Roman"/>
                <w:b w:val="false"/>
                <w:i w:val="false"/>
                <w:color w:val="000000"/>
                <w:sz w:val="20"/>
              </w:rPr>
              <w:t>
Басқа да тоқыма бұйымдарын өндіру</w:t>
            </w:r>
            <w:r>
              <w:br/>
            </w:r>
            <w:r>
              <w:rPr>
                <w:rFonts w:ascii="Times New Roman"/>
                <w:b w:val="false"/>
                <w:i w:val="false"/>
                <w:color w:val="000000"/>
                <w:sz w:val="20"/>
              </w:rPr>
              <w:t>
Үлбірден тігілген киімнен басқа, киім өндіру</w:t>
            </w:r>
            <w:r>
              <w:br/>
            </w:r>
            <w:r>
              <w:rPr>
                <w:rFonts w:ascii="Times New Roman"/>
                <w:b w:val="false"/>
                <w:i w:val="false"/>
                <w:color w:val="000000"/>
                <w:sz w:val="20"/>
              </w:rPr>
              <w:t>
Үлбір бұйымдарды өндіру</w:t>
            </w:r>
            <w:r>
              <w:br/>
            </w:r>
            <w:r>
              <w:rPr>
                <w:rFonts w:ascii="Times New Roman"/>
                <w:b w:val="false"/>
                <w:i w:val="false"/>
                <w:color w:val="000000"/>
                <w:sz w:val="20"/>
              </w:rPr>
              <w:t>
Тоқылған және тоқыма бұйымдар мен киімдерді өндіру</w:t>
            </w:r>
            <w:r>
              <w:br/>
            </w:r>
            <w:r>
              <w:rPr>
                <w:rFonts w:ascii="Times New Roman"/>
                <w:b w:val="false"/>
                <w:i w:val="false"/>
                <w:color w:val="000000"/>
                <w:sz w:val="20"/>
              </w:rPr>
              <w:t>
Теріні илеу және өңдеу; жүк сөмкесін, әйелдер сөмкесін, қайыс бұйымдарды және әбзелдерді өндіру; үлбірді өңдеу және бояу</w:t>
            </w:r>
            <w:r>
              <w:br/>
            </w:r>
            <w:r>
              <w:rPr>
                <w:rFonts w:ascii="Times New Roman"/>
                <w:b w:val="false"/>
                <w:i w:val="false"/>
                <w:color w:val="000000"/>
                <w:sz w:val="20"/>
              </w:rPr>
              <w:t>
Аяқ киім өндіру</w:t>
            </w:r>
            <w:r>
              <w:br/>
            </w:r>
            <w:r>
              <w:rPr>
                <w:rFonts w:ascii="Times New Roman"/>
                <w:b w:val="false"/>
                <w:i w:val="false"/>
                <w:color w:val="000000"/>
                <w:sz w:val="20"/>
              </w:rPr>
              <w:t>
Ағаш кесу және сүргілеу өндірісі</w:t>
            </w:r>
            <w:r>
              <w:br/>
            </w:r>
            <w:r>
              <w:rPr>
                <w:rFonts w:ascii="Times New Roman"/>
                <w:b w:val="false"/>
                <w:i w:val="false"/>
                <w:color w:val="000000"/>
                <w:sz w:val="20"/>
              </w:rPr>
              <w:t>
Ағаш, тоз, сабан немесе өруге арналған материалдардан өнімдер өндіру</w:t>
            </w:r>
            <w:r>
              <w:br/>
            </w:r>
            <w:r>
              <w:rPr>
                <w:rFonts w:ascii="Times New Roman"/>
                <w:b w:val="false"/>
                <w:i w:val="false"/>
                <w:color w:val="000000"/>
                <w:sz w:val="20"/>
              </w:rPr>
              <w:t>
Ағаш массасы мен целлюлозаны, қағаз және қатырма қағазды өндіру</w:t>
            </w:r>
            <w:r>
              <w:br/>
            </w:r>
            <w:r>
              <w:rPr>
                <w:rFonts w:ascii="Times New Roman"/>
                <w:b w:val="false"/>
                <w:i w:val="false"/>
                <w:color w:val="000000"/>
                <w:sz w:val="20"/>
              </w:rPr>
              <w:t>
Қағаз және қатырма қағаздан жасалған бұйымдарды өндіру</w:t>
            </w:r>
            <w:r>
              <w:br/>
            </w:r>
            <w:r>
              <w:rPr>
                <w:rFonts w:ascii="Times New Roman"/>
                <w:b w:val="false"/>
                <w:i w:val="false"/>
                <w:color w:val="000000"/>
                <w:sz w:val="20"/>
              </w:rPr>
              <w:t>
Баспа ісі және баспа ісіне байланысты қызмет көрсету түрлері</w:t>
            </w:r>
            <w:r>
              <w:br/>
            </w:r>
            <w:r>
              <w:rPr>
                <w:rFonts w:ascii="Times New Roman"/>
                <w:b w:val="false"/>
                <w:i w:val="false"/>
                <w:color w:val="000000"/>
                <w:sz w:val="20"/>
              </w:rPr>
              <w:t>
Тасымалдауыштағы жазбаларды қалпына келтіру</w:t>
            </w:r>
            <w:r>
              <w:br/>
            </w:r>
            <w:r>
              <w:rPr>
                <w:rFonts w:ascii="Times New Roman"/>
                <w:b w:val="false"/>
                <w:i w:val="false"/>
                <w:color w:val="000000"/>
                <w:sz w:val="20"/>
              </w:rPr>
              <w:t>
Кокс пештерінің өнімдерін өндіру</w:t>
            </w:r>
            <w:r>
              <w:br/>
            </w:r>
            <w:r>
              <w:rPr>
                <w:rFonts w:ascii="Times New Roman"/>
                <w:b w:val="false"/>
                <w:i w:val="false"/>
                <w:color w:val="000000"/>
                <w:sz w:val="20"/>
              </w:rPr>
              <w:t>
Мұнай өңдеу өнімдерін өндіру</w:t>
            </w:r>
            <w:r>
              <w:br/>
            </w:r>
            <w:r>
              <w:rPr>
                <w:rFonts w:ascii="Times New Roman"/>
                <w:b w:val="false"/>
                <w:i w:val="false"/>
                <w:color w:val="000000"/>
                <w:sz w:val="20"/>
              </w:rPr>
              <w:t>
Негізгі химикаттарды, тыңайтқыштарды және азот қоспаларын, бастапқы пішіндегі пластмассалар мен синтетикалық каучукты өндіру</w:t>
            </w:r>
            <w:r>
              <w:br/>
            </w:r>
            <w:r>
              <w:rPr>
                <w:rFonts w:ascii="Times New Roman"/>
                <w:b w:val="false"/>
                <w:i w:val="false"/>
                <w:color w:val="000000"/>
                <w:sz w:val="20"/>
              </w:rPr>
              <w:t>
Пестицидтер мен басқа агрохимиялық өнімдерді өндіру</w:t>
            </w:r>
            <w:r>
              <w:br/>
            </w:r>
            <w:r>
              <w:rPr>
                <w:rFonts w:ascii="Times New Roman"/>
                <w:b w:val="false"/>
                <w:i w:val="false"/>
                <w:color w:val="000000"/>
                <w:sz w:val="20"/>
              </w:rPr>
              <w:t>
Бояулар, лактар және ұқсас бояғыш заттар, баспаханалық бояулар мен мастика өндіру</w:t>
            </w:r>
            <w:r>
              <w:br/>
            </w:r>
            <w:r>
              <w:rPr>
                <w:rFonts w:ascii="Times New Roman"/>
                <w:b w:val="false"/>
                <w:i w:val="false"/>
                <w:color w:val="000000"/>
                <w:sz w:val="20"/>
              </w:rPr>
              <w:t>
Сабын және жуу құралдарын, тазалайтын және жылтырататын препараттар, парфюмерлік өнімдер мен косметикалық заттар өндіру</w:t>
            </w:r>
            <w:r>
              <w:br/>
            </w:r>
            <w:r>
              <w:rPr>
                <w:rFonts w:ascii="Times New Roman"/>
                <w:b w:val="false"/>
                <w:i w:val="false"/>
                <w:color w:val="000000"/>
                <w:sz w:val="20"/>
              </w:rPr>
              <w:t>
Өзге химиялық өнімдер өндіру</w:t>
            </w:r>
            <w:r>
              <w:br/>
            </w:r>
            <w:r>
              <w:rPr>
                <w:rFonts w:ascii="Times New Roman"/>
                <w:b w:val="false"/>
                <w:i w:val="false"/>
                <w:color w:val="000000"/>
                <w:sz w:val="20"/>
              </w:rPr>
              <w:t>
Жасанды талшықтар өндіру</w:t>
            </w:r>
            <w:r>
              <w:br/>
            </w:r>
            <w:r>
              <w:rPr>
                <w:rFonts w:ascii="Times New Roman"/>
                <w:b w:val="false"/>
                <w:i w:val="false"/>
                <w:color w:val="000000"/>
                <w:sz w:val="20"/>
              </w:rPr>
              <w:t>
Негізгі фармацевтикалық өнімдерді өндіру</w:t>
            </w:r>
            <w:r>
              <w:br/>
            </w:r>
            <w:r>
              <w:rPr>
                <w:rFonts w:ascii="Times New Roman"/>
                <w:b w:val="false"/>
                <w:i w:val="false"/>
                <w:color w:val="000000"/>
                <w:sz w:val="20"/>
              </w:rPr>
              <w:t>
Фармацевтикалық препараттар өндіру</w:t>
            </w:r>
            <w:r>
              <w:br/>
            </w:r>
            <w:r>
              <w:rPr>
                <w:rFonts w:ascii="Times New Roman"/>
                <w:b w:val="false"/>
                <w:i w:val="false"/>
                <w:color w:val="000000"/>
                <w:sz w:val="20"/>
              </w:rPr>
              <w:t>
Резеңке өнімдерін өндіру</w:t>
            </w:r>
            <w:r>
              <w:br/>
            </w:r>
            <w:r>
              <w:rPr>
                <w:rFonts w:ascii="Times New Roman"/>
                <w:b w:val="false"/>
                <w:i w:val="false"/>
                <w:color w:val="000000"/>
                <w:sz w:val="20"/>
              </w:rPr>
              <w:t>
Пластмасса бұйымдарын өндіру</w:t>
            </w:r>
            <w:r>
              <w:br/>
            </w:r>
            <w:r>
              <w:rPr>
                <w:rFonts w:ascii="Times New Roman"/>
                <w:b w:val="false"/>
                <w:i w:val="false"/>
                <w:color w:val="000000"/>
                <w:sz w:val="20"/>
              </w:rPr>
              <w:t>
Шыны және шыныдан жасалған бұйымдарды өндіру</w:t>
            </w:r>
            <w:r>
              <w:br/>
            </w:r>
            <w:r>
              <w:rPr>
                <w:rFonts w:ascii="Times New Roman"/>
                <w:b w:val="false"/>
                <w:i w:val="false"/>
                <w:color w:val="000000"/>
                <w:sz w:val="20"/>
              </w:rPr>
              <w:t>
Отқа төзімді бұйымдар өндіру</w:t>
            </w:r>
            <w:r>
              <w:br/>
            </w:r>
            <w:r>
              <w:rPr>
                <w:rFonts w:ascii="Times New Roman"/>
                <w:b w:val="false"/>
                <w:i w:val="false"/>
                <w:color w:val="000000"/>
                <w:sz w:val="20"/>
              </w:rPr>
              <w:t>
Саздан құрылыс материалдарын өндіру</w:t>
            </w:r>
            <w:r>
              <w:br/>
            </w:r>
            <w:r>
              <w:rPr>
                <w:rFonts w:ascii="Times New Roman"/>
                <w:b w:val="false"/>
                <w:i w:val="false"/>
                <w:color w:val="000000"/>
                <w:sz w:val="20"/>
              </w:rPr>
              <w:t>
Өзге фарфор және қыш бұйымдар өндіру</w:t>
            </w:r>
            <w:r>
              <w:br/>
            </w:r>
            <w:r>
              <w:rPr>
                <w:rFonts w:ascii="Times New Roman"/>
                <w:b w:val="false"/>
                <w:i w:val="false"/>
                <w:color w:val="000000"/>
                <w:sz w:val="20"/>
              </w:rPr>
              <w:t>
Цемент, әк және сылақ өндіру</w:t>
            </w:r>
            <w:r>
              <w:br/>
            </w:r>
            <w:r>
              <w:rPr>
                <w:rFonts w:ascii="Times New Roman"/>
                <w:b w:val="false"/>
                <w:i w:val="false"/>
                <w:color w:val="000000"/>
                <w:sz w:val="20"/>
              </w:rPr>
              <w:t>
Бетоннан, цементтен және ғаныштан құрылысқа арналған бұйымдар өндіру</w:t>
            </w:r>
            <w:r>
              <w:br/>
            </w:r>
            <w:r>
              <w:rPr>
                <w:rFonts w:ascii="Times New Roman"/>
                <w:b w:val="false"/>
                <w:i w:val="false"/>
                <w:color w:val="000000"/>
                <w:sz w:val="20"/>
              </w:rPr>
              <w:t>
Тасты кесу, өңдеу және әрлеу</w:t>
            </w:r>
            <w:r>
              <w:br/>
            </w:r>
            <w:r>
              <w:rPr>
                <w:rFonts w:ascii="Times New Roman"/>
                <w:b w:val="false"/>
                <w:i w:val="false"/>
                <w:color w:val="000000"/>
                <w:sz w:val="20"/>
              </w:rPr>
              <w:t>
Түрпілі бұйымдар мен өзге металл емес минералды өнімдерді өндіру</w:t>
            </w:r>
            <w:r>
              <w:br/>
            </w:r>
            <w:r>
              <w:rPr>
                <w:rFonts w:ascii="Times New Roman"/>
                <w:b w:val="false"/>
                <w:i w:val="false"/>
                <w:color w:val="000000"/>
                <w:sz w:val="20"/>
              </w:rPr>
              <w:t>
Шойын, болат және ферроқорытпалар өндіру</w:t>
            </w:r>
            <w:r>
              <w:br/>
            </w:r>
            <w:r>
              <w:rPr>
                <w:rFonts w:ascii="Times New Roman"/>
                <w:b w:val="false"/>
                <w:i w:val="false"/>
                <w:color w:val="000000"/>
                <w:sz w:val="20"/>
              </w:rPr>
              <w:t>
Болаттан жасалған құбырлар, құбыржолдар, профильдер, фитингтерді өндіру</w:t>
            </w:r>
            <w:r>
              <w:br/>
            </w:r>
            <w:r>
              <w:rPr>
                <w:rFonts w:ascii="Times New Roman"/>
                <w:b w:val="false"/>
                <w:i w:val="false"/>
                <w:color w:val="000000"/>
                <w:sz w:val="20"/>
              </w:rPr>
              <w:t>
Бастапқы өңдеу арқылы өзге болат бұйымдарын өндіру</w:t>
            </w:r>
            <w:r>
              <w:br/>
            </w:r>
            <w:r>
              <w:rPr>
                <w:rFonts w:ascii="Times New Roman"/>
                <w:b w:val="false"/>
                <w:i w:val="false"/>
                <w:color w:val="000000"/>
                <w:sz w:val="20"/>
              </w:rPr>
              <w:t>
Негізгі бағалы және түсті металдарды өндіру</w:t>
            </w:r>
            <w:r>
              <w:br/>
            </w:r>
            <w:r>
              <w:rPr>
                <w:rFonts w:ascii="Times New Roman"/>
                <w:b w:val="false"/>
                <w:i w:val="false"/>
                <w:color w:val="000000"/>
                <w:sz w:val="20"/>
              </w:rPr>
              <w:t>
Металл құю</w:t>
            </w:r>
            <w:r>
              <w:br/>
            </w:r>
            <w:r>
              <w:rPr>
                <w:rFonts w:ascii="Times New Roman"/>
                <w:b w:val="false"/>
                <w:i w:val="false"/>
                <w:color w:val="000000"/>
                <w:sz w:val="20"/>
              </w:rPr>
              <w:t>
Құрылыстық металл конструкциялар мен бұйымдарды жасау</w:t>
            </w:r>
            <w:r>
              <w:br/>
            </w:r>
            <w:r>
              <w:rPr>
                <w:rFonts w:ascii="Times New Roman"/>
                <w:b w:val="false"/>
                <w:i w:val="false"/>
                <w:color w:val="000000"/>
                <w:sz w:val="20"/>
              </w:rPr>
              <w:t>
Металл цистерналар, сұйыққоймалар және жүксауыттар жасау</w:t>
            </w:r>
            <w:r>
              <w:br/>
            </w:r>
            <w:r>
              <w:rPr>
                <w:rFonts w:ascii="Times New Roman"/>
                <w:b w:val="false"/>
                <w:i w:val="false"/>
                <w:color w:val="000000"/>
                <w:sz w:val="20"/>
              </w:rPr>
              <w:t>
Орталықтан жылыту қазандарынан басқа, бу қазандарын жасау</w:t>
            </w:r>
            <w:r>
              <w:br/>
            </w:r>
            <w:r>
              <w:rPr>
                <w:rFonts w:ascii="Times New Roman"/>
                <w:b w:val="false"/>
                <w:i w:val="false"/>
                <w:color w:val="000000"/>
                <w:sz w:val="20"/>
              </w:rPr>
              <w:t>
Қару-жарақ және оқ-дәрілер өндіру</w:t>
            </w:r>
            <w:r>
              <w:br/>
            </w:r>
            <w:r>
              <w:rPr>
                <w:rFonts w:ascii="Times New Roman"/>
                <w:b w:val="false"/>
                <w:i w:val="false"/>
                <w:color w:val="000000"/>
                <w:sz w:val="20"/>
              </w:rPr>
              <w:t>
Табақша металды роликпен соғу, баспалау, штампылау және белгілі бір қалыпқа келтіру және роликті қаңылтыр игіш машинада табақша металды белгілі бір қалыпқа келтіру; ұнтақ металлургиясы</w:t>
            </w:r>
            <w:r>
              <w:br/>
            </w:r>
            <w:r>
              <w:rPr>
                <w:rFonts w:ascii="Times New Roman"/>
                <w:b w:val="false"/>
                <w:i w:val="false"/>
                <w:color w:val="000000"/>
                <w:sz w:val="20"/>
              </w:rPr>
              <w:t>
Металдарды өңдеу және металдарға қаптамалар түсіру; машина жасаудың негізгі технологиялық процестері</w:t>
            </w:r>
            <w:r>
              <w:br/>
            </w:r>
            <w:r>
              <w:rPr>
                <w:rFonts w:ascii="Times New Roman"/>
                <w:b w:val="false"/>
                <w:i w:val="false"/>
                <w:color w:val="000000"/>
                <w:sz w:val="20"/>
              </w:rPr>
              <w:t>
Асхана құралдарын, металл қол аспаптарын және жалпы мақсатқа арналған металл бұйымдарын өндіру</w:t>
            </w:r>
            <w:r>
              <w:br/>
            </w:r>
            <w:r>
              <w:rPr>
                <w:rFonts w:ascii="Times New Roman"/>
                <w:b w:val="false"/>
                <w:i w:val="false"/>
                <w:color w:val="000000"/>
                <w:sz w:val="20"/>
              </w:rPr>
              <w:t>
Басқа дайын металл бұйымдар жасау</w:t>
            </w:r>
            <w:r>
              <w:br/>
            </w:r>
            <w:r>
              <w:rPr>
                <w:rFonts w:ascii="Times New Roman"/>
                <w:b w:val="false"/>
                <w:i w:val="false"/>
                <w:color w:val="000000"/>
                <w:sz w:val="20"/>
              </w:rPr>
              <w:t>
Электронды бөлшектерді өндіру</w:t>
            </w:r>
            <w:r>
              <w:br/>
            </w:r>
            <w:r>
              <w:rPr>
                <w:rFonts w:ascii="Times New Roman"/>
                <w:b w:val="false"/>
                <w:i w:val="false"/>
                <w:color w:val="000000"/>
                <w:sz w:val="20"/>
              </w:rPr>
              <w:t>
Компьютерлер мен шалғай жабдықтар өндіру</w:t>
            </w:r>
            <w:r>
              <w:br/>
            </w:r>
            <w:r>
              <w:rPr>
                <w:rFonts w:ascii="Times New Roman"/>
                <w:b w:val="false"/>
                <w:i w:val="false"/>
                <w:color w:val="000000"/>
                <w:sz w:val="20"/>
              </w:rPr>
              <w:t>
Байланыс жабдығын өндіру</w:t>
            </w:r>
            <w:r>
              <w:br/>
            </w:r>
            <w:r>
              <w:rPr>
                <w:rFonts w:ascii="Times New Roman"/>
                <w:b w:val="false"/>
                <w:i w:val="false"/>
                <w:color w:val="000000"/>
                <w:sz w:val="20"/>
              </w:rPr>
              <w:t>
Тұрмыстық электроника құралдарын өндіру</w:t>
            </w:r>
            <w:r>
              <w:br/>
            </w:r>
            <w:r>
              <w:rPr>
                <w:rFonts w:ascii="Times New Roman"/>
                <w:b w:val="false"/>
                <w:i w:val="false"/>
                <w:color w:val="000000"/>
                <w:sz w:val="20"/>
              </w:rPr>
              <w:t>
Өлшеуге, тестілеуге және жаңартуға арналған құралдар мен аспаптарды; қол сағаттарын және өзге сағат түрлерін өндіру</w:t>
            </w:r>
            <w:r>
              <w:br/>
            </w:r>
            <w:r>
              <w:rPr>
                <w:rFonts w:ascii="Times New Roman"/>
                <w:b w:val="false"/>
                <w:i w:val="false"/>
                <w:color w:val="000000"/>
                <w:sz w:val="20"/>
              </w:rPr>
              <w:t>
Сәулелендіргіш электромедициналық және электротерапевтік жабдықтар жасау</w:t>
            </w:r>
            <w:r>
              <w:br/>
            </w:r>
            <w:r>
              <w:rPr>
                <w:rFonts w:ascii="Times New Roman"/>
                <w:b w:val="false"/>
                <w:i w:val="false"/>
                <w:color w:val="000000"/>
                <w:sz w:val="20"/>
              </w:rPr>
              <w:t>
Оптикалық құралдар мен фотографиялық жабдықтар жасау</w:t>
            </w:r>
            <w:r>
              <w:br/>
            </w:r>
            <w:r>
              <w:rPr>
                <w:rFonts w:ascii="Times New Roman"/>
                <w:b w:val="false"/>
                <w:i w:val="false"/>
                <w:color w:val="000000"/>
                <w:sz w:val="20"/>
              </w:rPr>
              <w:t>
Ақпарат таратудың магнитті және оптикалық құралдарын жасау</w:t>
            </w:r>
            <w:r>
              <w:br/>
            </w:r>
            <w:r>
              <w:rPr>
                <w:rFonts w:ascii="Times New Roman"/>
                <w:b w:val="false"/>
                <w:i w:val="false"/>
                <w:color w:val="000000"/>
                <w:sz w:val="20"/>
              </w:rPr>
              <w:t>
Электромоторларды, генераторларды, трансформаторларды және электр бөлгіш және бақылағыш аппаратурасын жасау</w:t>
            </w:r>
            <w:r>
              <w:br/>
            </w:r>
            <w:r>
              <w:rPr>
                <w:rFonts w:ascii="Times New Roman"/>
                <w:b w:val="false"/>
                <w:i w:val="false"/>
                <w:color w:val="000000"/>
                <w:sz w:val="20"/>
              </w:rPr>
              <w:t>
Батареялар және аккумуляторлар жасау</w:t>
            </w:r>
            <w:r>
              <w:br/>
            </w:r>
            <w:r>
              <w:rPr>
                <w:rFonts w:ascii="Times New Roman"/>
                <w:b w:val="false"/>
                <w:i w:val="false"/>
                <w:color w:val="000000"/>
                <w:sz w:val="20"/>
              </w:rPr>
              <w:t>
Электр өткізгіштер мен электр өткізгіш құралдар жасау</w:t>
            </w:r>
            <w:r>
              <w:br/>
            </w:r>
            <w:r>
              <w:rPr>
                <w:rFonts w:ascii="Times New Roman"/>
                <w:b w:val="false"/>
                <w:i w:val="false"/>
                <w:color w:val="000000"/>
                <w:sz w:val="20"/>
              </w:rPr>
              <w:t>
Электрожарықтандыру жабдықтарын жасау</w:t>
            </w:r>
            <w:r>
              <w:br/>
            </w:r>
            <w:r>
              <w:rPr>
                <w:rFonts w:ascii="Times New Roman"/>
                <w:b w:val="false"/>
                <w:i w:val="false"/>
                <w:color w:val="000000"/>
                <w:sz w:val="20"/>
              </w:rPr>
              <w:t>
Тұрмыстық құралдар жасау</w:t>
            </w:r>
            <w:r>
              <w:br/>
            </w:r>
            <w:r>
              <w:rPr>
                <w:rFonts w:ascii="Times New Roman"/>
                <w:b w:val="false"/>
                <w:i w:val="false"/>
                <w:color w:val="000000"/>
                <w:sz w:val="20"/>
              </w:rPr>
              <w:t>
Өзге электр жабдықтарын жасау</w:t>
            </w:r>
            <w:r>
              <w:br/>
            </w:r>
            <w:r>
              <w:rPr>
                <w:rFonts w:ascii="Times New Roman"/>
                <w:b w:val="false"/>
                <w:i w:val="false"/>
                <w:color w:val="000000"/>
                <w:sz w:val="20"/>
              </w:rPr>
              <w:t>
Жалпы мақсатқа арналған машиналар жасау</w:t>
            </w:r>
            <w:r>
              <w:br/>
            </w:r>
            <w:r>
              <w:rPr>
                <w:rFonts w:ascii="Times New Roman"/>
                <w:b w:val="false"/>
                <w:i w:val="false"/>
                <w:color w:val="000000"/>
                <w:sz w:val="20"/>
              </w:rPr>
              <w:t>
Жалпы мақсатқа арналған өзге де техникаларды жасау</w:t>
            </w:r>
            <w:r>
              <w:br/>
            </w:r>
            <w:r>
              <w:rPr>
                <w:rFonts w:ascii="Times New Roman"/>
                <w:b w:val="false"/>
                <w:i w:val="false"/>
                <w:color w:val="000000"/>
                <w:sz w:val="20"/>
              </w:rPr>
              <w:t>
Ауыл шаруашылығы және орман шаруашылығы техникаларын жасау</w:t>
            </w:r>
            <w:r>
              <w:br/>
            </w:r>
            <w:r>
              <w:rPr>
                <w:rFonts w:ascii="Times New Roman"/>
                <w:b w:val="false"/>
                <w:i w:val="false"/>
                <w:color w:val="000000"/>
                <w:sz w:val="20"/>
              </w:rPr>
              <w:t>
Металдарды қысыммен өңдеуге арналған жабдықты және механикалық станоктарды өндіру</w:t>
            </w:r>
            <w:r>
              <w:br/>
            </w:r>
            <w:r>
              <w:rPr>
                <w:rFonts w:ascii="Times New Roman"/>
                <w:b w:val="false"/>
                <w:i w:val="false"/>
                <w:color w:val="000000"/>
                <w:sz w:val="20"/>
              </w:rPr>
              <w:t>
Арнайы мақсатқа арналған техниканың өзге де түрлерін шығару</w:t>
            </w:r>
            <w:r>
              <w:br/>
            </w:r>
            <w:r>
              <w:rPr>
                <w:rFonts w:ascii="Times New Roman"/>
                <w:b w:val="false"/>
                <w:i w:val="false"/>
                <w:color w:val="000000"/>
                <w:sz w:val="20"/>
              </w:rPr>
              <w:t>
Автокөлік құралдарын жасау</w:t>
            </w:r>
            <w:r>
              <w:br/>
            </w:r>
            <w:r>
              <w:rPr>
                <w:rFonts w:ascii="Times New Roman"/>
                <w:b w:val="false"/>
                <w:i w:val="false"/>
                <w:color w:val="000000"/>
                <w:sz w:val="20"/>
              </w:rPr>
              <w:t>
Автокөлік құралдарына арналған шанақтарды жасау; трейлерлерді және жартылай тіркемелерді жасау</w:t>
            </w:r>
            <w:r>
              <w:br/>
            </w:r>
            <w:r>
              <w:rPr>
                <w:rFonts w:ascii="Times New Roman"/>
                <w:b w:val="false"/>
                <w:i w:val="false"/>
                <w:color w:val="000000"/>
                <w:sz w:val="20"/>
              </w:rPr>
              <w:t>
Автокөлік құралдарының және олардың қозғалтқыштарының бөлшектері мен құрал-саймандарын жасау</w:t>
            </w:r>
            <w:r>
              <w:br/>
            </w:r>
            <w:r>
              <w:rPr>
                <w:rFonts w:ascii="Times New Roman"/>
                <w:b w:val="false"/>
                <w:i w:val="false"/>
                <w:color w:val="000000"/>
                <w:sz w:val="20"/>
              </w:rPr>
              <w:t>
Теңіз кемелерін және қайықтарды жасау</w:t>
            </w:r>
            <w:r>
              <w:br/>
            </w:r>
            <w:r>
              <w:rPr>
                <w:rFonts w:ascii="Times New Roman"/>
                <w:b w:val="false"/>
                <w:i w:val="false"/>
                <w:color w:val="000000"/>
                <w:sz w:val="20"/>
              </w:rPr>
              <w:t>
Темір жол локомотивтерін және жылжымалы құрамды жасау</w:t>
            </w:r>
            <w:r>
              <w:br/>
            </w:r>
            <w:r>
              <w:rPr>
                <w:rFonts w:ascii="Times New Roman"/>
                <w:b w:val="false"/>
                <w:i w:val="false"/>
                <w:color w:val="000000"/>
                <w:sz w:val="20"/>
              </w:rPr>
              <w:t>
Әуе және ғарыштық ұшу аппараттарын жасау</w:t>
            </w:r>
            <w:r>
              <w:br/>
            </w:r>
            <w:r>
              <w:rPr>
                <w:rFonts w:ascii="Times New Roman"/>
                <w:b w:val="false"/>
                <w:i w:val="false"/>
                <w:color w:val="000000"/>
                <w:sz w:val="20"/>
              </w:rPr>
              <w:t>
Әскери жауынгерлік автокөлік құралдарын жасау</w:t>
            </w:r>
            <w:r>
              <w:br/>
            </w:r>
            <w:r>
              <w:rPr>
                <w:rFonts w:ascii="Times New Roman"/>
                <w:b w:val="false"/>
                <w:i w:val="false"/>
                <w:color w:val="000000"/>
                <w:sz w:val="20"/>
              </w:rPr>
              <w:t>
Басқа топтамаларға енгізілмеген көлік жабдықтарын жасау</w:t>
            </w:r>
            <w:r>
              <w:br/>
            </w:r>
            <w:r>
              <w:rPr>
                <w:rFonts w:ascii="Times New Roman"/>
                <w:b w:val="false"/>
                <w:i w:val="false"/>
                <w:color w:val="000000"/>
                <w:sz w:val="20"/>
              </w:rPr>
              <w:t>
Жиһаз жасау</w:t>
            </w:r>
            <w:r>
              <w:br/>
            </w:r>
            <w:r>
              <w:rPr>
                <w:rFonts w:ascii="Times New Roman"/>
                <w:b w:val="false"/>
                <w:i w:val="false"/>
                <w:color w:val="000000"/>
                <w:sz w:val="20"/>
              </w:rPr>
              <w:t>
Зергерлік бұйымдарды, бижутерияларды және ұқсас бұйымдарды жасау</w:t>
            </w:r>
            <w:r>
              <w:br/>
            </w:r>
            <w:r>
              <w:rPr>
                <w:rFonts w:ascii="Times New Roman"/>
                <w:b w:val="false"/>
                <w:i w:val="false"/>
                <w:color w:val="000000"/>
                <w:sz w:val="20"/>
              </w:rPr>
              <w:t>
Музыкалық аспаптарды жасау</w:t>
            </w:r>
            <w:r>
              <w:br/>
            </w:r>
            <w:r>
              <w:rPr>
                <w:rFonts w:ascii="Times New Roman"/>
                <w:b w:val="false"/>
                <w:i w:val="false"/>
                <w:color w:val="000000"/>
                <w:sz w:val="20"/>
              </w:rPr>
              <w:t>
Спорт тауарларын жасау</w:t>
            </w:r>
            <w:r>
              <w:br/>
            </w:r>
            <w:r>
              <w:rPr>
                <w:rFonts w:ascii="Times New Roman"/>
                <w:b w:val="false"/>
                <w:i w:val="false"/>
                <w:color w:val="000000"/>
                <w:sz w:val="20"/>
              </w:rPr>
              <w:t>
Ойындарды және ойыншықтарды жасау</w:t>
            </w:r>
            <w:r>
              <w:br/>
            </w:r>
            <w:r>
              <w:rPr>
                <w:rFonts w:ascii="Times New Roman"/>
                <w:b w:val="false"/>
                <w:i w:val="false"/>
                <w:color w:val="000000"/>
                <w:sz w:val="20"/>
              </w:rPr>
              <w:t>
Медициналық және стоматологиялық құралдар мен керек-жарақтарды жасау</w:t>
            </w:r>
            <w:r>
              <w:br/>
            </w:r>
            <w:r>
              <w:rPr>
                <w:rFonts w:ascii="Times New Roman"/>
                <w:b w:val="false"/>
                <w:i w:val="false"/>
                <w:color w:val="000000"/>
                <w:sz w:val="20"/>
              </w:rPr>
              <w:t>
Басқа топтамаларға енгізілмеген өзге де дайын бұйымдарды жасау</w:t>
            </w:r>
            <w:r>
              <w:br/>
            </w:r>
            <w:r>
              <w:rPr>
                <w:rFonts w:ascii="Times New Roman"/>
                <w:b w:val="false"/>
                <w:i w:val="false"/>
                <w:color w:val="000000"/>
                <w:sz w:val="20"/>
              </w:rPr>
              <w:t>
Дайын металл өнімдерін, машиналар мен жабдықты жөндеу</w:t>
            </w:r>
            <w:r>
              <w:br/>
            </w:r>
            <w:r>
              <w:rPr>
                <w:rFonts w:ascii="Times New Roman"/>
                <w:b w:val="false"/>
                <w:i w:val="false"/>
                <w:color w:val="000000"/>
                <w:sz w:val="20"/>
              </w:rPr>
              <w:t>
Өнеркәсіптік техника мен жабдықты жөндеу</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r>
              <w:br/>
            </w:r>
            <w:r>
              <w:rPr>
                <w:rFonts w:ascii="Times New Roman"/>
                <w:b w:val="false"/>
                <w:i w:val="false"/>
                <w:color w:val="000000"/>
                <w:sz w:val="20"/>
              </w:rPr>
              <w:t>
35.2</w:t>
            </w:r>
            <w:r>
              <w:br/>
            </w:r>
            <w:r>
              <w:rPr>
                <w:rFonts w:ascii="Times New Roman"/>
                <w:b w:val="false"/>
                <w:i w:val="false"/>
                <w:color w:val="000000"/>
                <w:sz w:val="20"/>
              </w:rPr>
              <w:t>
35.3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беру және бөлу</w:t>
            </w:r>
            <w:r>
              <w:br/>
            </w:r>
            <w:r>
              <w:rPr>
                <w:rFonts w:ascii="Times New Roman"/>
                <w:b w:val="false"/>
                <w:i w:val="false"/>
                <w:color w:val="000000"/>
                <w:sz w:val="20"/>
              </w:rPr>
              <w:t>
Газ тәрізді отынды өндіру және бөлу</w:t>
            </w:r>
            <w:r>
              <w:br/>
            </w:r>
            <w:r>
              <w:rPr>
                <w:rFonts w:ascii="Times New Roman"/>
                <w:b w:val="false"/>
                <w:i w:val="false"/>
                <w:color w:val="000000"/>
                <w:sz w:val="20"/>
              </w:rPr>
              <w:t>
Бу беру және ауа баптау жүйелері</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 және таратылуын бақылау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37.0</w:t>
            </w:r>
            <w:r>
              <w:br/>
            </w:r>
            <w:r>
              <w:rPr>
                <w:rFonts w:ascii="Times New Roman"/>
                <w:b w:val="false"/>
                <w:i w:val="false"/>
                <w:color w:val="000000"/>
                <w:sz w:val="20"/>
              </w:rPr>
              <w:t>
38.1</w:t>
            </w:r>
            <w:r>
              <w:br/>
            </w:r>
            <w:r>
              <w:rPr>
                <w:rFonts w:ascii="Times New Roman"/>
                <w:b w:val="false"/>
                <w:i w:val="false"/>
                <w:color w:val="000000"/>
                <w:sz w:val="20"/>
              </w:rPr>
              <w:t>
38.2</w:t>
            </w:r>
            <w:r>
              <w:br/>
            </w:r>
            <w:r>
              <w:rPr>
                <w:rFonts w:ascii="Times New Roman"/>
                <w:b w:val="false"/>
                <w:i w:val="false"/>
                <w:color w:val="000000"/>
                <w:sz w:val="20"/>
              </w:rPr>
              <w:t>
38.3</w:t>
            </w:r>
            <w:r>
              <w:br/>
            </w:r>
            <w:r>
              <w:rPr>
                <w:rFonts w:ascii="Times New Roman"/>
                <w:b w:val="false"/>
                <w:i w:val="false"/>
                <w:color w:val="000000"/>
                <w:sz w:val="20"/>
              </w:rPr>
              <w:t>
39.0</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бөлу</w:t>
            </w:r>
            <w:r>
              <w:br/>
            </w:r>
            <w:r>
              <w:rPr>
                <w:rFonts w:ascii="Times New Roman"/>
                <w:b w:val="false"/>
                <w:i w:val="false"/>
                <w:color w:val="000000"/>
                <w:sz w:val="20"/>
              </w:rPr>
              <w:t>
Кәріз жүйесі</w:t>
            </w:r>
            <w:r>
              <w:br/>
            </w:r>
            <w:r>
              <w:rPr>
                <w:rFonts w:ascii="Times New Roman"/>
                <w:b w:val="false"/>
                <w:i w:val="false"/>
                <w:color w:val="000000"/>
                <w:sz w:val="20"/>
              </w:rPr>
              <w:t>
Қалдықтарды жинау</w:t>
            </w:r>
            <w:r>
              <w:br/>
            </w:r>
            <w:r>
              <w:rPr>
                <w:rFonts w:ascii="Times New Roman"/>
                <w:b w:val="false"/>
                <w:i w:val="false"/>
                <w:color w:val="000000"/>
                <w:sz w:val="20"/>
              </w:rPr>
              <w:t>
Қалдықтарды өңдеу және жою</w:t>
            </w:r>
            <w:r>
              <w:br/>
            </w:r>
            <w:r>
              <w:rPr>
                <w:rFonts w:ascii="Times New Roman"/>
                <w:b w:val="false"/>
                <w:i w:val="false"/>
                <w:color w:val="000000"/>
                <w:sz w:val="20"/>
              </w:rPr>
              <w:t>
Қалдықтарды кәдеге жарату</w:t>
            </w:r>
            <w:r>
              <w:br/>
            </w:r>
            <w:r>
              <w:rPr>
                <w:rFonts w:ascii="Times New Roman"/>
                <w:b w:val="false"/>
                <w:i w:val="false"/>
                <w:color w:val="000000"/>
                <w:sz w:val="20"/>
              </w:rPr>
              <w:t>
Топырақ құнарлылығын қалпына келтіру және қалдықтарды жою саласындағы өзге де қызметтер</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r>
              <w:br/>
            </w:r>
            <w:r>
              <w:rPr>
                <w:rFonts w:ascii="Times New Roman"/>
                <w:b w:val="false"/>
                <w:i w:val="false"/>
                <w:color w:val="000000"/>
                <w:sz w:val="20"/>
              </w:rPr>
              <w:t>
41.2</w:t>
            </w:r>
          </w:p>
          <w:p>
            <w:pPr>
              <w:spacing w:after="20"/>
              <w:ind w:left="20"/>
              <w:jc w:val="both"/>
            </w:pPr>
            <w:r>
              <w:rPr>
                <w:rFonts w:ascii="Times New Roman"/>
                <w:b w:val="false"/>
                <w:i w:val="false"/>
                <w:color w:val="000000"/>
                <w:sz w:val="20"/>
              </w:rPr>
              <w:t>42.1</w:t>
            </w:r>
          </w:p>
          <w:p>
            <w:pPr>
              <w:spacing w:after="20"/>
              <w:ind w:left="20"/>
              <w:jc w:val="both"/>
            </w:pPr>
            <w:r>
              <w:rPr>
                <w:rFonts w:ascii="Times New Roman"/>
                <w:b w:val="false"/>
                <w:i w:val="false"/>
                <w:color w:val="000000"/>
                <w:sz w:val="20"/>
              </w:rPr>
              <w:t>42.2</w:t>
            </w:r>
          </w:p>
          <w:p>
            <w:pPr>
              <w:spacing w:after="20"/>
              <w:ind w:left="20"/>
              <w:jc w:val="both"/>
            </w:pPr>
            <w:r>
              <w:rPr>
                <w:rFonts w:ascii="Times New Roman"/>
                <w:b w:val="false"/>
                <w:i w:val="false"/>
                <w:color w:val="000000"/>
                <w:sz w:val="20"/>
              </w:rPr>
              <w:t>42.9</w:t>
            </w:r>
          </w:p>
          <w:p>
            <w:pPr>
              <w:spacing w:after="20"/>
              <w:ind w:left="20"/>
              <w:jc w:val="both"/>
            </w:pPr>
            <w:r>
              <w:rPr>
                <w:rFonts w:ascii="Times New Roman"/>
                <w:b w:val="false"/>
                <w:i w:val="false"/>
                <w:color w:val="000000"/>
                <w:sz w:val="20"/>
              </w:rPr>
              <w:t>43.1</w:t>
            </w:r>
          </w:p>
          <w:p>
            <w:pPr>
              <w:spacing w:after="20"/>
              <w:ind w:left="20"/>
              <w:jc w:val="both"/>
            </w:pPr>
            <w:r>
              <w:rPr>
                <w:rFonts w:ascii="Times New Roman"/>
                <w:b w:val="false"/>
                <w:i w:val="false"/>
                <w:color w:val="000000"/>
                <w:sz w:val="20"/>
              </w:rPr>
              <w:t>43.2</w:t>
            </w:r>
          </w:p>
          <w:p>
            <w:pPr>
              <w:spacing w:after="20"/>
              <w:ind w:left="20"/>
              <w:jc w:val="both"/>
            </w:pPr>
            <w:r>
              <w:rPr>
                <w:rFonts w:ascii="Times New Roman"/>
                <w:b w:val="false"/>
                <w:i w:val="false"/>
                <w:color w:val="000000"/>
                <w:sz w:val="20"/>
              </w:rPr>
              <w:t>43.3</w:t>
            </w:r>
          </w:p>
          <w:p>
            <w:pPr>
              <w:spacing w:after="20"/>
              <w:ind w:left="20"/>
              <w:jc w:val="both"/>
            </w:pPr>
            <w:r>
              <w:rPr>
                <w:rFonts w:ascii="Times New Roman"/>
                <w:b w:val="false"/>
                <w:i w:val="false"/>
                <w:color w:val="000000"/>
                <w:sz w:val="20"/>
              </w:rPr>
              <w:t>43.9</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жобаларын әзірлеу</w:t>
            </w:r>
            <w:r>
              <w:br/>
            </w:r>
            <w:r>
              <w:rPr>
                <w:rFonts w:ascii="Times New Roman"/>
                <w:b w:val="false"/>
                <w:i w:val="false"/>
                <w:color w:val="000000"/>
                <w:sz w:val="20"/>
              </w:rPr>
              <w:t>
Тұрғын үй және тұрғын емес ғимараттардың құрылысы</w:t>
            </w:r>
            <w:r>
              <w:br/>
            </w:r>
            <w:r>
              <w:rPr>
                <w:rFonts w:ascii="Times New Roman"/>
                <w:b w:val="false"/>
                <w:i w:val="false"/>
                <w:color w:val="000000"/>
                <w:sz w:val="20"/>
              </w:rPr>
              <w:t>
Автомобиль жолдары мен темір жолдардың құрылысы</w:t>
            </w:r>
            <w:r>
              <w:br/>
            </w:r>
            <w:r>
              <w:rPr>
                <w:rFonts w:ascii="Times New Roman"/>
                <w:b w:val="false"/>
                <w:i w:val="false"/>
                <w:color w:val="000000"/>
                <w:sz w:val="20"/>
              </w:rPr>
              <w:t>
Инженерлік құрылыстарды салу</w:t>
            </w:r>
            <w:r>
              <w:br/>
            </w:r>
            <w:r>
              <w:rPr>
                <w:rFonts w:ascii="Times New Roman"/>
                <w:b w:val="false"/>
                <w:i w:val="false"/>
                <w:color w:val="000000"/>
                <w:sz w:val="20"/>
              </w:rPr>
              <w:t>
Азаматтық құрылыстың өзге де объектілерінің құрылысы</w:t>
            </w:r>
            <w:r>
              <w:br/>
            </w:r>
            <w:r>
              <w:rPr>
                <w:rFonts w:ascii="Times New Roman"/>
                <w:b w:val="false"/>
                <w:i w:val="false"/>
                <w:color w:val="000000"/>
                <w:sz w:val="20"/>
              </w:rPr>
              <w:t>
Бұрыннан бар ғимараттарды құлату және құрылыс үшін алаңдар дайындау</w:t>
            </w:r>
            <w:r>
              <w:br/>
            </w:r>
            <w:r>
              <w:rPr>
                <w:rFonts w:ascii="Times New Roman"/>
                <w:b w:val="false"/>
                <w:i w:val="false"/>
                <w:color w:val="000000"/>
                <w:sz w:val="20"/>
              </w:rPr>
              <w:t>
Электротехникалық, слесарлық және өзге де құрылыс-монтаж жұмыстары</w:t>
            </w:r>
            <w:r>
              <w:br/>
            </w:r>
            <w:r>
              <w:rPr>
                <w:rFonts w:ascii="Times New Roman"/>
                <w:b w:val="false"/>
                <w:i w:val="false"/>
                <w:color w:val="000000"/>
                <w:sz w:val="20"/>
              </w:rPr>
              <w:t>
Әрлеу жұмыстары</w:t>
            </w:r>
            <w:r>
              <w:br/>
            </w:r>
            <w:r>
              <w:rPr>
                <w:rFonts w:ascii="Times New Roman"/>
                <w:b w:val="false"/>
                <w:i w:val="false"/>
                <w:color w:val="000000"/>
                <w:sz w:val="20"/>
              </w:rPr>
              <w:t>
Өзге де мамандандырылған құрылыс жұмыстары</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мотоциелдерді жөндеу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45.2</w:t>
            </w:r>
          </w:p>
          <w:p>
            <w:pPr>
              <w:spacing w:after="20"/>
              <w:ind w:left="20"/>
              <w:jc w:val="both"/>
            </w:pPr>
            <w:r>
              <w:rPr>
                <w:rFonts w:ascii="Times New Roman"/>
                <w:b w:val="false"/>
                <w:i w:val="false"/>
                <w:color w:val="000000"/>
                <w:sz w:val="20"/>
              </w:rPr>
              <w:t>45.3</w:t>
            </w:r>
          </w:p>
          <w:p>
            <w:pPr>
              <w:spacing w:after="20"/>
              <w:ind w:left="20"/>
              <w:jc w:val="both"/>
            </w:pPr>
            <w:r>
              <w:rPr>
                <w:rFonts w:ascii="Times New Roman"/>
                <w:b w:val="false"/>
                <w:i w:val="false"/>
                <w:color w:val="000000"/>
                <w:sz w:val="20"/>
              </w:rPr>
              <w:t>45.4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46.1</w:t>
            </w:r>
          </w:p>
          <w:p>
            <w:pPr>
              <w:spacing w:after="20"/>
              <w:ind w:left="20"/>
              <w:jc w:val="both"/>
            </w:pPr>
            <w:r>
              <w:rPr>
                <w:rFonts w:ascii="Times New Roman"/>
                <w:b w:val="false"/>
                <w:i w:val="false"/>
                <w:color w:val="000000"/>
                <w:sz w:val="20"/>
              </w:rPr>
              <w:t>46.2</w:t>
            </w:r>
          </w:p>
          <w:p>
            <w:pPr>
              <w:spacing w:after="20"/>
              <w:ind w:left="20"/>
              <w:jc w:val="both"/>
            </w:pPr>
            <w:r>
              <w:rPr>
                <w:rFonts w:ascii="Times New Roman"/>
                <w:b w:val="false"/>
                <w:i w:val="false"/>
                <w:color w:val="000000"/>
                <w:sz w:val="20"/>
              </w:rPr>
              <w:t>46.3</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46.6</w:t>
            </w:r>
          </w:p>
          <w:p>
            <w:pPr>
              <w:spacing w:after="20"/>
              <w:ind w:left="20"/>
              <w:jc w:val="both"/>
            </w:pPr>
            <w:r>
              <w:rPr>
                <w:rFonts w:ascii="Times New Roman"/>
                <w:b w:val="false"/>
                <w:i w:val="false"/>
                <w:color w:val="000000"/>
                <w:sz w:val="20"/>
              </w:rPr>
              <w:t>46.7</w:t>
            </w:r>
          </w:p>
          <w:p>
            <w:pPr>
              <w:spacing w:after="20"/>
              <w:ind w:left="20"/>
              <w:jc w:val="both"/>
            </w:pPr>
            <w:r>
              <w:rPr>
                <w:rFonts w:ascii="Times New Roman"/>
                <w:b w:val="false"/>
                <w:i w:val="false"/>
                <w:color w:val="000000"/>
                <w:sz w:val="20"/>
              </w:rPr>
              <w:t>46.9</w:t>
            </w:r>
            <w:r>
              <w:br/>
            </w:r>
            <w:r>
              <w:rPr>
                <w:rFonts w:ascii="Times New Roman"/>
                <w:b w:val="false"/>
                <w:i w:val="false"/>
                <w:color w:val="000000"/>
                <w:sz w:val="20"/>
              </w:rPr>
              <w:t>
47.1</w:t>
            </w:r>
          </w:p>
          <w:p>
            <w:pPr>
              <w:spacing w:after="20"/>
              <w:ind w:left="20"/>
              <w:jc w:val="both"/>
            </w:pPr>
            <w:r>
              <w:rPr>
                <w:rFonts w:ascii="Times New Roman"/>
                <w:b w:val="false"/>
                <w:i w:val="false"/>
                <w:color w:val="000000"/>
                <w:sz w:val="20"/>
              </w:rPr>
              <w:t>47.2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47.3</w:t>
            </w:r>
          </w:p>
          <w:p>
            <w:pPr>
              <w:spacing w:after="20"/>
              <w:ind w:left="20"/>
              <w:jc w:val="both"/>
            </w:pPr>
            <w:r>
              <w:rPr>
                <w:rFonts w:ascii="Times New Roman"/>
                <w:b w:val="false"/>
                <w:i w:val="false"/>
                <w:color w:val="000000"/>
                <w:sz w:val="20"/>
              </w:rPr>
              <w:t>47.4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47.5</w:t>
            </w:r>
          </w:p>
          <w:p>
            <w:pPr>
              <w:spacing w:after="20"/>
              <w:ind w:left="20"/>
              <w:jc w:val="both"/>
            </w:pPr>
            <w:r>
              <w:rPr>
                <w:rFonts w:ascii="Times New Roman"/>
                <w:b w:val="false"/>
                <w:i w:val="false"/>
                <w:color w:val="000000"/>
                <w:sz w:val="20"/>
              </w:rPr>
              <w:t>47.6</w:t>
            </w:r>
          </w:p>
          <w:p>
            <w:pPr>
              <w:spacing w:after="20"/>
              <w:ind w:left="20"/>
              <w:jc w:val="both"/>
            </w:pPr>
            <w:r>
              <w:rPr>
                <w:rFonts w:ascii="Times New Roman"/>
                <w:b w:val="false"/>
                <w:i w:val="false"/>
                <w:color w:val="000000"/>
                <w:sz w:val="20"/>
              </w:rPr>
              <w:t>47.7</w:t>
            </w:r>
          </w:p>
          <w:p>
            <w:pPr>
              <w:spacing w:after="20"/>
              <w:ind w:left="20"/>
              <w:jc w:val="both"/>
            </w:pPr>
            <w:r>
              <w:rPr>
                <w:rFonts w:ascii="Times New Roman"/>
                <w:b w:val="false"/>
                <w:i w:val="false"/>
                <w:color w:val="000000"/>
                <w:sz w:val="20"/>
              </w:rPr>
              <w:t>47.8</w:t>
            </w:r>
          </w:p>
          <w:p>
            <w:pPr>
              <w:spacing w:after="20"/>
              <w:ind w:left="20"/>
              <w:jc w:val="both"/>
            </w:pPr>
            <w:r>
              <w:rPr>
                <w:rFonts w:ascii="Times New Roman"/>
                <w:b w:val="false"/>
                <w:i w:val="false"/>
                <w:color w:val="000000"/>
                <w:sz w:val="20"/>
              </w:rPr>
              <w:t>47.9</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сату</w:t>
            </w:r>
            <w:r>
              <w:br/>
            </w:r>
            <w:r>
              <w:rPr>
                <w:rFonts w:ascii="Times New Roman"/>
                <w:b w:val="false"/>
                <w:i w:val="false"/>
                <w:color w:val="000000"/>
                <w:sz w:val="20"/>
              </w:rPr>
              <w:t>
Көлік құралдарына техникалық қызметтер және жөндеу</w:t>
            </w:r>
            <w:r>
              <w:br/>
            </w:r>
            <w:r>
              <w:rPr>
                <w:rFonts w:ascii="Times New Roman"/>
                <w:b w:val="false"/>
                <w:i w:val="false"/>
                <w:color w:val="000000"/>
                <w:sz w:val="20"/>
              </w:rPr>
              <w:t>
Автомобильдер бөлшектерін, тораптарын және құрал-саймандарын сату</w:t>
            </w:r>
            <w:r>
              <w:br/>
            </w:r>
            <w:r>
              <w:rPr>
                <w:rFonts w:ascii="Times New Roman"/>
                <w:b w:val="false"/>
                <w:i w:val="false"/>
                <w:color w:val="000000"/>
                <w:sz w:val="20"/>
              </w:rPr>
              <w:t>
Мотоциклдерді, олардың бөлшектерін, тораптарын және құрал-саймандарын сату; мотоциклдерге техникалық қызмет көрсету және жөндеу</w:t>
            </w:r>
            <w:r>
              <w:br/>
            </w:r>
            <w:r>
              <w:rPr>
                <w:rFonts w:ascii="Times New Roman"/>
                <w:b w:val="false"/>
                <w:i w:val="false"/>
                <w:color w:val="000000"/>
                <w:sz w:val="20"/>
              </w:rPr>
              <w:t>
Сыйақы үшін немесе шарт негізінде көтерме сауда сату</w:t>
            </w:r>
            <w:r>
              <w:br/>
            </w:r>
            <w:r>
              <w:rPr>
                <w:rFonts w:ascii="Times New Roman"/>
                <w:b w:val="false"/>
                <w:i w:val="false"/>
                <w:color w:val="000000"/>
                <w:sz w:val="20"/>
              </w:rPr>
              <w:t>
Ауыл шаруашылығы шикізатын және малды тірідей көтерме саудада сату</w:t>
            </w:r>
            <w:r>
              <w:br/>
            </w:r>
            <w:r>
              <w:rPr>
                <w:rFonts w:ascii="Times New Roman"/>
                <w:b w:val="false"/>
                <w:i w:val="false"/>
                <w:color w:val="000000"/>
                <w:sz w:val="20"/>
              </w:rPr>
              <w:t>
Тамақ өнімдерін, сусындарды және темекі бұйымдарын көтерме саудада сату</w:t>
            </w:r>
            <w:r>
              <w:br/>
            </w:r>
            <w:r>
              <w:rPr>
                <w:rFonts w:ascii="Times New Roman"/>
                <w:b w:val="false"/>
                <w:i w:val="false"/>
                <w:color w:val="000000"/>
                <w:sz w:val="20"/>
              </w:rPr>
              <w:t>
Тұтынушылық мақсаттағы азық-түлік емес тауарларды көтерме саудада сату</w:t>
            </w:r>
            <w:r>
              <w:br/>
            </w:r>
            <w:r>
              <w:rPr>
                <w:rFonts w:ascii="Times New Roman"/>
                <w:b w:val="false"/>
                <w:i w:val="false"/>
                <w:color w:val="000000"/>
                <w:sz w:val="20"/>
              </w:rPr>
              <w:t>
Ақпараттық және коммуникациялық жабдықтарды көтерме саудада сату</w:t>
            </w:r>
            <w:r>
              <w:br/>
            </w:r>
            <w:r>
              <w:rPr>
                <w:rFonts w:ascii="Times New Roman"/>
                <w:b w:val="false"/>
                <w:i w:val="false"/>
                <w:color w:val="000000"/>
                <w:sz w:val="20"/>
              </w:rPr>
              <w:t>
Өзге де техникаларды, жабдықтарды және қосалқы бөлшектерді көтерме саудада сату</w:t>
            </w:r>
            <w:r>
              <w:br/>
            </w:r>
            <w:r>
              <w:rPr>
                <w:rFonts w:ascii="Times New Roman"/>
                <w:b w:val="false"/>
                <w:i w:val="false"/>
                <w:color w:val="000000"/>
                <w:sz w:val="20"/>
              </w:rPr>
              <w:t>
Көтерме сауданың өзге де қызметтері</w:t>
            </w:r>
            <w:r>
              <w:br/>
            </w:r>
            <w:r>
              <w:rPr>
                <w:rFonts w:ascii="Times New Roman"/>
                <w:b w:val="false"/>
                <w:i w:val="false"/>
                <w:color w:val="000000"/>
                <w:sz w:val="20"/>
              </w:rPr>
              <w:t>
Мамандандырылмаған көтерме сауда</w:t>
            </w:r>
            <w:r>
              <w:br/>
            </w:r>
            <w:r>
              <w:rPr>
                <w:rFonts w:ascii="Times New Roman"/>
                <w:b w:val="false"/>
                <w:i w:val="false"/>
                <w:color w:val="000000"/>
                <w:sz w:val="20"/>
              </w:rPr>
              <w:t>
Мамандандырылмаған дүкендердегі бөлшек сауда</w:t>
            </w:r>
            <w:r>
              <w:br/>
            </w:r>
            <w:r>
              <w:rPr>
                <w:rFonts w:ascii="Times New Roman"/>
                <w:b w:val="false"/>
                <w:i w:val="false"/>
                <w:color w:val="000000"/>
                <w:sz w:val="20"/>
              </w:rPr>
              <w:t>
Мамандандырылған дүкендерде сусындарды қоса алғанда, тамақ өнімдерін және темекі бұйымдарын бөлшек саудада сату</w:t>
            </w:r>
            <w:r>
              <w:br/>
            </w:r>
            <w:r>
              <w:rPr>
                <w:rFonts w:ascii="Times New Roman"/>
                <w:b w:val="false"/>
                <w:i w:val="false"/>
                <w:color w:val="000000"/>
                <w:sz w:val="20"/>
              </w:rPr>
              <w:t>
Мамандандырылған дүкендерде отынды бөлшек саудада сату</w:t>
            </w:r>
            <w:r>
              <w:br/>
            </w:r>
            <w:r>
              <w:rPr>
                <w:rFonts w:ascii="Times New Roman"/>
                <w:b w:val="false"/>
                <w:i w:val="false"/>
                <w:color w:val="000000"/>
                <w:sz w:val="20"/>
              </w:rPr>
              <w:t>
Мамандандырылған дүкендерде ақпараттық және коммуникациялық жабдықтарды бөлшек саудада сату</w:t>
            </w:r>
            <w:r>
              <w:br/>
            </w:r>
            <w:r>
              <w:rPr>
                <w:rFonts w:ascii="Times New Roman"/>
                <w:b w:val="false"/>
                <w:i w:val="false"/>
                <w:color w:val="000000"/>
                <w:sz w:val="20"/>
              </w:rPr>
              <w:t>
Мамандандырылған дүкендерде өзге де тұрмыстық жабдықтарды бөлшек саудада сату</w:t>
            </w:r>
            <w:r>
              <w:br/>
            </w:r>
            <w:r>
              <w:rPr>
                <w:rFonts w:ascii="Times New Roman"/>
                <w:b w:val="false"/>
                <w:i w:val="false"/>
                <w:color w:val="000000"/>
                <w:sz w:val="20"/>
              </w:rPr>
              <w:t>
Мамандандырылған дүкендерде мәдени-ойын-сауық сипаттағы тауарларды бөлшек саудада сату</w:t>
            </w:r>
            <w:r>
              <w:br/>
            </w:r>
            <w:r>
              <w:rPr>
                <w:rFonts w:ascii="Times New Roman"/>
                <w:b w:val="false"/>
                <w:i w:val="false"/>
                <w:color w:val="000000"/>
                <w:sz w:val="20"/>
              </w:rPr>
              <w:t>
Мамандандырылған дүкендерде өзге де тауарларды бөлшек саудада сату</w:t>
            </w:r>
            <w:r>
              <w:br/>
            </w:r>
            <w:r>
              <w:rPr>
                <w:rFonts w:ascii="Times New Roman"/>
                <w:b w:val="false"/>
                <w:i w:val="false"/>
                <w:color w:val="000000"/>
                <w:sz w:val="20"/>
              </w:rPr>
              <w:t>
Палаткалар мен базарлардағы бөлшек сауда</w:t>
            </w:r>
            <w:r>
              <w:br/>
            </w:r>
            <w:r>
              <w:rPr>
                <w:rFonts w:ascii="Times New Roman"/>
                <w:b w:val="false"/>
                <w:i w:val="false"/>
                <w:color w:val="000000"/>
                <w:sz w:val="20"/>
              </w:rPr>
              <w:t>
Дүкендер мен базарлар арқылы сатылмайтын бөлшек сауда</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r>
              <w:br/>
            </w:r>
            <w:r>
              <w:rPr>
                <w:rFonts w:ascii="Times New Roman"/>
                <w:b w:val="false"/>
                <w:i w:val="false"/>
                <w:color w:val="000000"/>
                <w:sz w:val="20"/>
              </w:rPr>
              <w:t>
49.2</w:t>
            </w:r>
            <w:r>
              <w:br/>
            </w:r>
            <w:r>
              <w:rPr>
                <w:rFonts w:ascii="Times New Roman"/>
                <w:b w:val="false"/>
                <w:i w:val="false"/>
                <w:color w:val="000000"/>
                <w:sz w:val="20"/>
              </w:rPr>
              <w:t>
49.3</w:t>
            </w:r>
            <w:r>
              <w:br/>
            </w:r>
            <w:r>
              <w:rPr>
                <w:rFonts w:ascii="Times New Roman"/>
                <w:b w:val="false"/>
                <w:i w:val="false"/>
                <w:color w:val="000000"/>
                <w:sz w:val="20"/>
              </w:rPr>
              <w:t>
49.4</w:t>
            </w:r>
          </w:p>
          <w:p>
            <w:pPr>
              <w:spacing w:after="20"/>
              <w:ind w:left="20"/>
              <w:jc w:val="both"/>
            </w:pPr>
            <w:r>
              <w:rPr>
                <w:rFonts w:ascii="Times New Roman"/>
                <w:b w:val="false"/>
                <w:i w:val="false"/>
                <w:color w:val="000000"/>
                <w:sz w:val="20"/>
              </w:rPr>
              <w:t>49.5</w:t>
            </w:r>
            <w:r>
              <w:br/>
            </w:r>
            <w:r>
              <w:rPr>
                <w:rFonts w:ascii="Times New Roman"/>
                <w:b w:val="false"/>
                <w:i w:val="false"/>
                <w:color w:val="000000"/>
                <w:sz w:val="20"/>
              </w:rPr>
              <w:t>
50.1</w:t>
            </w:r>
          </w:p>
          <w:p>
            <w:pPr>
              <w:spacing w:after="20"/>
              <w:ind w:left="20"/>
              <w:jc w:val="both"/>
            </w:pPr>
            <w:r>
              <w:rPr>
                <w:rFonts w:ascii="Times New Roman"/>
                <w:b w:val="false"/>
                <w:i w:val="false"/>
                <w:color w:val="000000"/>
                <w:sz w:val="20"/>
              </w:rPr>
              <w:t>50.2</w:t>
            </w:r>
          </w:p>
          <w:p>
            <w:pPr>
              <w:spacing w:after="20"/>
              <w:ind w:left="20"/>
              <w:jc w:val="both"/>
            </w:pPr>
            <w:r>
              <w:rPr>
                <w:rFonts w:ascii="Times New Roman"/>
                <w:b w:val="false"/>
                <w:i w:val="false"/>
                <w:color w:val="000000"/>
                <w:sz w:val="20"/>
              </w:rPr>
              <w:t>50.3</w:t>
            </w:r>
            <w:r>
              <w:br/>
            </w:r>
            <w:r>
              <w:rPr>
                <w:rFonts w:ascii="Times New Roman"/>
                <w:b w:val="false"/>
                <w:i w:val="false"/>
                <w:color w:val="000000"/>
                <w:sz w:val="20"/>
              </w:rPr>
              <w:t>
50.4</w:t>
            </w:r>
          </w:p>
          <w:p>
            <w:pPr>
              <w:spacing w:after="20"/>
              <w:ind w:left="20"/>
              <w:jc w:val="both"/>
            </w:pPr>
            <w:r>
              <w:rPr>
                <w:rFonts w:ascii="Times New Roman"/>
                <w:b w:val="false"/>
                <w:i w:val="false"/>
                <w:color w:val="000000"/>
                <w:sz w:val="20"/>
              </w:rPr>
              <w:t>51.1</w:t>
            </w:r>
            <w:r>
              <w:br/>
            </w:r>
            <w:r>
              <w:rPr>
                <w:rFonts w:ascii="Times New Roman"/>
                <w:b w:val="false"/>
                <w:i w:val="false"/>
                <w:color w:val="000000"/>
                <w:sz w:val="20"/>
              </w:rPr>
              <w:t>
51.2</w:t>
            </w:r>
            <w:r>
              <w:br/>
            </w:r>
            <w:r>
              <w:rPr>
                <w:rFonts w:ascii="Times New Roman"/>
                <w:b w:val="false"/>
                <w:i w:val="false"/>
                <w:color w:val="000000"/>
                <w:sz w:val="20"/>
              </w:rPr>
              <w:t>
52.1</w:t>
            </w:r>
            <w:r>
              <w:br/>
            </w:r>
            <w:r>
              <w:rPr>
                <w:rFonts w:ascii="Times New Roman"/>
                <w:b w:val="false"/>
                <w:i w:val="false"/>
                <w:color w:val="000000"/>
                <w:sz w:val="20"/>
              </w:rPr>
              <w:t>
52.2</w:t>
            </w:r>
          </w:p>
          <w:p>
            <w:pPr>
              <w:spacing w:after="20"/>
              <w:ind w:left="20"/>
              <w:jc w:val="both"/>
            </w:pPr>
            <w:r>
              <w:rPr>
                <w:rFonts w:ascii="Times New Roman"/>
                <w:b w:val="false"/>
                <w:i w:val="false"/>
                <w:color w:val="000000"/>
                <w:sz w:val="20"/>
              </w:rPr>
              <w:t>53.1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53.2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темір жол көлігі, қалааралық</w:t>
            </w:r>
            <w:r>
              <w:br/>
            </w:r>
            <w:r>
              <w:rPr>
                <w:rFonts w:ascii="Times New Roman"/>
                <w:b w:val="false"/>
                <w:i w:val="false"/>
                <w:color w:val="000000"/>
                <w:sz w:val="20"/>
              </w:rPr>
              <w:t>
Жүк темір жол көлігі</w:t>
            </w:r>
            <w:r>
              <w:br/>
            </w:r>
            <w:r>
              <w:rPr>
                <w:rFonts w:ascii="Times New Roman"/>
                <w:b w:val="false"/>
                <w:i w:val="false"/>
                <w:color w:val="000000"/>
                <w:sz w:val="20"/>
              </w:rPr>
              <w:t>
Өзге де құрлықтағы жолаушылар көлігі</w:t>
            </w:r>
            <w:r>
              <w:br/>
            </w:r>
            <w:r>
              <w:rPr>
                <w:rFonts w:ascii="Times New Roman"/>
                <w:b w:val="false"/>
                <w:i w:val="false"/>
                <w:color w:val="000000"/>
                <w:sz w:val="20"/>
              </w:rPr>
              <w:t>
Автомобиль көлігімен жүк тасымалы және қалдықтарды шығару бойынша қызметтер</w:t>
            </w:r>
            <w:r>
              <w:br/>
            </w:r>
            <w:r>
              <w:rPr>
                <w:rFonts w:ascii="Times New Roman"/>
                <w:b w:val="false"/>
                <w:i w:val="false"/>
                <w:color w:val="000000"/>
                <w:sz w:val="20"/>
              </w:rPr>
              <w:t>
Құбырмен тасымалдау</w:t>
            </w:r>
            <w:r>
              <w:br/>
            </w:r>
            <w:r>
              <w:rPr>
                <w:rFonts w:ascii="Times New Roman"/>
                <w:b w:val="false"/>
                <w:i w:val="false"/>
                <w:color w:val="000000"/>
                <w:sz w:val="20"/>
              </w:rPr>
              <w:t>
Теңізде және жағалау суларында жүретін жолаушылар көлігі</w:t>
            </w:r>
            <w:r>
              <w:br/>
            </w:r>
            <w:r>
              <w:rPr>
                <w:rFonts w:ascii="Times New Roman"/>
                <w:b w:val="false"/>
                <w:i w:val="false"/>
                <w:color w:val="000000"/>
                <w:sz w:val="20"/>
              </w:rPr>
              <w:t>
Теңіз және жағалау суларында жүретін жүк көлігі</w:t>
            </w:r>
            <w:r>
              <w:br/>
            </w:r>
            <w:r>
              <w:rPr>
                <w:rFonts w:ascii="Times New Roman"/>
                <w:b w:val="false"/>
                <w:i w:val="false"/>
                <w:color w:val="000000"/>
                <w:sz w:val="20"/>
              </w:rPr>
              <w:t>
Өзен жолаушылар көлігі</w:t>
            </w:r>
            <w:r>
              <w:br/>
            </w:r>
            <w:r>
              <w:rPr>
                <w:rFonts w:ascii="Times New Roman"/>
                <w:b w:val="false"/>
                <w:i w:val="false"/>
                <w:color w:val="000000"/>
                <w:sz w:val="20"/>
              </w:rPr>
              <w:t>
Өзен жүк көлігі</w:t>
            </w:r>
            <w:r>
              <w:br/>
            </w:r>
            <w:r>
              <w:rPr>
                <w:rFonts w:ascii="Times New Roman"/>
                <w:b w:val="false"/>
                <w:i w:val="false"/>
                <w:color w:val="000000"/>
                <w:sz w:val="20"/>
              </w:rPr>
              <w:t>
Жолаушылар әуе көлігі</w:t>
            </w:r>
            <w:r>
              <w:br/>
            </w:r>
            <w:r>
              <w:rPr>
                <w:rFonts w:ascii="Times New Roman"/>
                <w:b w:val="false"/>
                <w:i w:val="false"/>
                <w:color w:val="000000"/>
                <w:sz w:val="20"/>
              </w:rPr>
              <w:t>
Әуе жүк көлігі және көліктік ғарыш жүйесі</w:t>
            </w:r>
            <w:r>
              <w:br/>
            </w:r>
            <w:r>
              <w:rPr>
                <w:rFonts w:ascii="Times New Roman"/>
                <w:b w:val="false"/>
                <w:i w:val="false"/>
                <w:color w:val="000000"/>
                <w:sz w:val="20"/>
              </w:rPr>
              <w:t>
Жүктерді қоймаға қою және сақтау</w:t>
            </w:r>
            <w:r>
              <w:br/>
            </w:r>
            <w:r>
              <w:rPr>
                <w:rFonts w:ascii="Times New Roman"/>
                <w:b w:val="false"/>
                <w:i w:val="false"/>
                <w:color w:val="000000"/>
                <w:sz w:val="20"/>
              </w:rPr>
              <w:t>
Тасымалдау кезіндегі қызметтің қосалқы түрлері</w:t>
            </w:r>
            <w:r>
              <w:br/>
            </w:r>
            <w:r>
              <w:rPr>
                <w:rFonts w:ascii="Times New Roman"/>
                <w:b w:val="false"/>
                <w:i w:val="false"/>
                <w:color w:val="000000"/>
                <w:sz w:val="20"/>
              </w:rPr>
              <w:t>
Жалпыға бірдей қамту аймағында қызметтерді ұсыну міндеттемелеріне сәйкес пошталық қызметтер</w:t>
            </w:r>
            <w:r>
              <w:br/>
            </w:r>
            <w:r>
              <w:rPr>
                <w:rFonts w:ascii="Times New Roman"/>
                <w:b w:val="false"/>
                <w:i w:val="false"/>
                <w:color w:val="000000"/>
                <w:sz w:val="20"/>
              </w:rPr>
              <w:t>
Өзге де пошталық және курьерлік қызмет</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бойынша қызметтер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r>
              <w:br/>
            </w:r>
            <w:r>
              <w:rPr>
                <w:rFonts w:ascii="Times New Roman"/>
                <w:b w:val="false"/>
                <w:i w:val="false"/>
                <w:color w:val="000000"/>
                <w:sz w:val="20"/>
              </w:rPr>
              <w:t>
55.2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55.3</w:t>
            </w:r>
          </w:p>
          <w:p>
            <w:pPr>
              <w:spacing w:after="20"/>
              <w:ind w:left="20"/>
              <w:jc w:val="both"/>
            </w:pPr>
            <w:r>
              <w:rPr>
                <w:rFonts w:ascii="Times New Roman"/>
                <w:b w:val="false"/>
                <w:i w:val="false"/>
                <w:color w:val="000000"/>
                <w:sz w:val="20"/>
              </w:rPr>
              <w:t>55.9</w:t>
            </w:r>
            <w:r>
              <w:br/>
            </w:r>
            <w:r>
              <w:rPr>
                <w:rFonts w:ascii="Times New Roman"/>
                <w:b w:val="false"/>
                <w:i w:val="false"/>
                <w:color w:val="000000"/>
                <w:sz w:val="20"/>
              </w:rPr>
              <w:t>
56.1</w:t>
            </w:r>
          </w:p>
          <w:p>
            <w:pPr>
              <w:spacing w:after="20"/>
              <w:ind w:left="20"/>
              <w:jc w:val="both"/>
            </w:pPr>
            <w:r>
              <w:rPr>
                <w:rFonts w:ascii="Times New Roman"/>
                <w:b w:val="false"/>
                <w:i w:val="false"/>
                <w:color w:val="000000"/>
                <w:sz w:val="20"/>
              </w:rPr>
              <w:t>56.2</w:t>
            </w:r>
          </w:p>
          <w:p>
            <w:pPr>
              <w:spacing w:after="20"/>
              <w:ind w:left="20"/>
              <w:jc w:val="both"/>
            </w:pPr>
            <w:r>
              <w:rPr>
                <w:rFonts w:ascii="Times New Roman"/>
                <w:b w:val="false"/>
                <w:i w:val="false"/>
                <w:color w:val="000000"/>
                <w:sz w:val="20"/>
              </w:rPr>
              <w:t>56.3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қызметтерді ұсынуы</w:t>
            </w:r>
            <w:r>
              <w:br/>
            </w:r>
            <w:r>
              <w:rPr>
                <w:rFonts w:ascii="Times New Roman"/>
                <w:b w:val="false"/>
                <w:i w:val="false"/>
                <w:color w:val="000000"/>
                <w:sz w:val="20"/>
              </w:rPr>
              <w:t>
Демалыс күндерінде және қысқа мерзімді тұрудың өзге де кезеңдерінде тұрғын үй беру</w:t>
            </w:r>
            <w:r>
              <w:br/>
            </w:r>
            <w:r>
              <w:rPr>
                <w:rFonts w:ascii="Times New Roman"/>
                <w:b w:val="false"/>
                <w:i w:val="false"/>
                <w:color w:val="000000"/>
                <w:sz w:val="20"/>
              </w:rPr>
              <w:t>
Туристік лагерлер, демалыс және ойын-сауық парктері</w:t>
            </w:r>
            <w:r>
              <w:br/>
            </w:r>
            <w:r>
              <w:rPr>
                <w:rFonts w:ascii="Times New Roman"/>
                <w:b w:val="false"/>
                <w:i w:val="false"/>
                <w:color w:val="000000"/>
                <w:sz w:val="20"/>
              </w:rPr>
              <w:t>
Тұрғын үйдің басқа түрлері</w:t>
            </w:r>
            <w:r>
              <w:br/>
            </w:r>
            <w:r>
              <w:rPr>
                <w:rFonts w:ascii="Times New Roman"/>
                <w:b w:val="false"/>
                <w:i w:val="false"/>
                <w:color w:val="000000"/>
                <w:sz w:val="20"/>
              </w:rPr>
              <w:t>
Мейрамханалар және тамақ өнімдерін жеткізу бойынша қызметтер</w:t>
            </w:r>
            <w:r>
              <w:br/>
            </w:r>
            <w:r>
              <w:rPr>
                <w:rFonts w:ascii="Times New Roman"/>
                <w:b w:val="false"/>
                <w:i w:val="false"/>
                <w:color w:val="000000"/>
                <w:sz w:val="20"/>
              </w:rPr>
              <w:t>
Тапсырыспен тамақ жеткізу және тамақ өнімдерін жеткізу бойынша басқа қызметтер</w:t>
            </w:r>
            <w:r>
              <w:br/>
            </w:r>
            <w:r>
              <w:rPr>
                <w:rFonts w:ascii="Times New Roman"/>
                <w:b w:val="false"/>
                <w:i w:val="false"/>
                <w:color w:val="000000"/>
                <w:sz w:val="20"/>
              </w:rPr>
              <w:t>
Сусын беру</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p>
            <w:pPr>
              <w:spacing w:after="20"/>
              <w:ind w:left="20"/>
              <w:jc w:val="both"/>
            </w:pPr>
            <w:r>
              <w:rPr>
                <w:rFonts w:ascii="Times New Roman"/>
                <w:b w:val="false"/>
                <w:i w:val="false"/>
                <w:color w:val="000000"/>
                <w:sz w:val="20"/>
              </w:rPr>
              <w:t>58.2</w:t>
            </w:r>
            <w:r>
              <w:br/>
            </w:r>
            <w:r>
              <w:rPr>
                <w:rFonts w:ascii="Times New Roman"/>
                <w:b w:val="false"/>
                <w:i w:val="false"/>
                <w:color w:val="000000"/>
                <w:sz w:val="20"/>
              </w:rPr>
              <w:t>
59.1</w:t>
            </w:r>
          </w:p>
          <w:p>
            <w:pPr>
              <w:spacing w:after="20"/>
              <w:ind w:left="20"/>
              <w:jc w:val="both"/>
            </w:pPr>
            <w:r>
              <w:rPr>
                <w:rFonts w:ascii="Times New Roman"/>
                <w:b w:val="false"/>
                <w:i w:val="false"/>
                <w:color w:val="000000"/>
                <w:sz w:val="20"/>
              </w:rPr>
              <w:t>59.2</w:t>
            </w:r>
          </w:p>
          <w:p>
            <w:pPr>
              <w:spacing w:after="20"/>
              <w:ind w:left="20"/>
              <w:jc w:val="both"/>
            </w:pPr>
            <w:r>
              <w:rPr>
                <w:rFonts w:ascii="Times New Roman"/>
                <w:b w:val="false"/>
                <w:i w:val="false"/>
                <w:color w:val="000000"/>
                <w:sz w:val="20"/>
              </w:rPr>
              <w:t>60.1</w:t>
            </w:r>
            <w:r>
              <w:br/>
            </w:r>
            <w:r>
              <w:rPr>
                <w:rFonts w:ascii="Times New Roman"/>
                <w:b w:val="false"/>
                <w:i w:val="false"/>
                <w:color w:val="000000"/>
                <w:sz w:val="20"/>
              </w:rPr>
              <w:t>
60.2</w:t>
            </w:r>
          </w:p>
          <w:p>
            <w:pPr>
              <w:spacing w:after="20"/>
              <w:ind w:left="20"/>
              <w:jc w:val="both"/>
            </w:pPr>
            <w:r>
              <w:rPr>
                <w:rFonts w:ascii="Times New Roman"/>
                <w:b w:val="false"/>
                <w:i w:val="false"/>
                <w:color w:val="000000"/>
                <w:sz w:val="20"/>
              </w:rPr>
              <w:t>61.1</w:t>
            </w:r>
          </w:p>
          <w:p>
            <w:pPr>
              <w:spacing w:after="20"/>
              <w:ind w:left="20"/>
              <w:jc w:val="both"/>
            </w:pPr>
            <w:r>
              <w:rPr>
                <w:rFonts w:ascii="Times New Roman"/>
                <w:b w:val="false"/>
                <w:i w:val="false"/>
                <w:color w:val="000000"/>
                <w:sz w:val="20"/>
              </w:rPr>
              <w:t>61.2</w:t>
            </w:r>
            <w:r>
              <w:br/>
            </w:r>
            <w:r>
              <w:rPr>
                <w:rFonts w:ascii="Times New Roman"/>
                <w:b w:val="false"/>
                <w:i w:val="false"/>
                <w:color w:val="000000"/>
                <w:sz w:val="20"/>
              </w:rPr>
              <w:t>
61.3</w:t>
            </w:r>
            <w:r>
              <w:br/>
            </w:r>
            <w:r>
              <w:rPr>
                <w:rFonts w:ascii="Times New Roman"/>
                <w:b w:val="false"/>
                <w:i w:val="false"/>
                <w:color w:val="000000"/>
                <w:sz w:val="20"/>
              </w:rPr>
              <w:t>
61.9</w:t>
            </w:r>
          </w:p>
          <w:p>
            <w:pPr>
              <w:spacing w:after="20"/>
              <w:ind w:left="20"/>
              <w:jc w:val="both"/>
            </w:pPr>
            <w:r>
              <w:rPr>
                <w:rFonts w:ascii="Times New Roman"/>
                <w:b w:val="false"/>
                <w:i w:val="false"/>
                <w:color w:val="000000"/>
                <w:sz w:val="20"/>
              </w:rPr>
              <w:t>62.0</w:t>
            </w:r>
          </w:p>
          <w:p>
            <w:pPr>
              <w:spacing w:after="20"/>
              <w:ind w:left="20"/>
              <w:jc w:val="both"/>
            </w:pPr>
            <w:r>
              <w:rPr>
                <w:rFonts w:ascii="Times New Roman"/>
                <w:b w:val="false"/>
                <w:i w:val="false"/>
                <w:color w:val="000000"/>
                <w:sz w:val="20"/>
              </w:rPr>
              <w:t>63.1</w:t>
            </w:r>
          </w:p>
          <w:p>
            <w:pPr>
              <w:spacing w:after="20"/>
              <w:ind w:left="20"/>
              <w:jc w:val="both"/>
            </w:pPr>
            <w:r>
              <w:rPr>
                <w:rFonts w:ascii="Times New Roman"/>
                <w:b w:val="false"/>
                <w:i w:val="false"/>
                <w:color w:val="000000"/>
                <w:sz w:val="20"/>
              </w:rPr>
              <w:t>63.9</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 мерзімдік басылымдар шығару және баспагерлік қызметтің басқа түрлері</w:t>
            </w:r>
            <w:r>
              <w:br/>
            </w:r>
            <w:r>
              <w:rPr>
                <w:rFonts w:ascii="Times New Roman"/>
                <w:b w:val="false"/>
                <w:i w:val="false"/>
                <w:color w:val="000000"/>
                <w:sz w:val="20"/>
              </w:rPr>
              <w:t>
Бағдарламалық қамтамасыз етуді шығару</w:t>
            </w:r>
            <w:r>
              <w:br/>
            </w:r>
            <w:r>
              <w:rPr>
                <w:rFonts w:ascii="Times New Roman"/>
                <w:b w:val="false"/>
                <w:i w:val="false"/>
                <w:color w:val="000000"/>
                <w:sz w:val="20"/>
              </w:rPr>
              <w:t>
Кино, бейнефильмдер және телевизиялық бағдарламаларды шығару бойынша қызмет</w:t>
            </w:r>
            <w:r>
              <w:br/>
            </w:r>
            <w:r>
              <w:rPr>
                <w:rFonts w:ascii="Times New Roman"/>
                <w:b w:val="false"/>
                <w:i w:val="false"/>
                <w:color w:val="000000"/>
                <w:sz w:val="20"/>
              </w:rPr>
              <w:t>
Фонограммалар мен музыкалық жазбаларды шығару бойынша қызмет</w:t>
            </w:r>
            <w:r>
              <w:br/>
            </w:r>
            <w:r>
              <w:rPr>
                <w:rFonts w:ascii="Times New Roman"/>
                <w:b w:val="false"/>
                <w:i w:val="false"/>
                <w:color w:val="000000"/>
                <w:sz w:val="20"/>
              </w:rPr>
              <w:t>
Радиохабарлар</w:t>
            </w:r>
            <w:r>
              <w:br/>
            </w:r>
            <w:r>
              <w:rPr>
                <w:rFonts w:ascii="Times New Roman"/>
                <w:b w:val="false"/>
                <w:i w:val="false"/>
                <w:color w:val="000000"/>
                <w:sz w:val="20"/>
              </w:rPr>
              <w:t>
Телевизиялық бағдарламалар жасау және тарату қызметі</w:t>
            </w:r>
            <w:r>
              <w:br/>
            </w:r>
            <w:r>
              <w:rPr>
                <w:rFonts w:ascii="Times New Roman"/>
                <w:b w:val="false"/>
                <w:i w:val="false"/>
                <w:color w:val="000000"/>
                <w:sz w:val="20"/>
              </w:rPr>
              <w:t>
Кабельдік телекоммуникациялық байланыс</w:t>
            </w:r>
            <w:r>
              <w:br/>
            </w:r>
            <w:r>
              <w:rPr>
                <w:rFonts w:ascii="Times New Roman"/>
                <w:b w:val="false"/>
                <w:i w:val="false"/>
                <w:color w:val="000000"/>
                <w:sz w:val="20"/>
              </w:rPr>
              <w:t>
Сымсыз телекоммуникациялық байланыс</w:t>
            </w:r>
            <w:r>
              <w:br/>
            </w:r>
            <w:r>
              <w:rPr>
                <w:rFonts w:ascii="Times New Roman"/>
                <w:b w:val="false"/>
                <w:i w:val="false"/>
                <w:color w:val="000000"/>
                <w:sz w:val="20"/>
              </w:rPr>
              <w:t>
Телекоммуникациялардың спутниктік жүйесі</w:t>
            </w:r>
            <w:r>
              <w:br/>
            </w:r>
            <w:r>
              <w:rPr>
                <w:rFonts w:ascii="Times New Roman"/>
                <w:b w:val="false"/>
                <w:i w:val="false"/>
                <w:color w:val="000000"/>
                <w:sz w:val="20"/>
              </w:rPr>
              <w:t>
Телекоммуникациялық қызметтердің басқа түрлері</w:t>
            </w:r>
            <w:r>
              <w:br/>
            </w:r>
            <w:r>
              <w:rPr>
                <w:rFonts w:ascii="Times New Roman"/>
                <w:b w:val="false"/>
                <w:i w:val="false"/>
                <w:color w:val="000000"/>
                <w:sz w:val="20"/>
              </w:rPr>
              <w:t>
Компьютерлік бағдарламалау, кеңестер беру және басқа ілеспе қызметтер</w:t>
            </w:r>
            <w:r>
              <w:br/>
            </w:r>
            <w:r>
              <w:rPr>
                <w:rFonts w:ascii="Times New Roman"/>
                <w:b w:val="false"/>
                <w:i w:val="false"/>
                <w:color w:val="000000"/>
                <w:sz w:val="20"/>
              </w:rPr>
              <w:t>
Деректерді қайта өңдеу және орналастыру бойынша қызметтер; веб-порталдар</w:t>
            </w:r>
            <w:r>
              <w:br/>
            </w:r>
            <w:r>
              <w:rPr>
                <w:rFonts w:ascii="Times New Roman"/>
                <w:b w:val="false"/>
                <w:i w:val="false"/>
                <w:color w:val="000000"/>
                <w:sz w:val="20"/>
              </w:rPr>
              <w:t>
Өзге де ақпараттық қызметтердің жұмысы</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r>
              <w:br/>
            </w:r>
            <w:r>
              <w:rPr>
                <w:rFonts w:ascii="Times New Roman"/>
                <w:b w:val="false"/>
                <w:i w:val="false"/>
                <w:color w:val="000000"/>
                <w:sz w:val="20"/>
              </w:rPr>
              <w:t>
64.2</w:t>
            </w:r>
            <w:r>
              <w:br/>
            </w:r>
            <w:r>
              <w:rPr>
                <w:rFonts w:ascii="Times New Roman"/>
                <w:b w:val="false"/>
                <w:i w:val="false"/>
                <w:color w:val="000000"/>
                <w:sz w:val="20"/>
              </w:rPr>
              <w:t>
64.3</w:t>
            </w:r>
          </w:p>
          <w:p>
            <w:pPr>
              <w:spacing w:after="20"/>
              <w:ind w:left="20"/>
              <w:jc w:val="both"/>
            </w:pPr>
            <w:r>
              <w:rPr>
                <w:rFonts w:ascii="Times New Roman"/>
                <w:b w:val="false"/>
                <w:i w:val="false"/>
                <w:color w:val="000000"/>
                <w:sz w:val="20"/>
              </w:rPr>
              <w:t>64.9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65.1</w:t>
            </w:r>
            <w:r>
              <w:br/>
            </w:r>
            <w:r>
              <w:rPr>
                <w:rFonts w:ascii="Times New Roman"/>
                <w:b w:val="false"/>
                <w:i w:val="false"/>
                <w:color w:val="000000"/>
                <w:sz w:val="20"/>
              </w:rPr>
              <w:t>
65.2</w:t>
            </w:r>
            <w:r>
              <w:br/>
            </w:r>
            <w:r>
              <w:rPr>
                <w:rFonts w:ascii="Times New Roman"/>
                <w:b w:val="false"/>
                <w:i w:val="false"/>
                <w:color w:val="000000"/>
                <w:sz w:val="20"/>
              </w:rPr>
              <w:t>
65.3</w:t>
            </w:r>
            <w:r>
              <w:br/>
            </w:r>
            <w:r>
              <w:rPr>
                <w:rFonts w:ascii="Times New Roman"/>
                <w:b w:val="false"/>
                <w:i w:val="false"/>
                <w:color w:val="000000"/>
                <w:sz w:val="20"/>
              </w:rPr>
              <w:t>
66.1</w:t>
            </w:r>
          </w:p>
          <w:p>
            <w:pPr>
              <w:spacing w:after="20"/>
              <w:ind w:left="20"/>
              <w:jc w:val="both"/>
            </w:pPr>
            <w:r>
              <w:rPr>
                <w:rFonts w:ascii="Times New Roman"/>
                <w:b w:val="false"/>
                <w:i w:val="false"/>
                <w:color w:val="000000"/>
                <w:sz w:val="20"/>
              </w:rPr>
              <w:t>66.2</w:t>
            </w:r>
          </w:p>
          <w:p>
            <w:pPr>
              <w:spacing w:after="20"/>
              <w:ind w:left="20"/>
              <w:jc w:val="both"/>
            </w:pPr>
            <w:r>
              <w:rPr>
                <w:rFonts w:ascii="Times New Roman"/>
                <w:b w:val="false"/>
                <w:i w:val="false"/>
                <w:color w:val="000000"/>
                <w:sz w:val="20"/>
              </w:rPr>
              <w:t>66.3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Ақша-кредит делдалдығы</w:t>
            </w:r>
            <w:r>
              <w:br/>
            </w:r>
            <w:r>
              <w:rPr>
                <w:rFonts w:ascii="Times New Roman"/>
                <w:b w:val="false"/>
                <w:i w:val="false"/>
                <w:color w:val="000000"/>
                <w:sz w:val="20"/>
              </w:rPr>
              <w:t>
Холдингтік компаниялар қызметі</w:t>
            </w:r>
            <w:r>
              <w:br/>
            </w:r>
            <w:r>
              <w:rPr>
                <w:rFonts w:ascii="Times New Roman"/>
                <w:b w:val="false"/>
                <w:i w:val="false"/>
                <w:color w:val="000000"/>
                <w:sz w:val="20"/>
              </w:rPr>
              <w:t>
Тресттер, қорлар және басқа осындай қаржы объектілері</w:t>
            </w:r>
            <w:r>
              <w:br/>
            </w:r>
            <w:r>
              <w:rPr>
                <w:rFonts w:ascii="Times New Roman"/>
                <w:b w:val="false"/>
                <w:i w:val="false"/>
                <w:color w:val="000000"/>
                <w:sz w:val="20"/>
              </w:rPr>
              <w:t>
Сақтандыру және зейнетақы қорларының қызметтерінен басқа, қаржылық қызметтердің басқа түрлері</w:t>
            </w:r>
            <w:r>
              <w:br/>
            </w:r>
            <w:r>
              <w:rPr>
                <w:rFonts w:ascii="Times New Roman"/>
                <w:b w:val="false"/>
                <w:i w:val="false"/>
                <w:color w:val="000000"/>
                <w:sz w:val="20"/>
              </w:rPr>
              <w:t>
Сақтандыру</w:t>
            </w:r>
            <w:r>
              <w:br/>
            </w:r>
            <w:r>
              <w:rPr>
                <w:rFonts w:ascii="Times New Roman"/>
                <w:b w:val="false"/>
                <w:i w:val="false"/>
                <w:color w:val="000000"/>
                <w:sz w:val="20"/>
              </w:rPr>
              <w:t>
Қайта сақтандыру</w:t>
            </w:r>
            <w:r>
              <w:br/>
            </w:r>
            <w:r>
              <w:rPr>
                <w:rFonts w:ascii="Times New Roman"/>
                <w:b w:val="false"/>
                <w:i w:val="false"/>
                <w:color w:val="000000"/>
                <w:sz w:val="20"/>
              </w:rPr>
              <w:t>
Зейнетақы қорларының қызметі</w:t>
            </w:r>
            <w:r>
              <w:br/>
            </w:r>
            <w:r>
              <w:rPr>
                <w:rFonts w:ascii="Times New Roman"/>
                <w:b w:val="false"/>
                <w:i w:val="false"/>
                <w:color w:val="000000"/>
                <w:sz w:val="20"/>
              </w:rPr>
              <w:t>
Сақтандырудан және зейнетақымен қамтамасыз етуден басқа, қаржылық қызмет көрсетуді ұсыну бойынша қосалқы қызмет</w:t>
            </w:r>
            <w:r>
              <w:br/>
            </w:r>
            <w:r>
              <w:rPr>
                <w:rFonts w:ascii="Times New Roman"/>
                <w:b w:val="false"/>
                <w:i w:val="false"/>
                <w:color w:val="000000"/>
                <w:sz w:val="20"/>
              </w:rPr>
              <w:t>
Сақтандыру және зейнетақымен қамтамасыз ету бойынша қосалқы қызмет</w:t>
            </w:r>
            <w:r>
              <w:br/>
            </w:r>
            <w:r>
              <w:rPr>
                <w:rFonts w:ascii="Times New Roman"/>
                <w:b w:val="false"/>
                <w:i w:val="false"/>
                <w:color w:val="000000"/>
                <w:sz w:val="20"/>
              </w:rPr>
              <w:t>
Қорларды басқару бойынша қызмет</w:t>
            </w:r>
          </w:p>
        </w:tc>
      </w:tr>
      <w:tr>
        <w:trPr>
          <w:trHeight w:val="21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r>
              <w:br/>
            </w:r>
            <w:r>
              <w:rPr>
                <w:rFonts w:ascii="Times New Roman"/>
                <w:b w:val="false"/>
                <w:i w:val="false"/>
                <w:color w:val="000000"/>
                <w:sz w:val="20"/>
              </w:rPr>
              <w:t>
68.2</w:t>
            </w:r>
          </w:p>
          <w:p>
            <w:pPr>
              <w:spacing w:after="20"/>
              <w:ind w:left="20"/>
              <w:jc w:val="both"/>
            </w:pPr>
            <w:r>
              <w:rPr>
                <w:rFonts w:ascii="Times New Roman"/>
                <w:b w:val="false"/>
                <w:i w:val="false"/>
                <w:color w:val="000000"/>
                <w:sz w:val="20"/>
              </w:rPr>
              <w:t>68.3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сатып алу және сату</w:t>
            </w:r>
            <w:r>
              <w:br/>
            </w:r>
            <w:r>
              <w:rPr>
                <w:rFonts w:ascii="Times New Roman"/>
                <w:b w:val="false"/>
                <w:i w:val="false"/>
                <w:color w:val="000000"/>
                <w:sz w:val="20"/>
              </w:rPr>
              <w:t>
Жалға беру және жеке меншік немесе жалданатын жылжымайтын мүлікті басқару</w:t>
            </w:r>
            <w:r>
              <w:br/>
            </w:r>
            <w:r>
              <w:rPr>
                <w:rFonts w:ascii="Times New Roman"/>
                <w:b w:val="false"/>
                <w:i w:val="false"/>
                <w:color w:val="000000"/>
                <w:sz w:val="20"/>
              </w:rPr>
              <w:t>
Сыйақы үшін немесе келісім-шарт негізінде жылжымайтын мүлікпен жасалатын операциялар</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r>
              <w:br/>
            </w:r>
            <w:r>
              <w:rPr>
                <w:rFonts w:ascii="Times New Roman"/>
                <w:b w:val="false"/>
                <w:i w:val="false"/>
                <w:color w:val="000000"/>
                <w:sz w:val="20"/>
              </w:rPr>
              <w:t>
69.2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70.1</w:t>
            </w:r>
            <w:r>
              <w:br/>
            </w:r>
            <w:r>
              <w:rPr>
                <w:rFonts w:ascii="Times New Roman"/>
                <w:b w:val="false"/>
                <w:i w:val="false"/>
                <w:color w:val="000000"/>
                <w:sz w:val="20"/>
              </w:rPr>
              <w:t>
70.2</w:t>
            </w:r>
          </w:p>
          <w:p>
            <w:pPr>
              <w:spacing w:after="20"/>
              <w:ind w:left="20"/>
              <w:jc w:val="both"/>
            </w:pPr>
            <w:r>
              <w:rPr>
                <w:rFonts w:ascii="Times New Roman"/>
                <w:b w:val="false"/>
                <w:i w:val="false"/>
                <w:color w:val="000000"/>
                <w:sz w:val="20"/>
              </w:rPr>
              <w:t>71.1</w:t>
            </w:r>
          </w:p>
          <w:p>
            <w:pPr>
              <w:spacing w:after="20"/>
              <w:ind w:left="20"/>
              <w:jc w:val="both"/>
            </w:pPr>
            <w:r>
              <w:rPr>
                <w:rFonts w:ascii="Times New Roman"/>
                <w:b w:val="false"/>
                <w:i w:val="false"/>
                <w:color w:val="000000"/>
                <w:sz w:val="20"/>
              </w:rPr>
              <w:t>71.2</w:t>
            </w:r>
          </w:p>
          <w:p>
            <w:pPr>
              <w:spacing w:after="20"/>
              <w:ind w:left="20"/>
              <w:jc w:val="both"/>
            </w:pPr>
            <w:r>
              <w:rPr>
                <w:rFonts w:ascii="Times New Roman"/>
                <w:b w:val="false"/>
                <w:i w:val="false"/>
                <w:color w:val="000000"/>
                <w:sz w:val="20"/>
              </w:rPr>
              <w:t>72.1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73.1</w:t>
            </w:r>
            <w:r>
              <w:br/>
            </w:r>
            <w:r>
              <w:rPr>
                <w:rFonts w:ascii="Times New Roman"/>
                <w:b w:val="false"/>
                <w:i w:val="false"/>
                <w:color w:val="000000"/>
                <w:sz w:val="20"/>
              </w:rPr>
              <w:t>
73.2</w:t>
            </w:r>
          </w:p>
          <w:p>
            <w:pPr>
              <w:spacing w:after="20"/>
              <w:ind w:left="20"/>
              <w:jc w:val="both"/>
            </w:pPr>
            <w:r>
              <w:rPr>
                <w:rFonts w:ascii="Times New Roman"/>
                <w:b w:val="false"/>
                <w:i w:val="false"/>
                <w:color w:val="000000"/>
                <w:sz w:val="20"/>
              </w:rPr>
              <w:t>74.1</w:t>
            </w:r>
            <w:r>
              <w:br/>
            </w:r>
            <w:r>
              <w:rPr>
                <w:rFonts w:ascii="Times New Roman"/>
                <w:b w:val="false"/>
                <w:i w:val="false"/>
                <w:color w:val="000000"/>
                <w:sz w:val="20"/>
              </w:rPr>
              <w:t>
74.2</w:t>
            </w:r>
            <w:r>
              <w:br/>
            </w:r>
            <w:r>
              <w:rPr>
                <w:rFonts w:ascii="Times New Roman"/>
                <w:b w:val="false"/>
                <w:i w:val="false"/>
                <w:color w:val="000000"/>
                <w:sz w:val="20"/>
              </w:rPr>
              <w:t>
74.3</w:t>
            </w:r>
            <w:r>
              <w:br/>
            </w:r>
            <w:r>
              <w:rPr>
                <w:rFonts w:ascii="Times New Roman"/>
                <w:b w:val="false"/>
                <w:i w:val="false"/>
                <w:color w:val="000000"/>
                <w:sz w:val="20"/>
              </w:rPr>
              <w:t>
74.9</w:t>
            </w:r>
          </w:p>
          <w:p>
            <w:pPr>
              <w:spacing w:after="20"/>
              <w:ind w:left="20"/>
              <w:jc w:val="both"/>
            </w:pPr>
            <w:r>
              <w:rPr>
                <w:rFonts w:ascii="Times New Roman"/>
                <w:b w:val="false"/>
                <w:i w:val="false"/>
                <w:color w:val="000000"/>
                <w:sz w:val="20"/>
              </w:rPr>
              <w:t>75.0</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саласындағы қызмет</w:t>
            </w:r>
            <w:r>
              <w:br/>
            </w:r>
            <w:r>
              <w:rPr>
                <w:rFonts w:ascii="Times New Roman"/>
                <w:b w:val="false"/>
                <w:i w:val="false"/>
                <w:color w:val="000000"/>
                <w:sz w:val="20"/>
              </w:rPr>
              <w:t>
Бухгалтерлік есепке алу және аудит саласындағы қызмет; салық салу бойынша кеңес беру</w:t>
            </w:r>
            <w:r>
              <w:br/>
            </w:r>
            <w:r>
              <w:rPr>
                <w:rFonts w:ascii="Times New Roman"/>
                <w:b w:val="false"/>
                <w:i w:val="false"/>
                <w:color w:val="000000"/>
                <w:sz w:val="20"/>
              </w:rPr>
              <w:t>
Бас компаниялар қызметі</w:t>
            </w:r>
            <w:r>
              <w:br/>
            </w:r>
            <w:r>
              <w:rPr>
                <w:rFonts w:ascii="Times New Roman"/>
                <w:b w:val="false"/>
                <w:i w:val="false"/>
                <w:color w:val="000000"/>
                <w:sz w:val="20"/>
              </w:rPr>
              <w:t>
Басқару мәселелері жөнінде кеңес беру бойынша қызмет</w:t>
            </w:r>
            <w:r>
              <w:br/>
            </w:r>
            <w:r>
              <w:rPr>
                <w:rFonts w:ascii="Times New Roman"/>
                <w:b w:val="false"/>
                <w:i w:val="false"/>
                <w:color w:val="000000"/>
                <w:sz w:val="20"/>
              </w:rPr>
              <w:t>
Сәулет саласындағы қызмет, инженерлік ізденістер және осы салаларда техникалық кеңес беру</w:t>
            </w:r>
            <w:r>
              <w:br/>
            </w:r>
            <w:r>
              <w:rPr>
                <w:rFonts w:ascii="Times New Roman"/>
                <w:b w:val="false"/>
                <w:i w:val="false"/>
                <w:color w:val="000000"/>
                <w:sz w:val="20"/>
              </w:rPr>
              <w:t>
Техникалық сынақтар мен талдаулар</w:t>
            </w:r>
            <w:r>
              <w:br/>
            </w:r>
            <w:r>
              <w:rPr>
                <w:rFonts w:ascii="Times New Roman"/>
                <w:b w:val="false"/>
                <w:i w:val="false"/>
                <w:color w:val="000000"/>
                <w:sz w:val="20"/>
              </w:rPr>
              <w:t>
Жаратылыстану ғылымдары мен инженерия саласындағы ғылыми зерттеулер мен эксперименттік әзірлемелер</w:t>
            </w:r>
            <w:r>
              <w:br/>
            </w:r>
            <w:r>
              <w:rPr>
                <w:rFonts w:ascii="Times New Roman"/>
                <w:b w:val="false"/>
                <w:i w:val="false"/>
                <w:color w:val="000000"/>
                <w:sz w:val="20"/>
              </w:rPr>
              <w:t>
Қоғамдық және гуманитарлық ғылымдар саласындағы зерттеулер мен эксперименттік әзірлемелер</w:t>
            </w:r>
            <w:r>
              <w:br/>
            </w:r>
            <w:r>
              <w:rPr>
                <w:rFonts w:ascii="Times New Roman"/>
                <w:b w:val="false"/>
                <w:i w:val="false"/>
                <w:color w:val="000000"/>
                <w:sz w:val="20"/>
              </w:rPr>
              <w:t>
Жарнама</w:t>
            </w:r>
            <w:r>
              <w:br/>
            </w:r>
            <w:r>
              <w:rPr>
                <w:rFonts w:ascii="Times New Roman"/>
                <w:b w:val="false"/>
                <w:i w:val="false"/>
                <w:color w:val="000000"/>
                <w:sz w:val="20"/>
              </w:rPr>
              <w:t>
Нарық конъюнктурасын зерттеу және қоғамдық пікірді зерттеу</w:t>
            </w:r>
            <w:r>
              <w:br/>
            </w:r>
            <w:r>
              <w:rPr>
                <w:rFonts w:ascii="Times New Roman"/>
                <w:b w:val="false"/>
                <w:i w:val="false"/>
                <w:color w:val="000000"/>
                <w:sz w:val="20"/>
              </w:rPr>
              <w:t>
Дизайн бойынша мамандандырылған жұмыстар</w:t>
            </w:r>
            <w:r>
              <w:br/>
            </w:r>
            <w:r>
              <w:rPr>
                <w:rFonts w:ascii="Times New Roman"/>
                <w:b w:val="false"/>
                <w:i w:val="false"/>
                <w:color w:val="000000"/>
                <w:sz w:val="20"/>
              </w:rPr>
              <w:t>
Фотография саласындағы қызмет</w:t>
            </w:r>
            <w:r>
              <w:br/>
            </w:r>
            <w:r>
              <w:rPr>
                <w:rFonts w:ascii="Times New Roman"/>
                <w:b w:val="false"/>
                <w:i w:val="false"/>
                <w:color w:val="000000"/>
                <w:sz w:val="20"/>
              </w:rPr>
              <w:t>
Аударма (жазбаша және ауызша) ісі</w:t>
            </w:r>
            <w:r>
              <w:br/>
            </w:r>
            <w:r>
              <w:rPr>
                <w:rFonts w:ascii="Times New Roman"/>
                <w:b w:val="false"/>
                <w:i w:val="false"/>
                <w:color w:val="000000"/>
                <w:sz w:val="20"/>
              </w:rPr>
              <w:t>
Басқа санаттарға енгізілмеген кәсіби, ғылыми және техникалық қызмет</w:t>
            </w:r>
            <w:r>
              <w:br/>
            </w:r>
            <w:r>
              <w:rPr>
                <w:rFonts w:ascii="Times New Roman"/>
                <w:b w:val="false"/>
                <w:i w:val="false"/>
                <w:color w:val="000000"/>
                <w:sz w:val="20"/>
              </w:rPr>
              <w:t>
Ветеринарлық қызмет</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r>
              <w:br/>
            </w:r>
            <w:r>
              <w:rPr>
                <w:rFonts w:ascii="Times New Roman"/>
                <w:b w:val="false"/>
                <w:i w:val="false"/>
                <w:color w:val="000000"/>
                <w:sz w:val="20"/>
              </w:rPr>
              <w:t>
77.2</w:t>
            </w:r>
          </w:p>
          <w:p>
            <w:pPr>
              <w:spacing w:after="20"/>
              <w:ind w:left="20"/>
              <w:jc w:val="both"/>
            </w:pPr>
            <w:r>
              <w:rPr>
                <w:rFonts w:ascii="Times New Roman"/>
                <w:b w:val="false"/>
                <w:i w:val="false"/>
                <w:color w:val="000000"/>
                <w:sz w:val="20"/>
              </w:rPr>
              <w:t>77.3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78.1</w:t>
            </w:r>
          </w:p>
          <w:p>
            <w:pPr>
              <w:spacing w:after="20"/>
              <w:ind w:left="20"/>
              <w:jc w:val="both"/>
            </w:pPr>
            <w:r>
              <w:rPr>
                <w:rFonts w:ascii="Times New Roman"/>
                <w:b w:val="false"/>
                <w:i w:val="false"/>
                <w:color w:val="000000"/>
                <w:sz w:val="20"/>
              </w:rPr>
              <w:t>78.2</w:t>
            </w:r>
          </w:p>
          <w:p>
            <w:pPr>
              <w:spacing w:after="20"/>
              <w:ind w:left="20"/>
              <w:jc w:val="both"/>
            </w:pPr>
            <w:r>
              <w:rPr>
                <w:rFonts w:ascii="Times New Roman"/>
                <w:b w:val="false"/>
                <w:i w:val="false"/>
                <w:color w:val="000000"/>
                <w:sz w:val="20"/>
              </w:rPr>
              <w:t>78.3</w:t>
            </w:r>
          </w:p>
          <w:p>
            <w:pPr>
              <w:spacing w:after="20"/>
              <w:ind w:left="20"/>
              <w:jc w:val="both"/>
            </w:pPr>
            <w:r>
              <w:rPr>
                <w:rFonts w:ascii="Times New Roman"/>
                <w:b w:val="false"/>
                <w:i w:val="false"/>
                <w:color w:val="000000"/>
                <w:sz w:val="20"/>
              </w:rPr>
              <w:t>79.1</w:t>
            </w:r>
          </w:p>
          <w:p>
            <w:pPr>
              <w:spacing w:after="20"/>
              <w:ind w:left="20"/>
              <w:jc w:val="both"/>
            </w:pPr>
            <w:r>
              <w:rPr>
                <w:rFonts w:ascii="Times New Roman"/>
                <w:b w:val="false"/>
                <w:i w:val="false"/>
                <w:color w:val="000000"/>
                <w:sz w:val="20"/>
              </w:rPr>
              <w:t>79.9</w:t>
            </w:r>
          </w:p>
          <w:p>
            <w:pPr>
              <w:spacing w:after="20"/>
              <w:ind w:left="20"/>
              <w:jc w:val="both"/>
            </w:pPr>
            <w:r>
              <w:rPr>
                <w:rFonts w:ascii="Times New Roman"/>
                <w:b w:val="false"/>
                <w:i w:val="false"/>
                <w:color w:val="000000"/>
                <w:sz w:val="20"/>
              </w:rPr>
              <w:t>80.1</w:t>
            </w:r>
            <w:r>
              <w:br/>
            </w:r>
            <w:r>
              <w:rPr>
                <w:rFonts w:ascii="Times New Roman"/>
                <w:b w:val="false"/>
                <w:i w:val="false"/>
                <w:color w:val="000000"/>
                <w:sz w:val="20"/>
              </w:rPr>
              <w:t>
80.2</w:t>
            </w:r>
            <w:r>
              <w:br/>
            </w:r>
            <w:r>
              <w:rPr>
                <w:rFonts w:ascii="Times New Roman"/>
                <w:b w:val="false"/>
                <w:i w:val="false"/>
                <w:color w:val="000000"/>
                <w:sz w:val="20"/>
              </w:rPr>
              <w:t>
80.3</w:t>
            </w:r>
            <w:r>
              <w:br/>
            </w:r>
            <w:r>
              <w:rPr>
                <w:rFonts w:ascii="Times New Roman"/>
                <w:b w:val="false"/>
                <w:i w:val="false"/>
                <w:color w:val="000000"/>
                <w:sz w:val="20"/>
              </w:rPr>
              <w:t>
81.1</w:t>
            </w:r>
          </w:p>
          <w:p>
            <w:pPr>
              <w:spacing w:after="20"/>
              <w:ind w:left="20"/>
              <w:jc w:val="both"/>
            </w:pPr>
            <w:r>
              <w:rPr>
                <w:rFonts w:ascii="Times New Roman"/>
                <w:b w:val="false"/>
                <w:i w:val="false"/>
                <w:color w:val="000000"/>
                <w:sz w:val="20"/>
              </w:rPr>
              <w:t>81.2</w:t>
            </w:r>
            <w:r>
              <w:br/>
            </w:r>
            <w:r>
              <w:rPr>
                <w:rFonts w:ascii="Times New Roman"/>
                <w:b w:val="false"/>
                <w:i w:val="false"/>
                <w:color w:val="000000"/>
                <w:sz w:val="20"/>
              </w:rPr>
              <w:t>
81.3</w:t>
            </w:r>
          </w:p>
          <w:p>
            <w:pPr>
              <w:spacing w:after="20"/>
              <w:ind w:left="20"/>
              <w:jc w:val="both"/>
            </w:pPr>
            <w:r>
              <w:rPr>
                <w:rFonts w:ascii="Times New Roman"/>
                <w:b w:val="false"/>
                <w:i w:val="false"/>
                <w:color w:val="000000"/>
                <w:sz w:val="20"/>
              </w:rPr>
              <w:t>82.1</w:t>
            </w:r>
          </w:p>
          <w:p>
            <w:pPr>
              <w:spacing w:after="20"/>
              <w:ind w:left="20"/>
              <w:jc w:val="both"/>
            </w:pPr>
            <w:r>
              <w:rPr>
                <w:rFonts w:ascii="Times New Roman"/>
                <w:b w:val="false"/>
                <w:i w:val="false"/>
                <w:color w:val="000000"/>
                <w:sz w:val="20"/>
              </w:rPr>
              <w:t>82.2</w:t>
            </w:r>
          </w:p>
          <w:p>
            <w:pPr>
              <w:spacing w:after="20"/>
              <w:ind w:left="20"/>
              <w:jc w:val="both"/>
            </w:pPr>
            <w:r>
              <w:rPr>
                <w:rFonts w:ascii="Times New Roman"/>
                <w:b w:val="false"/>
                <w:i w:val="false"/>
                <w:color w:val="000000"/>
                <w:sz w:val="20"/>
              </w:rPr>
              <w:t>82.3</w:t>
            </w:r>
          </w:p>
          <w:p>
            <w:pPr>
              <w:spacing w:after="20"/>
              <w:ind w:left="20"/>
              <w:jc w:val="both"/>
            </w:pPr>
            <w:r>
              <w:rPr>
                <w:rFonts w:ascii="Times New Roman"/>
                <w:b w:val="false"/>
                <w:i w:val="false"/>
                <w:color w:val="000000"/>
                <w:sz w:val="20"/>
              </w:rPr>
              <w:t>82.9</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жалға алу және жалға беру</w:t>
            </w:r>
            <w:r>
              <w:br/>
            </w:r>
            <w:r>
              <w:rPr>
                <w:rFonts w:ascii="Times New Roman"/>
                <w:b w:val="false"/>
                <w:i w:val="false"/>
                <w:color w:val="000000"/>
                <w:sz w:val="20"/>
              </w:rPr>
              <w:t>
Жеке тұтынатын заттарды және тұрмыстық тауарларды жалдау және жалға алу</w:t>
            </w:r>
            <w:r>
              <w:br/>
            </w:r>
            <w:r>
              <w:rPr>
                <w:rFonts w:ascii="Times New Roman"/>
                <w:b w:val="false"/>
                <w:i w:val="false"/>
                <w:color w:val="000000"/>
                <w:sz w:val="20"/>
              </w:rPr>
              <w:t>
Өзге де машиналарды, жабдықтарды және материалдық құралдарды жалдау және жалға беру</w:t>
            </w:r>
            <w:r>
              <w:br/>
            </w:r>
            <w:r>
              <w:rPr>
                <w:rFonts w:ascii="Times New Roman"/>
                <w:b w:val="false"/>
                <w:i w:val="false"/>
                <w:color w:val="000000"/>
                <w:sz w:val="20"/>
              </w:rPr>
              <w:t>
Қорғалған авторлық құқықтармен жасалатын жұмыстарды қоспағанда, зияткерлік меншікті және ұқсас өнімдерді жалға алу</w:t>
            </w:r>
            <w:r>
              <w:br/>
            </w:r>
            <w:r>
              <w:rPr>
                <w:rFonts w:ascii="Times New Roman"/>
                <w:b w:val="false"/>
                <w:i w:val="false"/>
                <w:color w:val="000000"/>
                <w:sz w:val="20"/>
              </w:rPr>
              <w:t>
Жұмысқа орналастыру агенттіктерінің қызметі</w:t>
            </w:r>
            <w:r>
              <w:br/>
            </w:r>
            <w:r>
              <w:rPr>
                <w:rFonts w:ascii="Times New Roman"/>
                <w:b w:val="false"/>
                <w:i w:val="false"/>
                <w:color w:val="000000"/>
                <w:sz w:val="20"/>
              </w:rPr>
              <w:t>
Уақытша жұмысқа орналастыру жөніндегі агенттіктердің қызметі</w:t>
            </w:r>
            <w:r>
              <w:br/>
            </w:r>
            <w:r>
              <w:rPr>
                <w:rFonts w:ascii="Times New Roman"/>
                <w:b w:val="false"/>
                <w:i w:val="false"/>
                <w:color w:val="000000"/>
                <w:sz w:val="20"/>
              </w:rPr>
              <w:t>
Қызметкерлермен жұмыс жөніндегі өзге де ұйымдардың қызметі</w:t>
            </w:r>
            <w:r>
              <w:br/>
            </w:r>
            <w:r>
              <w:rPr>
                <w:rFonts w:ascii="Times New Roman"/>
                <w:b w:val="false"/>
                <w:i w:val="false"/>
                <w:color w:val="000000"/>
                <w:sz w:val="20"/>
              </w:rPr>
              <w:t>
Туристік агенттіктер мен операторлардың қызметі</w:t>
            </w:r>
            <w:r>
              <w:br/>
            </w:r>
            <w:r>
              <w:rPr>
                <w:rFonts w:ascii="Times New Roman"/>
                <w:b w:val="false"/>
                <w:i w:val="false"/>
                <w:color w:val="000000"/>
                <w:sz w:val="20"/>
              </w:rPr>
              <w:t>
Брондау бойынша көрсетілетін қызметтердің өзге түрлері және оған ілеспе қызметтер</w:t>
            </w:r>
            <w:r>
              <w:br/>
            </w:r>
            <w:r>
              <w:rPr>
                <w:rFonts w:ascii="Times New Roman"/>
                <w:b w:val="false"/>
                <w:i w:val="false"/>
                <w:color w:val="000000"/>
                <w:sz w:val="20"/>
              </w:rPr>
              <w:t>
Жеке күзет қызметінің жұмысы</w:t>
            </w:r>
            <w:r>
              <w:br/>
            </w:r>
            <w:r>
              <w:rPr>
                <w:rFonts w:ascii="Times New Roman"/>
                <w:b w:val="false"/>
                <w:i w:val="false"/>
                <w:color w:val="000000"/>
                <w:sz w:val="20"/>
              </w:rPr>
              <w:t>
Күзет жүйелері саласындағы қызмет</w:t>
            </w:r>
            <w:r>
              <w:br/>
            </w:r>
            <w:r>
              <w:rPr>
                <w:rFonts w:ascii="Times New Roman"/>
                <w:b w:val="false"/>
                <w:i w:val="false"/>
                <w:color w:val="000000"/>
                <w:sz w:val="20"/>
              </w:rPr>
              <w:t>
Тергеу жүргізу жөніндегі қызмет</w:t>
            </w:r>
            <w:r>
              <w:br/>
            </w:r>
            <w:r>
              <w:rPr>
                <w:rFonts w:ascii="Times New Roman"/>
                <w:b w:val="false"/>
                <w:i w:val="false"/>
                <w:color w:val="000000"/>
                <w:sz w:val="20"/>
              </w:rPr>
              <w:t>
Объектілерге кешенді қызмет көрсету</w:t>
            </w:r>
            <w:r>
              <w:br/>
            </w:r>
            <w:r>
              <w:rPr>
                <w:rFonts w:ascii="Times New Roman"/>
                <w:b w:val="false"/>
                <w:i w:val="false"/>
                <w:color w:val="000000"/>
                <w:sz w:val="20"/>
              </w:rPr>
              <w:t>
Тазалау жөніндегі қызмет</w:t>
            </w:r>
            <w:r>
              <w:br/>
            </w:r>
            <w:r>
              <w:rPr>
                <w:rFonts w:ascii="Times New Roman"/>
                <w:b w:val="false"/>
                <w:i w:val="false"/>
                <w:color w:val="000000"/>
                <w:sz w:val="20"/>
              </w:rPr>
              <w:t>
Абаттандыру бойынша қызмет; пейзаждық жоспарлау</w:t>
            </w:r>
            <w:r>
              <w:br/>
            </w:r>
            <w:r>
              <w:rPr>
                <w:rFonts w:ascii="Times New Roman"/>
                <w:b w:val="false"/>
                <w:i w:val="false"/>
                <w:color w:val="000000"/>
                <w:sz w:val="20"/>
              </w:rPr>
              <w:t>
Әкімшілік және қосалқы қызмет көрсету саласындағы қызмет</w:t>
            </w:r>
            <w:r>
              <w:br/>
            </w:r>
            <w:r>
              <w:rPr>
                <w:rFonts w:ascii="Times New Roman"/>
                <w:b w:val="false"/>
                <w:i w:val="false"/>
                <w:color w:val="000000"/>
                <w:sz w:val="20"/>
              </w:rPr>
              <w:t>
Ақпараттық-анықтамалық қызметтердің жұмысы</w:t>
            </w:r>
            <w:r>
              <w:br/>
            </w:r>
            <w:r>
              <w:rPr>
                <w:rFonts w:ascii="Times New Roman"/>
                <w:b w:val="false"/>
                <w:i w:val="false"/>
                <w:color w:val="000000"/>
                <w:sz w:val="20"/>
              </w:rPr>
              <w:t>
Конференциялар мен сауда көрмелерін ұйымдастыру</w:t>
            </w:r>
            <w:r>
              <w:br/>
            </w:r>
            <w:r>
              <w:rPr>
                <w:rFonts w:ascii="Times New Roman"/>
                <w:b w:val="false"/>
                <w:i w:val="false"/>
                <w:color w:val="000000"/>
                <w:sz w:val="20"/>
              </w:rPr>
              <w:t>
Басқа санаттарға енгізілмеген шаруашылық қызметтеріне қосалқы қызмет көрсету</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міндетті әлеуметтік қамтамассыз 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p>
            <w:pPr>
              <w:spacing w:after="20"/>
              <w:ind w:left="20"/>
              <w:jc w:val="both"/>
            </w:pPr>
            <w:r>
              <w:rPr>
                <w:rFonts w:ascii="Times New Roman"/>
                <w:b w:val="false"/>
                <w:i w:val="false"/>
                <w:color w:val="000000"/>
                <w:sz w:val="20"/>
              </w:rPr>
              <w:t>84.2</w:t>
            </w:r>
          </w:p>
          <w:p>
            <w:pPr>
              <w:spacing w:after="20"/>
              <w:ind w:left="20"/>
              <w:jc w:val="both"/>
            </w:pPr>
            <w:r>
              <w:rPr>
                <w:rFonts w:ascii="Times New Roman"/>
                <w:b w:val="false"/>
                <w:i w:val="false"/>
                <w:color w:val="000000"/>
                <w:sz w:val="20"/>
              </w:rPr>
              <w:t>84.3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басқару, әлеуметтік-экономикалық басқару</w:t>
            </w:r>
            <w:r>
              <w:br/>
            </w:r>
            <w:r>
              <w:rPr>
                <w:rFonts w:ascii="Times New Roman"/>
                <w:b w:val="false"/>
                <w:i w:val="false"/>
                <w:color w:val="000000"/>
                <w:sz w:val="20"/>
              </w:rPr>
              <w:t>
Мемлекеттің қоғамға қызметтерді тұтастай ұсынуы</w:t>
            </w:r>
            <w:r>
              <w:br/>
            </w:r>
            <w:r>
              <w:rPr>
                <w:rFonts w:ascii="Times New Roman"/>
                <w:b w:val="false"/>
                <w:i w:val="false"/>
                <w:color w:val="000000"/>
                <w:sz w:val="20"/>
              </w:rPr>
              <w:t>
Міндетті әлеуметтік сақтандыру саласындағы қызмет</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r>
              <w:br/>
            </w:r>
            <w:r>
              <w:rPr>
                <w:rFonts w:ascii="Times New Roman"/>
                <w:b w:val="false"/>
                <w:i w:val="false"/>
                <w:color w:val="000000"/>
                <w:sz w:val="20"/>
              </w:rPr>
              <w:t>
85.2</w:t>
            </w:r>
            <w:r>
              <w:br/>
            </w:r>
            <w:r>
              <w:rPr>
                <w:rFonts w:ascii="Times New Roman"/>
                <w:b w:val="false"/>
                <w:i w:val="false"/>
                <w:color w:val="000000"/>
                <w:sz w:val="20"/>
              </w:rPr>
              <w:t>
85.3</w:t>
            </w:r>
          </w:p>
          <w:p>
            <w:pPr>
              <w:spacing w:after="20"/>
              <w:ind w:left="20"/>
              <w:jc w:val="both"/>
            </w:pPr>
            <w:r>
              <w:rPr>
                <w:rFonts w:ascii="Times New Roman"/>
                <w:b w:val="false"/>
                <w:i w:val="false"/>
                <w:color w:val="000000"/>
                <w:sz w:val="20"/>
              </w:rPr>
              <w:t>85.4</w:t>
            </w:r>
            <w:r>
              <w:br/>
            </w:r>
            <w:r>
              <w:rPr>
                <w:rFonts w:ascii="Times New Roman"/>
                <w:b w:val="false"/>
                <w:i w:val="false"/>
                <w:color w:val="000000"/>
                <w:sz w:val="20"/>
              </w:rPr>
              <w:t>
85.5</w:t>
            </w:r>
            <w:r>
              <w:br/>
            </w:r>
            <w:r>
              <w:rPr>
                <w:rFonts w:ascii="Times New Roman"/>
                <w:b w:val="false"/>
                <w:i w:val="false"/>
                <w:color w:val="000000"/>
                <w:sz w:val="20"/>
              </w:rPr>
              <w:t>
85.6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Бастауыш білім (бірінші саты)</w:t>
            </w:r>
            <w:r>
              <w:br/>
            </w:r>
            <w:r>
              <w:rPr>
                <w:rFonts w:ascii="Times New Roman"/>
                <w:b w:val="false"/>
                <w:i w:val="false"/>
                <w:color w:val="000000"/>
                <w:sz w:val="20"/>
              </w:rPr>
              <w:t>
Жалпы орта білім беру (екінші және үшінші сатылары)</w:t>
            </w:r>
            <w:r>
              <w:br/>
            </w:r>
            <w:r>
              <w:rPr>
                <w:rFonts w:ascii="Times New Roman"/>
                <w:b w:val="false"/>
                <w:i w:val="false"/>
                <w:color w:val="000000"/>
                <w:sz w:val="20"/>
              </w:rPr>
              <w:t>
Жоғары білім</w:t>
            </w:r>
            <w:r>
              <w:br/>
            </w:r>
            <w:r>
              <w:rPr>
                <w:rFonts w:ascii="Times New Roman"/>
                <w:b w:val="false"/>
                <w:i w:val="false"/>
                <w:color w:val="000000"/>
                <w:sz w:val="20"/>
              </w:rPr>
              <w:t>
Білім берудің өзге де түрлері</w:t>
            </w:r>
            <w:r>
              <w:br/>
            </w:r>
            <w:r>
              <w:rPr>
                <w:rFonts w:ascii="Times New Roman"/>
                <w:b w:val="false"/>
                <w:i w:val="false"/>
                <w:color w:val="000000"/>
                <w:sz w:val="20"/>
              </w:rPr>
              <w:t>
Қосалқы білім беру қызметі</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r>
              <w:br/>
            </w:r>
            <w:r>
              <w:rPr>
                <w:rFonts w:ascii="Times New Roman"/>
                <w:b w:val="false"/>
                <w:i w:val="false"/>
                <w:color w:val="000000"/>
                <w:sz w:val="20"/>
              </w:rPr>
              <w:t>
86.2</w:t>
            </w:r>
            <w:r>
              <w:br/>
            </w:r>
            <w:r>
              <w:rPr>
                <w:rFonts w:ascii="Times New Roman"/>
                <w:b w:val="false"/>
                <w:i w:val="false"/>
                <w:color w:val="000000"/>
                <w:sz w:val="20"/>
              </w:rPr>
              <w:t>
86.9</w:t>
            </w:r>
            <w:r>
              <w:br/>
            </w:r>
            <w:r>
              <w:rPr>
                <w:rFonts w:ascii="Times New Roman"/>
                <w:b w:val="false"/>
                <w:i w:val="false"/>
                <w:color w:val="000000"/>
                <w:sz w:val="20"/>
              </w:rPr>
              <w:t>
87.1</w:t>
            </w:r>
          </w:p>
          <w:p>
            <w:pPr>
              <w:spacing w:after="20"/>
              <w:ind w:left="20"/>
              <w:jc w:val="both"/>
            </w:pPr>
            <w:r>
              <w:rPr>
                <w:rFonts w:ascii="Times New Roman"/>
                <w:b w:val="false"/>
                <w:i w:val="false"/>
                <w:color w:val="000000"/>
                <w:sz w:val="20"/>
              </w:rPr>
              <w:t>87.2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87.9</w:t>
            </w:r>
            <w:r>
              <w:br/>
            </w:r>
            <w:r>
              <w:rPr>
                <w:rFonts w:ascii="Times New Roman"/>
                <w:b w:val="false"/>
                <w:i w:val="false"/>
                <w:color w:val="000000"/>
                <w:sz w:val="20"/>
              </w:rPr>
              <w:t>
88.1</w:t>
            </w:r>
          </w:p>
          <w:p>
            <w:pPr>
              <w:spacing w:after="20"/>
              <w:ind w:left="20"/>
              <w:jc w:val="both"/>
            </w:pPr>
            <w:r>
              <w:rPr>
                <w:rFonts w:ascii="Times New Roman"/>
                <w:b w:val="false"/>
                <w:i w:val="false"/>
                <w:color w:val="000000"/>
                <w:sz w:val="20"/>
              </w:rPr>
              <w:t>88.9</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мекемелерінің қызметі</w:t>
            </w:r>
            <w:r>
              <w:br/>
            </w:r>
            <w:r>
              <w:rPr>
                <w:rFonts w:ascii="Times New Roman"/>
                <w:b w:val="false"/>
                <w:i w:val="false"/>
                <w:color w:val="000000"/>
                <w:sz w:val="20"/>
              </w:rPr>
              <w:t>
Дәрігерлік және стоматологиялық практика</w:t>
            </w:r>
            <w:r>
              <w:br/>
            </w:r>
            <w:r>
              <w:rPr>
                <w:rFonts w:ascii="Times New Roman"/>
                <w:b w:val="false"/>
                <w:i w:val="false"/>
                <w:color w:val="000000"/>
                <w:sz w:val="20"/>
              </w:rPr>
              <w:t>
Денсаулықты қорғау бойынша өзге қызмет</w:t>
            </w:r>
            <w:r>
              <w:br/>
            </w:r>
            <w:r>
              <w:rPr>
                <w:rFonts w:ascii="Times New Roman"/>
                <w:b w:val="false"/>
                <w:i w:val="false"/>
                <w:color w:val="000000"/>
                <w:sz w:val="20"/>
              </w:rPr>
              <w:t>
Тұруды қамтамасыз етумен науқастарды күту мекемелері</w:t>
            </w:r>
            <w:r>
              <w:br/>
            </w:r>
            <w:r>
              <w:rPr>
                <w:rFonts w:ascii="Times New Roman"/>
                <w:b w:val="false"/>
                <w:i w:val="false"/>
                <w:color w:val="000000"/>
                <w:sz w:val="20"/>
              </w:rPr>
              <w:t>
Ақыл-ой және дене кемшіліктері, психиатриялық аурулары мен наркологиялық ауытқулары бар адамдарға арналған тұруға байланысты қызмет</w:t>
            </w:r>
            <w:r>
              <w:br/>
            </w:r>
            <w:r>
              <w:rPr>
                <w:rFonts w:ascii="Times New Roman"/>
                <w:b w:val="false"/>
                <w:i w:val="false"/>
                <w:color w:val="000000"/>
                <w:sz w:val="20"/>
              </w:rPr>
              <w:t>
Тұруды қамтамасыз етумен қарттар мен мүгедектерді күту қызметі</w:t>
            </w:r>
            <w:r>
              <w:br/>
            </w:r>
            <w:r>
              <w:rPr>
                <w:rFonts w:ascii="Times New Roman"/>
                <w:b w:val="false"/>
                <w:i w:val="false"/>
                <w:color w:val="000000"/>
                <w:sz w:val="20"/>
              </w:rPr>
              <w:t>
Үйде күту бойынша қызметтің өзге түрлері</w:t>
            </w:r>
            <w:r>
              <w:br/>
            </w:r>
            <w:r>
              <w:rPr>
                <w:rFonts w:ascii="Times New Roman"/>
                <w:b w:val="false"/>
                <w:i w:val="false"/>
                <w:color w:val="000000"/>
                <w:sz w:val="20"/>
              </w:rPr>
              <w:t>
Қарттар мен мүгедектер үшін тұруды қамтамасыз етпейтін әлеуметтік қызметтер көрсету</w:t>
            </w:r>
            <w:r>
              <w:br/>
            </w:r>
            <w:r>
              <w:rPr>
                <w:rFonts w:ascii="Times New Roman"/>
                <w:b w:val="false"/>
                <w:i w:val="false"/>
                <w:color w:val="000000"/>
                <w:sz w:val="20"/>
              </w:rPr>
              <w:t>
Басқа санаттарға енгізілмеген, тұруды қамтамасыз етпей көрсетілетін өзге әлеуметтік қызметтер</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p>
            <w:pPr>
              <w:spacing w:after="20"/>
              <w:ind w:left="20"/>
              <w:jc w:val="both"/>
            </w:pPr>
            <w:r>
              <w:rPr>
                <w:rFonts w:ascii="Times New Roman"/>
                <w:b w:val="false"/>
                <w:i w:val="false"/>
                <w:color w:val="000000"/>
                <w:sz w:val="20"/>
              </w:rPr>
              <w:t>91.0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92.0</w:t>
            </w:r>
          </w:p>
          <w:p>
            <w:pPr>
              <w:spacing w:after="20"/>
              <w:ind w:left="20"/>
              <w:jc w:val="both"/>
            </w:pPr>
            <w:r>
              <w:rPr>
                <w:rFonts w:ascii="Times New Roman"/>
                <w:b w:val="false"/>
                <w:i w:val="false"/>
                <w:color w:val="000000"/>
                <w:sz w:val="20"/>
              </w:rPr>
              <w:t>93.1</w:t>
            </w:r>
            <w:r>
              <w:br/>
            </w:r>
            <w:r>
              <w:rPr>
                <w:rFonts w:ascii="Times New Roman"/>
                <w:b w:val="false"/>
                <w:i w:val="false"/>
                <w:color w:val="000000"/>
                <w:sz w:val="20"/>
              </w:rPr>
              <w:t>
93.2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өнер және ойын-сауық саласындағы қызмет</w:t>
            </w:r>
            <w:r>
              <w:br/>
            </w:r>
            <w:r>
              <w:rPr>
                <w:rFonts w:ascii="Times New Roman"/>
                <w:b w:val="false"/>
                <w:i w:val="false"/>
                <w:color w:val="000000"/>
                <w:sz w:val="20"/>
              </w:rPr>
              <w:t>
Кітапханалар, мұрағаттар, мұражайлар және мәдени қызмет көрсететін басқа да мекемелер қызметі</w:t>
            </w:r>
            <w:r>
              <w:br/>
            </w:r>
            <w:r>
              <w:rPr>
                <w:rFonts w:ascii="Times New Roman"/>
                <w:b w:val="false"/>
                <w:i w:val="false"/>
                <w:color w:val="000000"/>
                <w:sz w:val="20"/>
              </w:rPr>
              <w:t>
Құмар ойындар және бәс тігуді ұйымдастыру қызметі</w:t>
            </w:r>
            <w:r>
              <w:br/>
            </w:r>
            <w:r>
              <w:rPr>
                <w:rFonts w:ascii="Times New Roman"/>
                <w:b w:val="false"/>
                <w:i w:val="false"/>
                <w:color w:val="000000"/>
                <w:sz w:val="20"/>
              </w:rPr>
              <w:t>
Спорт саласындағы қызмет</w:t>
            </w:r>
            <w:r>
              <w:br/>
            </w:r>
            <w:r>
              <w:rPr>
                <w:rFonts w:ascii="Times New Roman"/>
                <w:b w:val="false"/>
                <w:i w:val="false"/>
                <w:color w:val="000000"/>
                <w:sz w:val="20"/>
              </w:rPr>
              <w:t>
Демалыс пен ойын-сауықты ұйымдастыру жөніндегі қызмет</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түрлерін ұсыну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p>
            <w:pPr>
              <w:spacing w:after="20"/>
              <w:ind w:left="20"/>
              <w:jc w:val="both"/>
            </w:pPr>
            <w:r>
              <w:rPr>
                <w:rFonts w:ascii="Times New Roman"/>
                <w:b w:val="false"/>
                <w:i w:val="false"/>
                <w:color w:val="000000"/>
                <w:sz w:val="20"/>
              </w:rPr>
              <w:t>94.2</w:t>
            </w:r>
            <w:r>
              <w:br/>
            </w:r>
            <w:r>
              <w:rPr>
                <w:rFonts w:ascii="Times New Roman"/>
                <w:b w:val="false"/>
                <w:i w:val="false"/>
                <w:color w:val="000000"/>
                <w:sz w:val="20"/>
              </w:rPr>
              <w:t>
94.9</w:t>
            </w:r>
            <w:r>
              <w:br/>
            </w:r>
            <w:r>
              <w:rPr>
                <w:rFonts w:ascii="Times New Roman"/>
                <w:b w:val="false"/>
                <w:i w:val="false"/>
                <w:color w:val="000000"/>
                <w:sz w:val="20"/>
              </w:rPr>
              <w:t>
95.1</w:t>
            </w:r>
          </w:p>
          <w:p>
            <w:pPr>
              <w:spacing w:after="20"/>
              <w:ind w:left="20"/>
              <w:jc w:val="both"/>
            </w:pPr>
            <w:r>
              <w:rPr>
                <w:rFonts w:ascii="Times New Roman"/>
                <w:b w:val="false"/>
                <w:i w:val="false"/>
                <w:color w:val="000000"/>
                <w:sz w:val="20"/>
              </w:rPr>
              <w:t>95.2</w:t>
            </w:r>
          </w:p>
          <w:p>
            <w:pPr>
              <w:spacing w:after="20"/>
              <w:ind w:left="20"/>
              <w:jc w:val="both"/>
            </w:pPr>
            <w:r>
              <w:rPr>
                <w:rFonts w:ascii="Times New Roman"/>
                <w:b w:val="false"/>
                <w:i w:val="false"/>
                <w:color w:val="000000"/>
                <w:sz w:val="20"/>
              </w:rPr>
              <w:t>96.0</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кәсіпкерлік және кәсіби мүшелік ұйымдар қызметі</w:t>
            </w:r>
            <w:r>
              <w:br/>
            </w:r>
            <w:r>
              <w:rPr>
                <w:rFonts w:ascii="Times New Roman"/>
                <w:b w:val="false"/>
                <w:i w:val="false"/>
                <w:color w:val="000000"/>
                <w:sz w:val="20"/>
              </w:rPr>
              <w:t>
Кәсіподақтар қызметі</w:t>
            </w:r>
            <w:r>
              <w:br/>
            </w:r>
            <w:r>
              <w:rPr>
                <w:rFonts w:ascii="Times New Roman"/>
                <w:b w:val="false"/>
                <w:i w:val="false"/>
                <w:color w:val="000000"/>
                <w:sz w:val="20"/>
              </w:rPr>
              <w:t>
Басқа қоғамдық бірлестіктердің қызметі</w:t>
            </w:r>
            <w:r>
              <w:br/>
            </w:r>
            <w:r>
              <w:rPr>
                <w:rFonts w:ascii="Times New Roman"/>
                <w:b w:val="false"/>
                <w:i w:val="false"/>
                <w:color w:val="000000"/>
                <w:sz w:val="20"/>
              </w:rPr>
              <w:t>
Компьютерлер мен байланыс жабдықтарын жөндеу</w:t>
            </w:r>
            <w:r>
              <w:br/>
            </w:r>
            <w:r>
              <w:rPr>
                <w:rFonts w:ascii="Times New Roman"/>
                <w:b w:val="false"/>
                <w:i w:val="false"/>
                <w:color w:val="000000"/>
                <w:sz w:val="20"/>
              </w:rPr>
              <w:t>
Жеке тұтынатын заттарды және тұрмыстық тауарларды жөндеу</w:t>
            </w:r>
            <w:r>
              <w:br/>
            </w:r>
            <w:r>
              <w:rPr>
                <w:rFonts w:ascii="Times New Roman"/>
                <w:b w:val="false"/>
                <w:i w:val="false"/>
                <w:color w:val="000000"/>
                <w:sz w:val="20"/>
              </w:rPr>
              <w:t>
Өзге де дербес қызметтер ұсыну</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және өзі тұтыну үшін тауарлар мен қызметтер өндіретін үй шаруашылықтары қызметі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p>
            <w:pPr>
              <w:spacing w:after="20"/>
              <w:ind w:left="20"/>
              <w:jc w:val="both"/>
            </w:pPr>
            <w:r>
              <w:rPr>
                <w:rFonts w:ascii="Times New Roman"/>
                <w:b w:val="false"/>
                <w:i w:val="false"/>
                <w:color w:val="000000"/>
                <w:sz w:val="20"/>
              </w:rPr>
              <w:t>98.1</w:t>
            </w:r>
          </w:p>
          <w:p>
            <w:pPr>
              <w:spacing w:after="20"/>
              <w:ind w:left="20"/>
              <w:jc w:val="both"/>
            </w:pPr>
            <w:r>
              <w:rPr>
                <w:rFonts w:ascii="Times New Roman"/>
                <w:b w:val="false"/>
                <w:i w:val="false"/>
                <w:color w:val="000000"/>
                <w:sz w:val="20"/>
              </w:rPr>
              <w:t>98.2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үй шаруашылықтарының қызметі</w:t>
            </w:r>
            <w:r>
              <w:br/>
            </w:r>
            <w:r>
              <w:rPr>
                <w:rFonts w:ascii="Times New Roman"/>
                <w:b w:val="false"/>
                <w:i w:val="false"/>
                <w:color w:val="000000"/>
                <w:sz w:val="20"/>
              </w:rPr>
              <w:t>
Жеке тұтыну үшін тауарлар өндіру жөніндегі үй шаруашылықтарының қызметі</w:t>
            </w:r>
            <w:r>
              <w:br/>
            </w:r>
            <w:r>
              <w:rPr>
                <w:rFonts w:ascii="Times New Roman"/>
                <w:b w:val="false"/>
                <w:i w:val="false"/>
                <w:color w:val="000000"/>
                <w:sz w:val="20"/>
              </w:rPr>
              <w:t>
Жеке тұтыну үшін қызметтер өндіру жөніндегі үй шаруашылықтарының қызметі</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Аумақтан тыс ұйымдардың және органдардың қызметі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Аумақтан тыс ұйымдардың қызметі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header.xml" Type="http://schemas.openxmlformats.org/officeDocument/2006/relationships/header" Id="rId13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