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c7db5" w14:textId="4bc7d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кірістер органдарының кодтарын бекіту туралы" Қазақстан Республикасы Қаржы Министрінің 2014 жылғы 26 желтоқсандағы № 588 бұйрығына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2 қыркүйектегі № 461 бұйрығы. Қазақстан Республикасының Әділет министрлігінде 2015 жылы 30 қыркүйекте № 12121 болып тіркелді. Күші жойылды - Қазақстан Республикасы Қаржы министрінің 2018 жылғы 12 ақпандағы № 159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12.02.2018 </w:t>
      </w:r>
      <w:r>
        <w:rPr>
          <w:rFonts w:ascii="Times New Roman"/>
          <w:b w:val="false"/>
          <w:i w:val="false"/>
          <w:color w:val="ff0000"/>
          <w:sz w:val="28"/>
        </w:rPr>
        <w:t>№ 159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 Оңтүстік Қазақстан облысы бойынша Мемлекеттік кірістер департаментінің Қаратау ауданы бойынша мемлекеттік кірістер басқармасы" республикалық мемлекеттік мекемесін құрудың кейбір мәселелері туралы" Қазақстан Республикасы Үкіметінің 2015 жылғы 25 сәуірдегі № 318 </w:t>
      </w:r>
      <w:r>
        <w:rPr>
          <w:rFonts w:ascii="Times New Roman"/>
          <w:b w:val="false"/>
          <w:i w:val="false"/>
          <w:color w:val="000000"/>
          <w:sz w:val="28"/>
        </w:rPr>
        <w:t xml:space="preserve"> қаулысына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кірістер органдарының кодтарын бекіту туралы" Қазақстан Республикасы Қаржы Министрінің 2014 жылғы 26 желтоқсандағы № 588 </w:t>
      </w:r>
      <w:r>
        <w:rPr>
          <w:rFonts w:ascii="Times New Roman"/>
          <w:b w:val="false"/>
          <w:i w:val="false"/>
          <w:color w:val="000000"/>
          <w:sz w:val="28"/>
        </w:rPr>
        <w:t xml:space="preserve"> бұйрығына</w:t>
      </w:r>
      <w:r>
        <w:rPr>
          <w:rFonts w:ascii="Times New Roman"/>
          <w:b w:val="false"/>
          <w:i w:val="false"/>
          <w:color w:val="000000"/>
          <w:sz w:val="28"/>
        </w:rPr>
        <w:t xml:space="preserve"> (Нормативтік құқықтық актілерін мемлекеттік тіркеу тізілімінде № 10158 болып тіркелген, "Әділет" ақпараттық-құқықтық жүйесінде 2015 жылдың 10 сәуірінен жарияланған) мынадай толықтыру енгізілсін:</w:t>
      </w:r>
    </w:p>
    <w:bookmarkEnd w:id="1"/>
    <w:p>
      <w:pPr>
        <w:spacing w:after="0"/>
        <w:ind w:left="0"/>
        <w:jc w:val="both"/>
      </w:pPr>
      <w:r>
        <w:rPr>
          <w:rFonts w:ascii="Times New Roman"/>
          <w:b w:val="false"/>
          <w:i w:val="false"/>
          <w:color w:val="000000"/>
          <w:sz w:val="28"/>
        </w:rPr>
        <w:t>
      Осы бұйрықпен бекітілген Қазақстан Республикасының мемлекеттік кірістер органдарының кодтары:</w:t>
      </w:r>
    </w:p>
    <w:p>
      <w:pPr>
        <w:spacing w:after="0"/>
        <w:ind w:left="0"/>
        <w:jc w:val="both"/>
      </w:pPr>
      <w:r>
        <w:rPr>
          <w:rFonts w:ascii="Times New Roman"/>
          <w:b w:val="false"/>
          <w:i w:val="false"/>
          <w:color w:val="000000"/>
          <w:sz w:val="28"/>
        </w:rPr>
        <w:t>
      мынадай мазмұндағы реттік нөмірі 220-1 жолымен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4687"/>
        <w:gridCol w:w="3560"/>
      </w:tblGrid>
      <w:tr>
        <w:trPr>
          <w:trHeight w:val="3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220-1</w:t>
            </w:r>
          </w:p>
        </w:tc>
        <w:tc>
          <w:tcPr>
            <w:tcW w:w="4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ҚМ МКК Оңтүстік Қазақстан облысы бойынша МКД Қаратау ауданы бойынша МКБ</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тәртіпте:</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Республикасының Әділет министрлігінде мемлекеттік тіркелуден өткеннен кейін оны күнтізбелік он күн ішінде мерзiмдi баспа басылымдарында және "Әділет" құқықтық - ақпараттық жүйесіне ресми жариялануға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Қаржы министрлігінің ресми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