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5c864" w14:textId="8f5c8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сақтаудың мемлекеттік емес секторында емдеуге тыйым салынған аурулардың тізбесін бекіту туралы" Қазақстан Республикасы Денсаулық сақтау Министрінің 2009 жылғы 14 қазандағы № 526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17 тамыздағы № 671 бұйрығы. Қазақстан Республикасының Әділет министрлігінде 2015 жылы 23 қыркүйекте № 12103 болып тіркелді</w:t>
      </w:r>
    </w:p>
    <w:p>
      <w:pPr>
        <w:spacing w:after="0"/>
        <w:ind w:left="0"/>
        <w:jc w:val="both"/>
      </w:pPr>
      <w:bookmarkStart w:name="z1" w:id="0"/>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31-бабына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«Денсаулық сақтаудың мемлекеттік емес секторында емдеуге тыйым салынған аурулардың тізбесін бекіту туралы» Қазақстан Республикасы Денсаулық сақтау Министрінің 2009 жылғы 14 қазандағы № 526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5847 болып тіркелген, 2009 жылғы 24 қарашадағы № 179 (1602) «Заң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31-бабына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Денсаулық сақтаудың мемлекеттік емес секторында емдеуге тыйым салынған аурулардың тізбесінде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«Тегін медициналық көмектің кепілдік берілген көлемін көрсету жөніндегі қызметтер берушіні таңдау және оның шығындарын өтеу қағидаларын бекіту туралы» Қазақстан Республикасы Денсаулық сақтау және әлеуметтік даму министрінің міндетін атқарушының 2015 жылғы 30 шілдедегі № 638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11960 болып тіркелген) Тегін медициналық көмектің кепілдік берілген көлемін көрсету жөніндегі қызметтер берушіні таңдау және оның шығындарын өтеу қағидаларына сәйкес осы емдеу қызметтерінің түрлері болмаған жағдайда аурудың осы онкологиялық көмек көрсететін денсаулық сақтау ұйымдарымен жасалған шарт бойынша қоспағанда түрімен ауыратын пациенттерге емдеу қызметтерінің жекелеген түрлерін көрсету жағдайларын, қатерлі ісіктер.».</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w:t>
      </w:r>
      <w:r>
        <w:br/>
      </w:r>
      <w:r>
        <w:rPr>
          <w:rFonts w:ascii="Times New Roman"/>
          <w:b w:val="false"/>
          <w:i w:val="false"/>
          <w:color w:val="000000"/>
          <w:sz w:val="28"/>
        </w:rPr>
        <w:t>
</w:t>
      </w:r>
      <w:r>
        <w:rPr>
          <w:rFonts w:ascii="Times New Roman"/>
          <w:b w:val="false"/>
          <w:i w:val="false"/>
          <w:color w:val="000000"/>
          <w:sz w:val="28"/>
        </w:rPr>
        <w:t xml:space="preserve">
      1) осы бұйрықты Қазақстан Республикасы Әділет министрлігінде мемлекеттік тіркеуді; </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баспасөз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мәліметті ұсынуды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Денсаулық сақтау және әлеуметтік даму вице-министрі А.В. Цойға жүктелсін. </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қолданысқа енгізіледі.</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Денсаулық сақтау және </w:t>
      </w:r>
      <w:r>
        <w:br/>
      </w:r>
      <w:r>
        <w:rPr>
          <w:rFonts w:ascii="Times New Roman"/>
          <w:b w:val="false"/>
          <w:i w:val="false"/>
          <w:color w:val="000000"/>
          <w:sz w:val="28"/>
        </w:rPr>
        <w:t>
</w:t>
      </w:r>
      <w:r>
        <w:rPr>
          <w:rFonts w:ascii="Times New Roman"/>
          <w:b w:val="false"/>
          <w:i/>
          <w:color w:val="000000"/>
          <w:sz w:val="28"/>
        </w:rPr>
        <w:t xml:space="preserve">      әлеуметтік даму министрі                   Т. Дүйсенова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