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b694" w14:textId="a55b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24 тамыздағы № 616 бұйрығы. Қазақстан Республикасының Әділет министрлігінде 2015 жылы 23 қыркүйекте № 12094 болып тіркелді. Күші жойылды - Қазақстан Республикасы Ұлттық экономика министрінің м.а. 2018 жылғы 21 ақпандағы № 67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21.02.2018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10538 тіркелді, "Әділет" ақпараттық-құқықтық жүйесінде 2015 жылғы 8 сәуірде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 есепке алу әдісімен төленетін импортталатын тауарлардың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3474"/>
        <w:gridCol w:w="774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резинатехникалық бұйымдар, резеңкемен қапталған манжеттер*</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8-ден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4" w:id="3"/>
    <w:p>
      <w:pPr>
        <w:spacing w:after="0"/>
        <w:ind w:left="0"/>
        <w:jc w:val="both"/>
      </w:pPr>
      <w:r>
        <w:rPr>
          <w:rFonts w:ascii="Times New Roman"/>
          <w:b w:val="false"/>
          <w:i w:val="false"/>
          <w:color w:val="000000"/>
          <w:sz w:val="28"/>
        </w:rPr>
        <w:t>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3474"/>
        <w:gridCol w:w="774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резинатехникалық бұйымдар, резеңкемен қапталған манжеттер*</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4-ден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2778"/>
        <w:gridCol w:w="8360"/>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амортизаторлар, ұштықтар, тұғырықтар*</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8-ден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5" w:id="4"/>
    <w:p>
      <w:pPr>
        <w:spacing w:after="0"/>
        <w:ind w:left="0"/>
        <w:jc w:val="both"/>
      </w:pPr>
      <w:r>
        <w:rPr>
          <w:rFonts w:ascii="Times New Roman"/>
          <w:b w:val="false"/>
          <w:i w:val="false"/>
          <w:color w:val="000000"/>
          <w:sz w:val="28"/>
        </w:rPr>
        <w:t>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2778"/>
        <w:gridCol w:w="8360"/>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амортизаторлар, ұштықтар, тұғырықтар*</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506"/>
        <w:gridCol w:w="5965"/>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деформацияланған, суықтай тартылған 111x15 шарикті-подшипникті құбырлар*</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6" w:id="5"/>
    <w:p>
      <w:pPr>
        <w:spacing w:after="0"/>
        <w:ind w:left="0"/>
        <w:jc w:val="both"/>
      </w:pPr>
      <w:r>
        <w:rPr>
          <w:rFonts w:ascii="Times New Roman"/>
          <w:b w:val="false"/>
          <w:i w:val="false"/>
          <w:color w:val="000000"/>
          <w:sz w:val="28"/>
        </w:rPr>
        <w:t>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506"/>
        <w:gridCol w:w="5965"/>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деформацияланған, суықтай тартылған 111x15 шарикті-подшипникті құбырлар*</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4410"/>
        <w:gridCol w:w="6490"/>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санитарлық-техникалық жабдық (оның бөлшектерін қоспағанда), азаматтық авиация үшін өзгелері</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7" w:id="6"/>
    <w:p>
      <w:pPr>
        <w:spacing w:after="0"/>
        <w:ind w:left="0"/>
        <w:jc w:val="both"/>
      </w:pPr>
      <w:r>
        <w:rPr>
          <w:rFonts w:ascii="Times New Roman"/>
          <w:b w:val="false"/>
          <w:i w:val="false"/>
          <w:color w:val="000000"/>
          <w:sz w:val="28"/>
        </w:rPr>
        <w:t>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4410"/>
        <w:gridCol w:w="6490"/>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санитарлық-техникалық жабдық (оның бөлшектерін қоспағанда), азаматтық авиация үшін өзгелері</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568"/>
        <w:gridCol w:w="8828"/>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қалыптамалар*</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8" w:id="7"/>
    <w:p>
      <w:pPr>
        <w:spacing w:after="0"/>
        <w:ind w:left="0"/>
        <w:jc w:val="both"/>
      </w:pPr>
      <w:r>
        <w:rPr>
          <w:rFonts w:ascii="Times New Roman"/>
          <w:b w:val="false"/>
          <w:i w:val="false"/>
          <w:color w:val="000000"/>
          <w:sz w:val="28"/>
        </w:rPr>
        <w:t>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568"/>
        <w:gridCol w:w="8828"/>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қалыптамалар*</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9-ден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4413"/>
        <w:gridCol w:w="6488"/>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двигательдердің тек қана немесе негізінен ұшқындап от алатын поршеньді іштен жану двигательдеріне арналған бөлшектері*</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9-ден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9" w:id="8"/>
    <w:p>
      <w:pPr>
        <w:spacing w:after="0"/>
        <w:ind w:left="0"/>
        <w:jc w:val="both"/>
      </w:pPr>
      <w:r>
        <w:rPr>
          <w:rFonts w:ascii="Times New Roman"/>
          <w:b w:val="false"/>
          <w:i w:val="false"/>
          <w:color w:val="000000"/>
          <w:sz w:val="28"/>
        </w:rPr>
        <w:t>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4413"/>
        <w:gridCol w:w="6488"/>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двигательдердің тек қана немесе негізінен ұшқындап от алатын поршеньді іштен жану двигательдеріне арналған бөлшектері*</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10 000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3956"/>
        <w:gridCol w:w="6863"/>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аспайтын турбореактивті қозғалтқыштар</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0" w:id="9"/>
    <w:p>
      <w:pPr>
        <w:spacing w:after="0"/>
        <w:ind w:left="0"/>
        <w:jc w:val="both"/>
      </w:pPr>
      <w:r>
        <w:rPr>
          <w:rFonts w:ascii="Times New Roman"/>
          <w:b w:val="false"/>
          <w:i w:val="false"/>
          <w:color w:val="000000"/>
          <w:sz w:val="28"/>
        </w:rPr>
        <w:t>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3956"/>
        <w:gridCol w:w="6863"/>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аспайтын турбореактивті қозғалтқыштар</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4301"/>
        <w:gridCol w:w="6580"/>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132 кН-нан астам турбореактивті қозғалтқыштар</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0-ден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1" w:id="10"/>
    <w:p>
      <w:pPr>
        <w:spacing w:after="0"/>
        <w:ind w:left="0"/>
        <w:jc w:val="both"/>
      </w:pPr>
      <w:r>
        <w:rPr>
          <w:rFonts w:ascii="Times New Roman"/>
          <w:b w:val="false"/>
          <w:i w:val="false"/>
          <w:color w:val="000000"/>
          <w:sz w:val="28"/>
        </w:rPr>
        <w:t>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585"/>
        <w:gridCol w:w="6202"/>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132 кН-нан астам турбореактивті қозғалтқыштар</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12 800-ден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4616"/>
        <w:gridCol w:w="6321"/>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аспайтын турбовинтті қозғалтқыштар</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0-ден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2" w:id="11"/>
    <w:p>
      <w:pPr>
        <w:spacing w:after="0"/>
        <w:ind w:left="0"/>
        <w:jc w:val="both"/>
      </w:pPr>
      <w:r>
        <w:rPr>
          <w:rFonts w:ascii="Times New Roman"/>
          <w:b w:val="false"/>
          <w:i w:val="false"/>
          <w:color w:val="000000"/>
          <w:sz w:val="28"/>
        </w:rPr>
        <w:t>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4909"/>
        <w:gridCol w:w="5941"/>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аспайтын турбовинтті қозғалтқыштар</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21 000-ден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6539"/>
        <w:gridCol w:w="4694"/>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3" w:id="12"/>
    <w:p>
      <w:pPr>
        <w:spacing w:after="0"/>
        <w:ind w:left="0"/>
        <w:jc w:val="both"/>
      </w:pPr>
      <w:r>
        <w:rPr>
          <w:rFonts w:ascii="Times New Roman"/>
          <w:b w:val="false"/>
          <w:i w:val="false"/>
          <w:color w:val="000000"/>
          <w:sz w:val="28"/>
        </w:rPr>
        <w:t>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6539"/>
        <w:gridCol w:w="4694"/>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6613"/>
        <w:gridCol w:w="4667"/>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20000 кВт-тан жоғары, бірақ 50000 кВт-тан аспайтын өзге де газ турбиналары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8411 82 600 2,</w:t>
            </w:r>
          </w:p>
          <w:p>
            <w:pPr>
              <w:spacing w:after="20"/>
              <w:ind w:left="20"/>
              <w:jc w:val="both"/>
            </w:pPr>
            <w:r>
              <w:rPr>
                <w:rFonts w:ascii="Times New Roman"/>
                <w:b w:val="false"/>
                <w:i w:val="false"/>
                <w:color w:val="000000"/>
                <w:sz w:val="20"/>
              </w:rPr>
              <w:t>
8411 82 600 9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4" w:id="13"/>
    <w:p>
      <w:pPr>
        <w:spacing w:after="0"/>
        <w:ind w:left="0"/>
        <w:jc w:val="both"/>
      </w:pPr>
      <w:r>
        <w:rPr>
          <w:rFonts w:ascii="Times New Roman"/>
          <w:b w:val="false"/>
          <w:i w:val="false"/>
          <w:color w:val="000000"/>
          <w:sz w:val="28"/>
        </w:rPr>
        <w:t>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6713"/>
        <w:gridCol w:w="4552"/>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20000 кВт-тан жоғары, бірақ 50000 кВт-тан аспайтын өзге де газ турбиналары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w:t>
            </w:r>
          </w:p>
          <w:p>
            <w:pPr>
              <w:spacing w:after="20"/>
              <w:ind w:left="20"/>
              <w:jc w:val="both"/>
            </w:pPr>
            <w:r>
              <w:rPr>
                <w:rFonts w:ascii="Times New Roman"/>
                <w:b w:val="false"/>
                <w:i w:val="false"/>
                <w:color w:val="000000"/>
                <w:sz w:val="20"/>
              </w:rPr>
              <w:t>
8411 82 600 8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3951"/>
        <w:gridCol w:w="6802"/>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гидравликалық двигательдер (цилиндрлер)</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5" w:id="14"/>
    <w:p>
      <w:pPr>
        <w:spacing w:after="0"/>
        <w:ind w:left="0"/>
        <w:jc w:val="both"/>
      </w:pPr>
      <w:r>
        <w:rPr>
          <w:rFonts w:ascii="Times New Roman"/>
          <w:b w:val="false"/>
          <w:i w:val="false"/>
          <w:color w:val="000000"/>
          <w:sz w:val="28"/>
        </w:rPr>
        <w:t>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3951"/>
        <w:gridCol w:w="6802"/>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гидравликалық двигательдер (цилиндрлер)</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2132"/>
        <w:gridCol w:w="8364"/>
      </w:tblGrid>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желдеткіштер</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1-ден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6" w:id="15"/>
    <w:p>
      <w:pPr>
        <w:spacing w:after="0"/>
        <w:ind w:left="0"/>
        <w:jc w:val="both"/>
      </w:pPr>
      <w:r>
        <w:rPr>
          <w:rFonts w:ascii="Times New Roman"/>
          <w:b w:val="false"/>
          <w:i w:val="false"/>
          <w:color w:val="000000"/>
          <w:sz w:val="28"/>
        </w:rPr>
        <w:t>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2132"/>
        <w:gridCol w:w="8364"/>
      </w:tblGrid>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желдеткіштер</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4423"/>
        <w:gridCol w:w="6418"/>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ең үлкен мөлшері 120 см-ден аспайтын тартпалы шкафтар</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7" w:id="16"/>
    <w:p>
      <w:pPr>
        <w:spacing w:after="0"/>
        <w:ind w:left="0"/>
        <w:jc w:val="both"/>
      </w:pPr>
      <w:r>
        <w:rPr>
          <w:rFonts w:ascii="Times New Roman"/>
          <w:b w:val="false"/>
          <w:i w:val="false"/>
          <w:color w:val="000000"/>
          <w:sz w:val="28"/>
        </w:rPr>
        <w:t>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4423"/>
        <w:gridCol w:w="6418"/>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ең үлкен мөлшері 120 см-ден аспайтын тартпалы шкафтар</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1440"/>
        <w:gridCol w:w="8625"/>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турбокомпрессорлар</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8414 80 110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8" w:id="17"/>
    <w:p>
      <w:pPr>
        <w:spacing w:after="0"/>
        <w:ind w:left="0"/>
        <w:jc w:val="both"/>
      </w:pPr>
      <w:r>
        <w:rPr>
          <w:rFonts w:ascii="Times New Roman"/>
          <w:b w:val="false"/>
          <w:i w:val="false"/>
          <w:color w:val="000000"/>
          <w:sz w:val="28"/>
        </w:rPr>
        <w:t>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1312"/>
        <w:gridCol w:w="8952"/>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турбокомпрессорлар</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2104"/>
        <w:gridCol w:w="8098"/>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өзге де турбокомпрессорлар</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8414 80 190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19" w:id="18"/>
    <w:p>
      <w:pPr>
        <w:spacing w:after="0"/>
        <w:ind w:left="0"/>
        <w:jc w:val="both"/>
      </w:pPr>
      <w:r>
        <w:rPr>
          <w:rFonts w:ascii="Times New Roman"/>
          <w:b w:val="false"/>
          <w:i w:val="false"/>
          <w:color w:val="000000"/>
          <w:sz w:val="28"/>
        </w:rPr>
        <w:t>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1927"/>
        <w:gridCol w:w="8451"/>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өзге де турбокомпрессорлар</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6528"/>
        <w:gridCol w:w="4584"/>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бардан астам артық жұмыс қысымы бар, өнімділігі 120 м3/сағаттан аспайтын көлемді қайта келу қарыштау компрессорлары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8414 80 510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20" w:id="19"/>
    <w:p>
      <w:pPr>
        <w:spacing w:after="0"/>
        <w:ind w:left="0"/>
        <w:jc w:val="both"/>
      </w:pPr>
      <w:r>
        <w:rPr>
          <w:rFonts w:ascii="Times New Roman"/>
          <w:b w:val="false"/>
          <w:i w:val="false"/>
          <w:color w:val="000000"/>
          <w:sz w:val="28"/>
        </w:rPr>
        <w:t>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6206"/>
        <w:gridCol w:w="4965"/>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бардан астам артық жұмыс қысымы бар, өнімділігі 120 м3/сағаттан аспайтын көлемді қайта келу қарыштау компрессорлары</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2960"/>
        <w:gridCol w:w="7418"/>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роторлы көп білікті винттік өзге де компрессорлар</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8414 80 750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21" w:id="20"/>
    <w:p>
      <w:pPr>
        <w:spacing w:after="0"/>
        <w:ind w:left="0"/>
        <w:jc w:val="both"/>
      </w:pPr>
      <w:r>
        <w:rPr>
          <w:rFonts w:ascii="Times New Roman"/>
          <w:b w:val="false"/>
          <w:i w:val="false"/>
          <w:color w:val="000000"/>
          <w:sz w:val="28"/>
        </w:rPr>
        <w:t>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731"/>
        <w:gridCol w:w="7796"/>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роторлы көп білікті винттік өзге де компрессорлар</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3"/>
        <w:gridCol w:w="4813"/>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22" w:id="21"/>
    <w:p>
      <w:pPr>
        <w:spacing w:after="0"/>
        <w:ind w:left="0"/>
        <w:jc w:val="both"/>
      </w:pPr>
      <w:r>
        <w:rPr>
          <w:rFonts w:ascii="Times New Roman"/>
          <w:b w:val="false"/>
          <w:i w:val="false"/>
          <w:color w:val="000000"/>
          <w:sz w:val="28"/>
        </w:rPr>
        <w:t>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3"/>
        <w:gridCol w:w="4813"/>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3"/>
        <w:gridCol w:w="4813"/>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орнатылмаған өзгелері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23" w:id="22"/>
    <w:p>
      <w:pPr>
        <w:spacing w:after="0"/>
        <w:ind w:left="0"/>
        <w:jc w:val="both"/>
      </w:pPr>
      <w:r>
        <w:rPr>
          <w:rFonts w:ascii="Times New Roman"/>
          <w:b w:val="false"/>
          <w:i w:val="false"/>
          <w:color w:val="000000"/>
          <w:sz w:val="28"/>
        </w:rPr>
        <w:t>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3"/>
        <w:gridCol w:w="4813"/>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орнатылмаған өзгелері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6357"/>
        <w:gridCol w:w="4921"/>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Кабинеттерде, автомобильдерде орнатуға жататындардан басқа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желдеткішпен жабдықталған, ауаны тазалауға арналған қондырғылар; бөлшектері*</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0-ден,</w:t>
            </w:r>
          </w:p>
          <w:p>
            <w:pPr>
              <w:spacing w:after="20"/>
              <w:ind w:left="20"/>
              <w:jc w:val="both"/>
            </w:pPr>
            <w:r>
              <w:rPr>
                <w:rFonts w:ascii="Times New Roman"/>
                <w:b w:val="false"/>
                <w:i w:val="false"/>
                <w:color w:val="000000"/>
                <w:sz w:val="20"/>
              </w:rPr>
              <w:t>
8415 82 000 9-ден</w:t>
            </w:r>
          </w:p>
          <w:p>
            <w:pPr>
              <w:spacing w:after="20"/>
              <w:ind w:left="20"/>
              <w:jc w:val="both"/>
            </w:pPr>
            <w:r>
              <w:rPr>
                <w:rFonts w:ascii="Times New Roman"/>
                <w:b w:val="false"/>
                <w:i w:val="false"/>
                <w:color w:val="000000"/>
                <w:sz w:val="20"/>
              </w:rPr>
              <w:t>
8415 90 000 2,</w:t>
            </w:r>
          </w:p>
          <w:p>
            <w:pPr>
              <w:spacing w:after="20"/>
              <w:ind w:left="20"/>
              <w:jc w:val="both"/>
            </w:pPr>
            <w:r>
              <w:rPr>
                <w:rFonts w:ascii="Times New Roman"/>
                <w:b w:val="false"/>
                <w:i w:val="false"/>
                <w:color w:val="000000"/>
                <w:sz w:val="20"/>
              </w:rPr>
              <w:t>
8415 90 000 9-ден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24" w:id="23"/>
    <w:p>
      <w:pPr>
        <w:spacing w:after="0"/>
        <w:ind w:left="0"/>
        <w:jc w:val="both"/>
      </w:pPr>
      <w:r>
        <w:rPr>
          <w:rFonts w:ascii="Times New Roman"/>
          <w:b w:val="false"/>
          <w:i w:val="false"/>
          <w:color w:val="000000"/>
          <w:sz w:val="28"/>
        </w:rPr>
        <w:t>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6357"/>
        <w:gridCol w:w="4921"/>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Кабинеттерде, автомобильдерде орнатуға жататындардан басқа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желдеткішпен жабдықталған, ауаны тазалауға арналған қондырғылар; бөлшектері*</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0-ден,</w:t>
            </w:r>
          </w:p>
          <w:p>
            <w:pPr>
              <w:spacing w:after="20"/>
              <w:ind w:left="20"/>
              <w:jc w:val="both"/>
            </w:pPr>
            <w:r>
              <w:rPr>
                <w:rFonts w:ascii="Times New Roman"/>
                <w:b w:val="false"/>
                <w:i w:val="false"/>
                <w:color w:val="000000"/>
                <w:sz w:val="20"/>
              </w:rPr>
              <w:t>
8415 82 000 0-ден,</w:t>
            </w:r>
          </w:p>
          <w:p>
            <w:pPr>
              <w:spacing w:after="20"/>
              <w:ind w:left="20"/>
              <w:jc w:val="both"/>
            </w:pPr>
            <w:r>
              <w:rPr>
                <w:rFonts w:ascii="Times New Roman"/>
                <w:b w:val="false"/>
                <w:i w:val="false"/>
                <w:color w:val="000000"/>
                <w:sz w:val="20"/>
              </w:rPr>
              <w:t>
8415 90 000 2,</w:t>
            </w:r>
          </w:p>
          <w:p>
            <w:pPr>
              <w:spacing w:after="20"/>
              <w:ind w:left="20"/>
              <w:jc w:val="both"/>
            </w:pPr>
            <w:r>
              <w:rPr>
                <w:rFonts w:ascii="Times New Roman"/>
                <w:b w:val="false"/>
                <w:i w:val="false"/>
                <w:color w:val="000000"/>
                <w:sz w:val="20"/>
              </w:rPr>
              <w:t>
8415 90 000 9-ден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763"/>
        <w:gridCol w:w="2964"/>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ысыту, пісіру, қуыру, тазарту, ректификациялау, зарарсыздандыру, пастерлеу, буландыру, кептіру, булап тазарту, конденсациялау немесе салқындату сияқты температураның өзгеруі процесінде материалдарды өңдеуге арналған электрмен қыздырылатын немесе электрмен қыздырылмайтын машиналар, өнеркәсіптік немесе зертханалық жабдық (8514 тауар позициясындағы пештерді, камераларды және басқа да жабдықты қоспағанда); инерттік емес су қыздырғыштар немесе жылу беретін су аккумуляторлары, электрлі емес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8419 31 000</w:t>
            </w:r>
          </w:p>
          <w:p>
            <w:pPr>
              <w:spacing w:after="20"/>
              <w:ind w:left="20"/>
              <w:jc w:val="both"/>
            </w:pPr>
            <w:r>
              <w:rPr>
                <w:rFonts w:ascii="Times New Roman"/>
                <w:b w:val="false"/>
                <w:i w:val="false"/>
                <w:color w:val="000000"/>
                <w:sz w:val="20"/>
              </w:rPr>
              <w:t>
0-8419 81 200 1,</w:t>
            </w:r>
          </w:p>
          <w:p>
            <w:pPr>
              <w:spacing w:after="20"/>
              <w:ind w:left="20"/>
              <w:jc w:val="both"/>
            </w:pPr>
            <w:r>
              <w:rPr>
                <w:rFonts w:ascii="Times New Roman"/>
                <w:b w:val="false"/>
                <w:i w:val="false"/>
                <w:color w:val="000000"/>
                <w:sz w:val="20"/>
              </w:rPr>
              <w:t>
8419 89-8419 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25" w:id="24"/>
    <w:p>
      <w:pPr>
        <w:spacing w:after="0"/>
        <w:ind w:left="0"/>
        <w:jc w:val="both"/>
      </w:pPr>
      <w:r>
        <w:rPr>
          <w:rFonts w:ascii="Times New Roman"/>
          <w:b w:val="false"/>
          <w:i w:val="false"/>
          <w:color w:val="000000"/>
          <w:sz w:val="28"/>
        </w:rPr>
        <w:t>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765"/>
        <w:gridCol w:w="2962"/>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ысыту, пісіру, қуыру, тазарту, ректификациялау, зарарсыздандыру, пастерлеу, буландыру, кептіру, булап тазарту, конденсациялау немесе салқындату сияқты температураның өзгеруі процесінде материалдарды өңдеуге арналған электрмен қыздырылатын немесе электрмен қыздырылмайтын машиналар, өнеркәсіптік немесе зертханалық жабдық (8514 тауар позициясындағы пештерді, камераларды және басқа да жабдықты қоспағанда); инерттік емес су қыздырғыштар немесе жылу беретін су аккумуляторлары, электрлі емес</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8419 31 000 0-</w:t>
            </w:r>
          </w:p>
          <w:p>
            <w:pPr>
              <w:spacing w:after="20"/>
              <w:ind w:left="20"/>
              <w:jc w:val="both"/>
            </w:pPr>
            <w:r>
              <w:rPr>
                <w:rFonts w:ascii="Times New Roman"/>
                <w:b w:val="false"/>
                <w:i w:val="false"/>
                <w:color w:val="000000"/>
                <w:sz w:val="20"/>
              </w:rPr>
              <w:t>
8419 81 200 0,</w:t>
            </w:r>
          </w:p>
          <w:p>
            <w:pPr>
              <w:spacing w:after="20"/>
              <w:ind w:left="20"/>
              <w:jc w:val="both"/>
            </w:pPr>
            <w:r>
              <w:rPr>
                <w:rFonts w:ascii="Times New Roman"/>
                <w:b w:val="false"/>
                <w:i w:val="false"/>
                <w:color w:val="000000"/>
                <w:sz w:val="20"/>
              </w:rPr>
              <w:t>
8419 89-8419 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3028"/>
        <w:gridCol w:w="7677"/>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материалдарынан жасалған сүзгілер және сүзгі элементтері*</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0-ден,</w:t>
            </w:r>
          </w:p>
          <w:p>
            <w:pPr>
              <w:spacing w:after="20"/>
              <w:ind w:left="20"/>
              <w:jc w:val="both"/>
            </w:pPr>
            <w:r>
              <w:rPr>
                <w:rFonts w:ascii="Times New Roman"/>
                <w:b w:val="false"/>
                <w:i w:val="false"/>
                <w:color w:val="000000"/>
                <w:sz w:val="20"/>
              </w:rPr>
              <w:t>
8421 99 000-ден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26" w:id="25"/>
    <w:p>
      <w:pPr>
        <w:spacing w:after="0"/>
        <w:ind w:left="0"/>
        <w:jc w:val="both"/>
      </w:pPr>
      <w:r>
        <w:rPr>
          <w:rFonts w:ascii="Times New Roman"/>
          <w:b w:val="false"/>
          <w:i w:val="false"/>
          <w:color w:val="000000"/>
          <w:sz w:val="28"/>
        </w:rPr>
        <w:t>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3028"/>
        <w:gridCol w:w="7677"/>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материалдарынан жасалған сүзгілер және сүзгі элементтері*</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9-дан,</w:t>
            </w:r>
          </w:p>
          <w:p>
            <w:pPr>
              <w:spacing w:after="20"/>
              <w:ind w:left="20"/>
              <w:jc w:val="both"/>
            </w:pPr>
            <w:r>
              <w:rPr>
                <w:rFonts w:ascii="Times New Roman"/>
                <w:b w:val="false"/>
                <w:i w:val="false"/>
                <w:color w:val="000000"/>
                <w:sz w:val="20"/>
              </w:rPr>
              <w:t>
8421 99 000-ден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3201"/>
        <w:gridCol w:w="7413"/>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газды сүзуге немесе тазартуға арналған өзге де жабдықтар</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27" w:id="26"/>
    <w:p>
      <w:pPr>
        <w:spacing w:after="0"/>
        <w:ind w:left="0"/>
        <w:jc w:val="both"/>
      </w:pPr>
      <w:r>
        <w:rPr>
          <w:rFonts w:ascii="Times New Roman"/>
          <w:b w:val="false"/>
          <w:i w:val="false"/>
          <w:color w:val="000000"/>
          <w:sz w:val="28"/>
        </w:rPr>
        <w:t>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3201"/>
        <w:gridCol w:w="7413"/>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газды сүзуге немесе тазартуға арналған өзге де жабдықтар</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5398"/>
        <w:gridCol w:w="5548"/>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көтергіш тальдар мен (тоңгершенті көтергіштерден немесе көлік құралдарын көтеру үшін пайдаланылатын көтергіштерден басқа) көтергіштер</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28" w:id="27"/>
    <w:p>
      <w:pPr>
        <w:spacing w:after="0"/>
        <w:ind w:left="0"/>
        <w:jc w:val="both"/>
      </w:pPr>
      <w:r>
        <w:rPr>
          <w:rFonts w:ascii="Times New Roman"/>
          <w:b w:val="false"/>
          <w:i w:val="false"/>
          <w:color w:val="000000"/>
          <w:sz w:val="28"/>
        </w:rPr>
        <w:t>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097"/>
        <w:gridCol w:w="5925"/>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көтергіш тальдар мен (тоңгершенті көтергіштерден немесе көлік құралдарын көтеру үшін пайдаланылатын көтергіштерден басқа) көтергіштер</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1-ден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мынадай мазмұндағы реттік нөмірі 96-1-жолмен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545"/>
        <w:gridCol w:w="8715"/>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90 000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597"/>
        <w:gridCol w:w="209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30" w:id="29"/>
    <w:p>
      <w:pPr>
        <w:spacing w:after="0"/>
        <w:ind w:left="0"/>
        <w:jc w:val="both"/>
      </w:pPr>
      <w:r>
        <w:rPr>
          <w:rFonts w:ascii="Times New Roman"/>
          <w:b w:val="false"/>
          <w:i w:val="false"/>
          <w:color w:val="000000"/>
          <w:sz w:val="28"/>
        </w:rPr>
        <w:t>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597"/>
        <w:gridCol w:w="209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90 700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4423"/>
        <w:gridCol w:w="607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7308 90 990 0,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8414 80 220 9,</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4017 00 000 0,</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7326 90 980 9,</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31" w:id="30"/>
    <w:p>
      <w:pPr>
        <w:spacing w:after="0"/>
        <w:ind w:left="0"/>
        <w:jc w:val="both"/>
      </w:pPr>
      <w:r>
        <w:rPr>
          <w:rFonts w:ascii="Times New Roman"/>
          <w:b w:val="false"/>
          <w:i w:val="false"/>
          <w:color w:val="000000"/>
          <w:sz w:val="28"/>
        </w:rPr>
        <w:t>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4423"/>
        <w:gridCol w:w="607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7308 90 990 0,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4017 00 000 9,</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7326 90 980 8,</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4105"/>
        <w:gridCol w:w="6392"/>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(мысалы, түзеткіштер), индуктивтілік катушкалары және дроссельдер</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p>
            <w:pPr>
              <w:spacing w:after="20"/>
              <w:ind w:left="20"/>
              <w:jc w:val="both"/>
            </w:pPr>
            <w:r>
              <w:rPr>
                <w:rFonts w:ascii="Times New Roman"/>
                <w:b w:val="false"/>
                <w:i w:val="false"/>
                <w:color w:val="000000"/>
                <w:sz w:val="20"/>
              </w:rPr>
              <w:t>
(8504 31 800 1,</w:t>
            </w:r>
          </w:p>
          <w:p>
            <w:pPr>
              <w:spacing w:after="20"/>
              <w:ind w:left="20"/>
              <w:jc w:val="both"/>
            </w:pPr>
            <w:r>
              <w:rPr>
                <w:rFonts w:ascii="Times New Roman"/>
                <w:b w:val="false"/>
                <w:i w:val="false"/>
                <w:color w:val="000000"/>
                <w:sz w:val="20"/>
              </w:rPr>
              <w:t>
8504 32 000 0</w:t>
            </w:r>
          </w:p>
          <w:p>
            <w:pPr>
              <w:spacing w:after="20"/>
              <w:ind w:left="20"/>
              <w:jc w:val="both"/>
            </w:pPr>
            <w:r>
              <w:rPr>
                <w:rFonts w:ascii="Times New Roman"/>
                <w:b w:val="false"/>
                <w:i w:val="false"/>
                <w:color w:val="000000"/>
                <w:sz w:val="20"/>
              </w:rPr>
              <w:t>
8504 33 000 0</w:t>
            </w:r>
          </w:p>
          <w:p>
            <w:pPr>
              <w:spacing w:after="20"/>
              <w:ind w:left="20"/>
              <w:jc w:val="both"/>
            </w:pPr>
            <w:r>
              <w:rPr>
                <w:rFonts w:ascii="Times New Roman"/>
                <w:b w:val="false"/>
                <w:i w:val="false"/>
                <w:color w:val="000000"/>
                <w:sz w:val="20"/>
              </w:rPr>
              <w:t>
8504 34 000 0,</w:t>
            </w:r>
          </w:p>
          <w:p>
            <w:pPr>
              <w:spacing w:after="20"/>
              <w:ind w:left="20"/>
              <w:jc w:val="both"/>
            </w:pPr>
            <w:r>
              <w:rPr>
                <w:rFonts w:ascii="Times New Roman"/>
                <w:b w:val="false"/>
                <w:i w:val="false"/>
                <w:color w:val="000000"/>
                <w:sz w:val="20"/>
              </w:rPr>
              <w:t>
8504 90-нан басқа)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32" w:id="31"/>
    <w:p>
      <w:pPr>
        <w:spacing w:after="0"/>
        <w:ind w:left="0"/>
        <w:jc w:val="both"/>
      </w:pPr>
      <w:r>
        <w:rPr>
          <w:rFonts w:ascii="Times New Roman"/>
          <w:b w:val="false"/>
          <w:i w:val="false"/>
          <w:color w:val="000000"/>
          <w:sz w:val="28"/>
        </w:rPr>
        <w:t>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4105"/>
        <w:gridCol w:w="6392"/>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(мысалы, түзеткіштер), индуктивтілік катушкалары және дроссельдер</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p>
            <w:pPr>
              <w:spacing w:after="20"/>
              <w:ind w:left="20"/>
              <w:jc w:val="both"/>
            </w:pPr>
            <w:r>
              <w:rPr>
                <w:rFonts w:ascii="Times New Roman"/>
                <w:b w:val="false"/>
                <w:i w:val="false"/>
                <w:color w:val="000000"/>
                <w:sz w:val="20"/>
              </w:rPr>
              <w:t>
(8504 31 800 1,</w:t>
            </w:r>
          </w:p>
          <w:p>
            <w:pPr>
              <w:spacing w:after="20"/>
              <w:ind w:left="20"/>
              <w:jc w:val="both"/>
            </w:pPr>
            <w:r>
              <w:rPr>
                <w:rFonts w:ascii="Times New Roman"/>
                <w:b w:val="false"/>
                <w:i w:val="false"/>
                <w:color w:val="000000"/>
                <w:sz w:val="20"/>
              </w:rPr>
              <w:t>
8504 32 000 9,</w:t>
            </w:r>
          </w:p>
          <w:p>
            <w:pPr>
              <w:spacing w:after="20"/>
              <w:ind w:left="20"/>
              <w:jc w:val="both"/>
            </w:pPr>
            <w:r>
              <w:rPr>
                <w:rFonts w:ascii="Times New Roman"/>
                <w:b w:val="false"/>
                <w:i w:val="false"/>
                <w:color w:val="000000"/>
                <w:sz w:val="20"/>
              </w:rPr>
              <w:t>
8504 33 000 9,</w:t>
            </w:r>
          </w:p>
          <w:p>
            <w:pPr>
              <w:spacing w:after="20"/>
              <w:ind w:left="20"/>
              <w:jc w:val="both"/>
            </w:pPr>
            <w:r>
              <w:rPr>
                <w:rFonts w:ascii="Times New Roman"/>
                <w:b w:val="false"/>
                <w:i w:val="false"/>
                <w:color w:val="000000"/>
                <w:sz w:val="20"/>
              </w:rPr>
              <w:t>
8504 34 000 0,</w:t>
            </w:r>
          </w:p>
          <w:p>
            <w:pPr>
              <w:spacing w:after="20"/>
              <w:ind w:left="20"/>
              <w:jc w:val="both"/>
            </w:pPr>
            <w:r>
              <w:rPr>
                <w:rFonts w:ascii="Times New Roman"/>
                <w:b w:val="false"/>
                <w:i w:val="false"/>
                <w:color w:val="000000"/>
                <w:sz w:val="20"/>
              </w:rPr>
              <w:t>
8504 90-нан басқа)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3800"/>
        <w:gridCol w:w="6574"/>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аккумуляторлар: сұйық электролитпен жұмыс істейтін күш; өзгелері; тұрақты*</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p>
            <w:pPr>
              <w:spacing w:after="20"/>
              <w:ind w:left="20"/>
              <w:jc w:val="both"/>
            </w:pPr>
            <w:r>
              <w:rPr>
                <w:rFonts w:ascii="Times New Roman"/>
                <w:b w:val="false"/>
                <w:i w:val="false"/>
                <w:color w:val="000000"/>
                <w:sz w:val="20"/>
              </w:rPr>
              <w:t>
8507 20 800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33" w:id="32"/>
    <w:p>
      <w:pPr>
        <w:spacing w:after="0"/>
        <w:ind w:left="0"/>
        <w:jc w:val="both"/>
      </w:pPr>
      <w:r>
        <w:rPr>
          <w:rFonts w:ascii="Times New Roman"/>
          <w:b w:val="false"/>
          <w:i w:val="false"/>
          <w:color w:val="000000"/>
          <w:sz w:val="28"/>
        </w:rPr>
        <w:t>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3800"/>
        <w:gridCol w:w="6574"/>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аккумуляторлар: сұйық электролитпен жұмыс істейтін күш; өзгелері; тұрақты*</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8507 20 200 0, </w:t>
            </w:r>
          </w:p>
          <w:p>
            <w:pPr>
              <w:spacing w:after="20"/>
              <w:ind w:left="20"/>
              <w:jc w:val="both"/>
            </w:pPr>
            <w:r>
              <w:rPr>
                <w:rFonts w:ascii="Times New Roman"/>
                <w:b w:val="false"/>
                <w:i w:val="false"/>
                <w:color w:val="000000"/>
                <w:sz w:val="20"/>
              </w:rPr>
              <w:t>
8507 20 800 1-ден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2096"/>
        <w:gridCol w:w="7796"/>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қабылдау құрылғысын қамтитын беруші аппаратура</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34" w:id="33"/>
    <w:p>
      <w:pPr>
        <w:spacing w:after="0"/>
        <w:ind w:left="0"/>
        <w:jc w:val="both"/>
      </w:pPr>
      <w:r>
        <w:rPr>
          <w:rFonts w:ascii="Times New Roman"/>
          <w:b w:val="false"/>
          <w:i w:val="false"/>
          <w:color w:val="000000"/>
          <w:sz w:val="28"/>
        </w:rPr>
        <w:t>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2096"/>
        <w:gridCol w:w="7796"/>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қабылдау құрылғысын қамтитын беруші аппаратура</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4190"/>
        <w:gridCol w:w="6196"/>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күзет дабылы құрылғылары немесе өртке қарсы дабыл беруге арналған құрылғылар және осындай құрылғылар</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35" w:id="34"/>
    <w:p>
      <w:pPr>
        <w:spacing w:after="0"/>
        <w:ind w:left="0"/>
        <w:jc w:val="both"/>
      </w:pPr>
      <w:r>
        <w:rPr>
          <w:rFonts w:ascii="Times New Roman"/>
          <w:b w:val="false"/>
          <w:i w:val="false"/>
          <w:color w:val="000000"/>
          <w:sz w:val="28"/>
        </w:rPr>
        <w:t>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4190"/>
        <w:gridCol w:w="6196"/>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күзет дабылы құрылғылары немесе өртке қарсы дабыл беруге арналған құрылғылар және осындай құрылғылар</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1194"/>
        <w:gridCol w:w="8589"/>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Автосымдар*</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8-ден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36" w:id="35"/>
    <w:p>
      <w:pPr>
        <w:spacing w:after="0"/>
        <w:ind w:left="0"/>
        <w:jc w:val="both"/>
      </w:pPr>
      <w:r>
        <w:rPr>
          <w:rFonts w:ascii="Times New Roman"/>
          <w:b w:val="false"/>
          <w:i w:val="false"/>
          <w:color w:val="000000"/>
          <w:sz w:val="28"/>
        </w:rPr>
        <w:t>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1194"/>
        <w:gridCol w:w="8589"/>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Автосымдар*</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1486"/>
        <w:gridCol w:w="8363"/>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37" w:id="36"/>
    <w:p>
      <w:pPr>
        <w:spacing w:after="0"/>
        <w:ind w:left="0"/>
        <w:jc w:val="both"/>
      </w:pPr>
      <w:r>
        <w:rPr>
          <w:rFonts w:ascii="Times New Roman"/>
          <w:b w:val="false"/>
          <w:i w:val="false"/>
          <w:color w:val="000000"/>
          <w:sz w:val="28"/>
        </w:rPr>
        <w:t>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1711"/>
        <w:gridCol w:w="7767"/>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910"/>
        <w:gridCol w:w="7803"/>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трансмиссиялар*</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50 300-ден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w:t>
      </w:r>
    </w:p>
    <w:bookmarkStart w:name="z38" w:id="37"/>
    <w:p>
      <w:pPr>
        <w:spacing w:after="0"/>
        <w:ind w:left="0"/>
        <w:jc w:val="both"/>
      </w:pPr>
      <w:r>
        <w:rPr>
          <w:rFonts w:ascii="Times New Roman"/>
          <w:b w:val="false"/>
          <w:i w:val="false"/>
          <w:color w:val="000000"/>
          <w:sz w:val="28"/>
        </w:rPr>
        <w:t>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910"/>
        <w:gridCol w:w="7803"/>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трансмиссиялар*</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мынадай мазмұндағы реттік нөмірі 225-1, 225-2, 225-3, 225-4 және 225-5-жолдармен толықтырылсын: </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133"/>
        <w:gridCol w:w="7734"/>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бөлшектер</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bl>
    <w:p>
      <w:pPr>
        <w:spacing w:after="0"/>
        <w:ind w:left="0"/>
        <w:jc w:val="left"/>
      </w:pP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w:t>
      </w:r>
    </w:p>
    <w:bookmarkEnd w:id="39"/>
    <w:bookmarkStart w:name="z41" w:id="4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0"/>
    <w:bookmarkStart w:name="z42" w:id="41"/>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күнтізбелік он күн ішінде мерзімді баспасөз басылымдарында және "Әділет" ақпараттық-құқықтық жүйесінде ресми жариялануға жолдануын;</w:t>
      </w:r>
    </w:p>
    <w:bookmarkEnd w:id="41"/>
    <w:bookmarkStart w:name="z43" w:id="42"/>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42"/>
    <w:bookmarkStart w:name="z44" w:id="4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3"/>
    <w:bookmarkStart w:name="z45"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