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b694" w14:textId="a55b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қағидасын бекіту туралы" Қазақстан Республикасы Ұлттық экономика Министрінің 2015 жылғы 13 ақпандағы № 93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24 тамыздағы № 616 бұйрығы. Қазақстан Республикасының Әділет министрлігінде 2015 жылы 23 қыркүйекте № 12094 болып тіркелді. Күші жойылды - Қазақстан Республикасы Ұлттық экономика министрінің м.а. 2018 жылғы 21 ақпандағы № 67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21.02.2018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қағидасын бекіту туралы" Қазақстан Республикасы Ұлттық экономика Министрінің 2015 жылғы 13 ақпандағы № 93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10538 тіркелді, "Әділет" ақпараттық-құқықтық жүйесінде 2015 жылғы 8 сәуірде жарияланды)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 есепке алу әдісімен төленетін импортталатын тауарлардың </w:t>
      </w:r>
      <w:r>
        <w:rPr>
          <w:rFonts w:ascii="Times New Roman"/>
          <w:b w:val="false"/>
          <w:i w:val="false"/>
          <w:color w:val="000000"/>
          <w:sz w:val="28"/>
        </w:rPr>
        <w:t xml:space="preserve"> тізбесінде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3474"/>
        <w:gridCol w:w="7749"/>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резинатехникалық бұйымдар, резеңкемен қапталған манжеттер*</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8-ден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4" w:id="3"/>
    <w:p>
      <w:pPr>
        <w:spacing w:after="0"/>
        <w:ind w:left="0"/>
        <w:jc w:val="both"/>
      </w:pPr>
      <w:r>
        <w:rPr>
          <w:rFonts w:ascii="Times New Roman"/>
          <w:b w:val="false"/>
          <w:i w:val="false"/>
          <w:color w:val="000000"/>
          <w:sz w:val="28"/>
        </w:rPr>
        <w:t>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3474"/>
        <w:gridCol w:w="7749"/>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резинатехникалық бұйымдар, резеңкемен қапталған манжеттер*</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4-ден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2778"/>
        <w:gridCol w:w="8360"/>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амортизаторлар, ұштықтар, тұғырықтар*</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8-ден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5" w:id="4"/>
    <w:p>
      <w:pPr>
        <w:spacing w:after="0"/>
        <w:ind w:left="0"/>
        <w:jc w:val="both"/>
      </w:pPr>
      <w:r>
        <w:rPr>
          <w:rFonts w:ascii="Times New Roman"/>
          <w:b w:val="false"/>
          <w:i w:val="false"/>
          <w:color w:val="000000"/>
          <w:sz w:val="28"/>
        </w:rPr>
        <w:t>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2778"/>
        <w:gridCol w:w="8360"/>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амортизаторлар, ұштықтар, тұғырықтар*</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5506"/>
        <w:gridCol w:w="5965"/>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деформацияланған, суықтай тартылған 111x15 шарикті-подшипникті құбырлар*</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6" w:id="5"/>
    <w:p>
      <w:pPr>
        <w:spacing w:after="0"/>
        <w:ind w:left="0"/>
        <w:jc w:val="both"/>
      </w:pPr>
      <w:r>
        <w:rPr>
          <w:rFonts w:ascii="Times New Roman"/>
          <w:b w:val="false"/>
          <w:i w:val="false"/>
          <w:color w:val="000000"/>
          <w:sz w:val="28"/>
        </w:rPr>
        <w:t>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5506"/>
        <w:gridCol w:w="5965"/>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деформацияланған, суықтай тартылған 111x15 шарикті-подшипникті құбырлар*</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4410"/>
        <w:gridCol w:w="6490"/>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санитарлық-техникалық жабдық (оның бөлшектерін қоспағанда), азаматтық авиация үшін өзгелері</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7" w:id="6"/>
    <w:p>
      <w:pPr>
        <w:spacing w:after="0"/>
        <w:ind w:left="0"/>
        <w:jc w:val="both"/>
      </w:pPr>
      <w:r>
        <w:rPr>
          <w:rFonts w:ascii="Times New Roman"/>
          <w:b w:val="false"/>
          <w:i w:val="false"/>
          <w:color w:val="000000"/>
          <w:sz w:val="28"/>
        </w:rPr>
        <w:t>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4410"/>
        <w:gridCol w:w="6490"/>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санитарлық-техникалық жабдық (оның бөлшектерін қоспағанда), азаматтық авиация үшін өзгелері</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1568"/>
        <w:gridCol w:w="8828"/>
      </w:tblGrid>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қалыптамалар*</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90 930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8" w:id="7"/>
    <w:p>
      <w:pPr>
        <w:spacing w:after="0"/>
        <w:ind w:left="0"/>
        <w:jc w:val="both"/>
      </w:pPr>
      <w:r>
        <w:rPr>
          <w:rFonts w:ascii="Times New Roman"/>
          <w:b w:val="false"/>
          <w:i w:val="false"/>
          <w:color w:val="000000"/>
          <w:sz w:val="28"/>
        </w:rPr>
        <w:t>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1568"/>
        <w:gridCol w:w="8828"/>
      </w:tblGrid>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қалыптамалар*</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90 930 9-ден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4413"/>
        <w:gridCol w:w="6488"/>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двигательдердің тек қана немесе негізінен ұшқындап от алатын поршеньді іштен жану двигательдеріне арналған бөлшектері*</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9-ден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9" w:id="8"/>
    <w:p>
      <w:pPr>
        <w:spacing w:after="0"/>
        <w:ind w:left="0"/>
        <w:jc w:val="both"/>
      </w:pPr>
      <w:r>
        <w:rPr>
          <w:rFonts w:ascii="Times New Roman"/>
          <w:b w:val="false"/>
          <w:i w:val="false"/>
          <w:color w:val="000000"/>
          <w:sz w:val="28"/>
        </w:rPr>
        <w:t>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4413"/>
        <w:gridCol w:w="6488"/>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двигательдердің тек қана немесе негізінен ұшқындап от алатын поршеньді іштен жану двигательдеріне арналған бөлшектері*</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10 000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3956"/>
        <w:gridCol w:w="6863"/>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тартымы 25 кН-нан аспайтын турбореактивті қозғалтқыштар</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10" w:id="9"/>
    <w:p>
      <w:pPr>
        <w:spacing w:after="0"/>
        <w:ind w:left="0"/>
        <w:jc w:val="both"/>
      </w:pPr>
      <w:r>
        <w:rPr>
          <w:rFonts w:ascii="Times New Roman"/>
          <w:b w:val="false"/>
          <w:i w:val="false"/>
          <w:color w:val="000000"/>
          <w:sz w:val="28"/>
        </w:rPr>
        <w:t>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3956"/>
        <w:gridCol w:w="6863"/>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тартымы 25 кН-нан аспайтын турбореактивті қозғалтқыштар</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4301"/>
        <w:gridCol w:w="6580"/>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тартымы 132 кН-нан астам турбореактивті қозғалтқыштар</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0-ден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11" w:id="10"/>
    <w:p>
      <w:pPr>
        <w:spacing w:after="0"/>
        <w:ind w:left="0"/>
        <w:jc w:val="both"/>
      </w:pPr>
      <w:r>
        <w:rPr>
          <w:rFonts w:ascii="Times New Roman"/>
          <w:b w:val="false"/>
          <w:i w:val="false"/>
          <w:color w:val="000000"/>
          <w:sz w:val="28"/>
        </w:rPr>
        <w:t>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585"/>
        <w:gridCol w:w="6202"/>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тартымы 132 кН-нан астам турбореактивті қозғалтқыштар</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12 800-ден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4616"/>
        <w:gridCol w:w="6321"/>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қуаты 1100 кВт-тан аспайтын турбовинтті қозғалтқыштар</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0-ден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12" w:id="11"/>
    <w:p>
      <w:pPr>
        <w:spacing w:after="0"/>
        <w:ind w:left="0"/>
        <w:jc w:val="both"/>
      </w:pPr>
      <w:r>
        <w:rPr>
          <w:rFonts w:ascii="Times New Roman"/>
          <w:b w:val="false"/>
          <w:i w:val="false"/>
          <w:color w:val="000000"/>
          <w:sz w:val="28"/>
        </w:rPr>
        <w:t>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4909"/>
        <w:gridCol w:w="5941"/>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қуаты 1100 кВт-тан аспайтын турбовинтті қозғалтқыштар</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21 000-ден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6539"/>
        <w:gridCol w:w="4694"/>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кВт-дан астам, бірақ 20 000 кВт-дан аспайтын газ турбиналы двигательдер</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13" w:id="12"/>
    <w:p>
      <w:pPr>
        <w:spacing w:after="0"/>
        <w:ind w:left="0"/>
        <w:jc w:val="both"/>
      </w:pPr>
      <w:r>
        <w:rPr>
          <w:rFonts w:ascii="Times New Roman"/>
          <w:b w:val="false"/>
          <w:i w:val="false"/>
          <w:color w:val="000000"/>
          <w:sz w:val="28"/>
        </w:rPr>
        <w:t>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6539"/>
        <w:gridCol w:w="4694"/>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кВт-дан астам, бірақ 20 000 кВт-дан аспайтын газ турбиналы двигательдер</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6613"/>
        <w:gridCol w:w="4667"/>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20000 кВт-тан жоғары, бірақ 50000 кВт-тан аспайтын өзге де газ турбиналары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8411 82 600 2,</w:t>
            </w:r>
          </w:p>
          <w:p>
            <w:pPr>
              <w:spacing w:after="20"/>
              <w:ind w:left="20"/>
              <w:jc w:val="both"/>
            </w:pPr>
            <w:r>
              <w:rPr>
                <w:rFonts w:ascii="Times New Roman"/>
                <w:b w:val="false"/>
                <w:i w:val="false"/>
                <w:color w:val="000000"/>
                <w:sz w:val="20"/>
              </w:rPr>
              <w:t>
8411 82 600 9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14" w:id="13"/>
    <w:p>
      <w:pPr>
        <w:spacing w:after="0"/>
        <w:ind w:left="0"/>
        <w:jc w:val="both"/>
      </w:pPr>
      <w:r>
        <w:rPr>
          <w:rFonts w:ascii="Times New Roman"/>
          <w:b w:val="false"/>
          <w:i w:val="false"/>
          <w:color w:val="000000"/>
          <w:sz w:val="28"/>
        </w:rPr>
        <w:t>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6713"/>
        <w:gridCol w:w="4552"/>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20000 кВт-тан жоғары, бірақ 50000 кВт-тан аспайтын өзге де газ турбиналары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8411 82 600 1</w:t>
            </w:r>
          </w:p>
          <w:p>
            <w:pPr>
              <w:spacing w:after="20"/>
              <w:ind w:left="20"/>
              <w:jc w:val="both"/>
            </w:pPr>
            <w:r>
              <w:rPr>
                <w:rFonts w:ascii="Times New Roman"/>
                <w:b w:val="false"/>
                <w:i w:val="false"/>
                <w:color w:val="000000"/>
                <w:sz w:val="20"/>
              </w:rPr>
              <w:t>
8411 82 600 8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3951"/>
        <w:gridCol w:w="6802"/>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күш қондырғылары және желілік әрекеттегі гидравликалық двигательдер (цилиндрлер)</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15" w:id="14"/>
    <w:p>
      <w:pPr>
        <w:spacing w:after="0"/>
        <w:ind w:left="0"/>
        <w:jc w:val="both"/>
      </w:pPr>
      <w:r>
        <w:rPr>
          <w:rFonts w:ascii="Times New Roman"/>
          <w:b w:val="false"/>
          <w:i w:val="false"/>
          <w:color w:val="000000"/>
          <w:sz w:val="28"/>
        </w:rPr>
        <w:t>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3951"/>
        <w:gridCol w:w="6802"/>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күш қондырғылары және желілік әрекеттегі гидравликалық двигательдер (цилиндрлер)</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2132"/>
        <w:gridCol w:w="8364"/>
      </w:tblGrid>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желдеткіштер</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1-ден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16" w:id="15"/>
    <w:p>
      <w:pPr>
        <w:spacing w:after="0"/>
        <w:ind w:left="0"/>
        <w:jc w:val="both"/>
      </w:pPr>
      <w:r>
        <w:rPr>
          <w:rFonts w:ascii="Times New Roman"/>
          <w:b w:val="false"/>
          <w:i w:val="false"/>
          <w:color w:val="000000"/>
          <w:sz w:val="28"/>
        </w:rPr>
        <w:t>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2132"/>
        <w:gridCol w:w="8364"/>
      </w:tblGrid>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желдеткіштер</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4423"/>
        <w:gridCol w:w="6418"/>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 ең үлкен мөлшері 120 см-ден аспайтын тартпалы шкафтар</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17" w:id="16"/>
    <w:p>
      <w:pPr>
        <w:spacing w:after="0"/>
        <w:ind w:left="0"/>
        <w:jc w:val="both"/>
      </w:pPr>
      <w:r>
        <w:rPr>
          <w:rFonts w:ascii="Times New Roman"/>
          <w:b w:val="false"/>
          <w:i w:val="false"/>
          <w:color w:val="000000"/>
          <w:sz w:val="28"/>
        </w:rPr>
        <w:t>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4423"/>
        <w:gridCol w:w="6418"/>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 ең үлкен мөлшері 120 см-ден аспайтын тартпалы шкафтар</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1440"/>
        <w:gridCol w:w="8625"/>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турбокомпрессорлар</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8414 80 110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18" w:id="17"/>
    <w:p>
      <w:pPr>
        <w:spacing w:after="0"/>
        <w:ind w:left="0"/>
        <w:jc w:val="both"/>
      </w:pPr>
      <w:r>
        <w:rPr>
          <w:rFonts w:ascii="Times New Roman"/>
          <w:b w:val="false"/>
          <w:i w:val="false"/>
          <w:color w:val="000000"/>
          <w:sz w:val="28"/>
        </w:rPr>
        <w:t>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1312"/>
        <w:gridCol w:w="8952"/>
      </w:tblGrid>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турбокомпрессорлар</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2104"/>
        <w:gridCol w:w="8098"/>
      </w:tblGrid>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сатылы өзге де турбокомпрессорлар</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8414 80 190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19" w:id="18"/>
    <w:p>
      <w:pPr>
        <w:spacing w:after="0"/>
        <w:ind w:left="0"/>
        <w:jc w:val="both"/>
      </w:pPr>
      <w:r>
        <w:rPr>
          <w:rFonts w:ascii="Times New Roman"/>
          <w:b w:val="false"/>
          <w:i w:val="false"/>
          <w:color w:val="000000"/>
          <w:sz w:val="28"/>
        </w:rPr>
        <w:t>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1927"/>
        <w:gridCol w:w="8451"/>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сатылы өзге де турбокомпрессорлар</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6528"/>
        <w:gridCol w:w="4584"/>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бардан астам артық жұмыс қысымы бар, өнімділігі 120 м3/сағаттан аспайтын көлемді қайта келу қарыштау компрессорлары</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8414 80 510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20" w:id="19"/>
    <w:p>
      <w:pPr>
        <w:spacing w:after="0"/>
        <w:ind w:left="0"/>
        <w:jc w:val="both"/>
      </w:pPr>
      <w:r>
        <w:rPr>
          <w:rFonts w:ascii="Times New Roman"/>
          <w:b w:val="false"/>
          <w:i w:val="false"/>
          <w:color w:val="000000"/>
          <w:sz w:val="28"/>
        </w:rPr>
        <w:t>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6206"/>
        <w:gridCol w:w="4965"/>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бардан астам артық жұмыс қысымы бар, өнімділігі 120 м3/сағаттан аспайтын көлемді қайта келу қарыштау компрессорлары</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2960"/>
        <w:gridCol w:w="7418"/>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роторлы көп білікті винттік өзге де компрессорлар</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8414 80 750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21" w:id="20"/>
    <w:p>
      <w:pPr>
        <w:spacing w:after="0"/>
        <w:ind w:left="0"/>
        <w:jc w:val="both"/>
      </w:pPr>
      <w:r>
        <w:rPr>
          <w:rFonts w:ascii="Times New Roman"/>
          <w:b w:val="false"/>
          <w:i w:val="false"/>
          <w:color w:val="000000"/>
          <w:sz w:val="28"/>
        </w:rPr>
        <w:t>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731"/>
        <w:gridCol w:w="7796"/>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роторлы көп білікті винттік өзге де компрессорлар</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93"/>
        <w:gridCol w:w="4813"/>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ылғалдылығы жеке реттелмейтін кондиционерлерді қоса алғанда, ауаның температурасы мен ылғалдылығын өзгертуге арналған қозғалтқышы мен приборлары бар желдеткішпен жабдықталған, ауаны баптауға арналған қондырғылар, тоңазыту қондырғысы орнатылған өзгелері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22" w:id="21"/>
    <w:p>
      <w:pPr>
        <w:spacing w:after="0"/>
        <w:ind w:left="0"/>
        <w:jc w:val="both"/>
      </w:pPr>
      <w:r>
        <w:rPr>
          <w:rFonts w:ascii="Times New Roman"/>
          <w:b w:val="false"/>
          <w:i w:val="false"/>
          <w:color w:val="000000"/>
          <w:sz w:val="28"/>
        </w:rPr>
        <w:t>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93"/>
        <w:gridCol w:w="4813"/>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ылғалдылығы жеке реттелмейтін кондиционерлерді қоса алғанда, ауаның температурасы мен ылғалдылығын өзгертуге арналған қозғалтқышы мен приборлары бар желдеткішпен жабдықталған, ауаны баптауға арналған қондырғылар, тоңазыту қондырғысы орнатылған өзгелері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93"/>
        <w:gridCol w:w="4813"/>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ылғалдылығы жеке реттелмейтін кондиционерлерді қоса алғанда, ауаның температурасы мен ылғалдылығын өзгертуге арналған қозғалтқышы мен приборлары бар желдеткішпен жабдықталған, ауаны баптауға арналған қондырғылар, тоңазыту қондырғысы орнатылмаған өзгелері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23" w:id="22"/>
    <w:p>
      <w:pPr>
        <w:spacing w:after="0"/>
        <w:ind w:left="0"/>
        <w:jc w:val="both"/>
      </w:pPr>
      <w:r>
        <w:rPr>
          <w:rFonts w:ascii="Times New Roman"/>
          <w:b w:val="false"/>
          <w:i w:val="false"/>
          <w:color w:val="000000"/>
          <w:sz w:val="28"/>
        </w:rPr>
        <w:t>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93"/>
        <w:gridCol w:w="4813"/>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ылғалдылығы жеке реттелмейтін кондиционерлерді қоса алғанда, ауаның температурасы мен ылғалдылығын өзгертуге арналған қозғалтқышы мен приборлары бар желдеткішпен жабдықталған, ауаны баптауға арналған қондырғылар, тоңазыту қондырғысы орнатылмаған өзгелері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6357"/>
        <w:gridCol w:w="4921"/>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Кабинеттерде, автомобильдерде орнатуға жататындардан басқа ылғалдылығы жеке реттелмейтін кондиционерлерді қоса алғанда, ауаның температурасы мен ылғалдылығын өзгертуге арналған двигателі мен аспаптары бар желдеткішпен жабдықталған, ауаны тазалауға арналған қондырғылар; бөлшектері*</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0-ден,</w:t>
            </w:r>
          </w:p>
          <w:p>
            <w:pPr>
              <w:spacing w:after="20"/>
              <w:ind w:left="20"/>
              <w:jc w:val="both"/>
            </w:pPr>
            <w:r>
              <w:rPr>
                <w:rFonts w:ascii="Times New Roman"/>
                <w:b w:val="false"/>
                <w:i w:val="false"/>
                <w:color w:val="000000"/>
                <w:sz w:val="20"/>
              </w:rPr>
              <w:t>
8415 82 000 9-ден</w:t>
            </w:r>
          </w:p>
          <w:p>
            <w:pPr>
              <w:spacing w:after="20"/>
              <w:ind w:left="20"/>
              <w:jc w:val="both"/>
            </w:pPr>
            <w:r>
              <w:rPr>
                <w:rFonts w:ascii="Times New Roman"/>
                <w:b w:val="false"/>
                <w:i w:val="false"/>
                <w:color w:val="000000"/>
                <w:sz w:val="20"/>
              </w:rPr>
              <w:t>
8415 90 000 2,</w:t>
            </w:r>
          </w:p>
          <w:p>
            <w:pPr>
              <w:spacing w:after="20"/>
              <w:ind w:left="20"/>
              <w:jc w:val="both"/>
            </w:pPr>
            <w:r>
              <w:rPr>
                <w:rFonts w:ascii="Times New Roman"/>
                <w:b w:val="false"/>
                <w:i w:val="false"/>
                <w:color w:val="000000"/>
                <w:sz w:val="20"/>
              </w:rPr>
              <w:t>
8415 90 000 9-ден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24" w:id="23"/>
    <w:p>
      <w:pPr>
        <w:spacing w:after="0"/>
        <w:ind w:left="0"/>
        <w:jc w:val="both"/>
      </w:pPr>
      <w:r>
        <w:rPr>
          <w:rFonts w:ascii="Times New Roman"/>
          <w:b w:val="false"/>
          <w:i w:val="false"/>
          <w:color w:val="000000"/>
          <w:sz w:val="28"/>
        </w:rPr>
        <w:t>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6357"/>
        <w:gridCol w:w="4921"/>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Кабинеттерде, автомобильдерде орнатуға жататындардан басқа ылғалдылығы жеке реттелмейтін кондиционерлерді қоса алғанда, ауаның температурасы мен ылғалдылығын өзгертуге арналған двигателі мен аспаптары бар желдеткішпен жабдықталған, ауаны тазалауға арналған қондырғылар; бөлшектері*</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0-ден,</w:t>
            </w:r>
          </w:p>
          <w:p>
            <w:pPr>
              <w:spacing w:after="20"/>
              <w:ind w:left="20"/>
              <w:jc w:val="both"/>
            </w:pPr>
            <w:r>
              <w:rPr>
                <w:rFonts w:ascii="Times New Roman"/>
                <w:b w:val="false"/>
                <w:i w:val="false"/>
                <w:color w:val="000000"/>
                <w:sz w:val="20"/>
              </w:rPr>
              <w:t>
8415 82 000 0-ден,</w:t>
            </w:r>
          </w:p>
          <w:p>
            <w:pPr>
              <w:spacing w:after="20"/>
              <w:ind w:left="20"/>
              <w:jc w:val="both"/>
            </w:pPr>
            <w:r>
              <w:rPr>
                <w:rFonts w:ascii="Times New Roman"/>
                <w:b w:val="false"/>
                <w:i w:val="false"/>
                <w:color w:val="000000"/>
                <w:sz w:val="20"/>
              </w:rPr>
              <w:t>
8415 90 000 2,</w:t>
            </w:r>
          </w:p>
          <w:p>
            <w:pPr>
              <w:spacing w:after="20"/>
              <w:ind w:left="20"/>
              <w:jc w:val="both"/>
            </w:pPr>
            <w:r>
              <w:rPr>
                <w:rFonts w:ascii="Times New Roman"/>
                <w:b w:val="false"/>
                <w:i w:val="false"/>
                <w:color w:val="000000"/>
                <w:sz w:val="20"/>
              </w:rPr>
              <w:t>
8415 90 000 9-ден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763"/>
        <w:gridCol w:w="2964"/>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мақсаттарда пайдаланылатын машиналар мен жабдықтарды қоспағанда, ысыту, пісіру, қуыру, тазарту, ректификациялау, зарарсыздандыру, пастерлеу, буландыру, кептіру, булап тазарту, конденсациялау немесе салқындату сияқты температураның өзгеруі процесінде материалдарды өңдеуге арналған электрмен қыздырылатын немесе электрмен қыздырылмайтын машиналар, өнеркәсіптік немесе зертханалық жабдық (8514 тауар позициясындағы пештерді, камераларды және басқа да жабдықты қоспағанда); инерттік емес су қыздырғыштар немесе жылу беретін су аккумуляторлары, электрлі емес</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p>
            <w:pPr>
              <w:spacing w:after="20"/>
              <w:ind w:left="20"/>
              <w:jc w:val="both"/>
            </w:pPr>
            <w:r>
              <w:rPr>
                <w:rFonts w:ascii="Times New Roman"/>
                <w:b w:val="false"/>
                <w:i w:val="false"/>
                <w:color w:val="000000"/>
                <w:sz w:val="20"/>
              </w:rPr>
              <w:t>
8419 19 000 0,</w:t>
            </w:r>
          </w:p>
          <w:p>
            <w:pPr>
              <w:spacing w:after="20"/>
              <w:ind w:left="20"/>
              <w:jc w:val="both"/>
            </w:pPr>
            <w:r>
              <w:rPr>
                <w:rFonts w:ascii="Times New Roman"/>
                <w:b w:val="false"/>
                <w:i w:val="false"/>
                <w:color w:val="000000"/>
                <w:sz w:val="20"/>
              </w:rPr>
              <w:t>
8419 31 000</w:t>
            </w:r>
          </w:p>
          <w:p>
            <w:pPr>
              <w:spacing w:after="20"/>
              <w:ind w:left="20"/>
              <w:jc w:val="both"/>
            </w:pPr>
            <w:r>
              <w:rPr>
                <w:rFonts w:ascii="Times New Roman"/>
                <w:b w:val="false"/>
                <w:i w:val="false"/>
                <w:color w:val="000000"/>
                <w:sz w:val="20"/>
              </w:rPr>
              <w:t>
0-8419 81 200 1,</w:t>
            </w:r>
          </w:p>
          <w:p>
            <w:pPr>
              <w:spacing w:after="20"/>
              <w:ind w:left="20"/>
              <w:jc w:val="both"/>
            </w:pPr>
            <w:r>
              <w:rPr>
                <w:rFonts w:ascii="Times New Roman"/>
                <w:b w:val="false"/>
                <w:i w:val="false"/>
                <w:color w:val="000000"/>
                <w:sz w:val="20"/>
              </w:rPr>
              <w:t>
8419 89-8419 90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25" w:id="24"/>
    <w:p>
      <w:pPr>
        <w:spacing w:after="0"/>
        <w:ind w:left="0"/>
        <w:jc w:val="both"/>
      </w:pPr>
      <w:r>
        <w:rPr>
          <w:rFonts w:ascii="Times New Roman"/>
          <w:b w:val="false"/>
          <w:i w:val="false"/>
          <w:color w:val="000000"/>
          <w:sz w:val="28"/>
        </w:rPr>
        <w:t>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765"/>
        <w:gridCol w:w="2962"/>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мақсаттарда пайдаланылатын машиналар мен жабдықтарды қоспағанда, ысыту, пісіру, қуыру, тазарту, ректификациялау, зарарсыздандыру, пастерлеу, буландыру, кептіру, булап тазарту, конденсациялау немесе салқындату сияқты температураның өзгеруі процесінде материалдарды өңдеуге арналған электрмен қыздырылатын немесе электрмен қыздырылмайтын машиналар, өнеркәсіптік немесе зертханалық жабдық (8514 тауар позициясындағы пештерді, камераларды және басқа да жабдықты қоспағанда); инерттік емес су қыздырғыштар немесе жылу беретін су аккумуляторлары, электрлі емес</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p>
            <w:pPr>
              <w:spacing w:after="20"/>
              <w:ind w:left="20"/>
              <w:jc w:val="both"/>
            </w:pPr>
            <w:r>
              <w:rPr>
                <w:rFonts w:ascii="Times New Roman"/>
                <w:b w:val="false"/>
                <w:i w:val="false"/>
                <w:color w:val="000000"/>
                <w:sz w:val="20"/>
              </w:rPr>
              <w:t>
8419 19 000 0,</w:t>
            </w:r>
          </w:p>
          <w:p>
            <w:pPr>
              <w:spacing w:after="20"/>
              <w:ind w:left="20"/>
              <w:jc w:val="both"/>
            </w:pPr>
            <w:r>
              <w:rPr>
                <w:rFonts w:ascii="Times New Roman"/>
                <w:b w:val="false"/>
                <w:i w:val="false"/>
                <w:color w:val="000000"/>
                <w:sz w:val="20"/>
              </w:rPr>
              <w:t>
8419 31 000 0-</w:t>
            </w:r>
          </w:p>
          <w:p>
            <w:pPr>
              <w:spacing w:after="20"/>
              <w:ind w:left="20"/>
              <w:jc w:val="both"/>
            </w:pPr>
            <w:r>
              <w:rPr>
                <w:rFonts w:ascii="Times New Roman"/>
                <w:b w:val="false"/>
                <w:i w:val="false"/>
                <w:color w:val="000000"/>
                <w:sz w:val="20"/>
              </w:rPr>
              <w:t>
8419 81 200 0,</w:t>
            </w:r>
          </w:p>
          <w:p>
            <w:pPr>
              <w:spacing w:after="20"/>
              <w:ind w:left="20"/>
              <w:jc w:val="both"/>
            </w:pPr>
            <w:r>
              <w:rPr>
                <w:rFonts w:ascii="Times New Roman"/>
                <w:b w:val="false"/>
                <w:i w:val="false"/>
                <w:color w:val="000000"/>
                <w:sz w:val="20"/>
              </w:rPr>
              <w:t>
8419 89-8419 90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3028"/>
        <w:gridCol w:w="7677"/>
      </w:tblGrid>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материалдарынан жасалған сүзгілер және сүзгі элементтері*</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 0-ден,</w:t>
            </w:r>
          </w:p>
          <w:p>
            <w:pPr>
              <w:spacing w:after="20"/>
              <w:ind w:left="20"/>
              <w:jc w:val="both"/>
            </w:pPr>
            <w:r>
              <w:rPr>
                <w:rFonts w:ascii="Times New Roman"/>
                <w:b w:val="false"/>
                <w:i w:val="false"/>
                <w:color w:val="000000"/>
                <w:sz w:val="20"/>
              </w:rPr>
              <w:t>
8421 99 000-ден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26" w:id="25"/>
    <w:p>
      <w:pPr>
        <w:spacing w:after="0"/>
        <w:ind w:left="0"/>
        <w:jc w:val="both"/>
      </w:pPr>
      <w:r>
        <w:rPr>
          <w:rFonts w:ascii="Times New Roman"/>
          <w:b w:val="false"/>
          <w:i w:val="false"/>
          <w:color w:val="000000"/>
          <w:sz w:val="28"/>
        </w:rPr>
        <w:t>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3028"/>
        <w:gridCol w:w="7677"/>
      </w:tblGrid>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материалдарынан жасалған сүзгілер және сүзгі элементтері*</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 9-дан,</w:t>
            </w:r>
          </w:p>
          <w:p>
            <w:pPr>
              <w:spacing w:after="20"/>
              <w:ind w:left="20"/>
              <w:jc w:val="both"/>
            </w:pPr>
            <w:r>
              <w:rPr>
                <w:rFonts w:ascii="Times New Roman"/>
                <w:b w:val="false"/>
                <w:i w:val="false"/>
                <w:color w:val="000000"/>
                <w:sz w:val="20"/>
              </w:rPr>
              <w:t>
8421 99 000-ден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3201"/>
        <w:gridCol w:w="7413"/>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газды сүзуге немесе тазартуға арналған өзге де жабдықтар</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27" w:id="26"/>
    <w:p>
      <w:pPr>
        <w:spacing w:after="0"/>
        <w:ind w:left="0"/>
        <w:jc w:val="both"/>
      </w:pPr>
      <w:r>
        <w:rPr>
          <w:rFonts w:ascii="Times New Roman"/>
          <w:b w:val="false"/>
          <w:i w:val="false"/>
          <w:color w:val="000000"/>
          <w:sz w:val="28"/>
        </w:rPr>
        <w:t>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3201"/>
        <w:gridCol w:w="7413"/>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газды сүзуге немесе тазартуға арналған өзге де жабдықтар</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5398"/>
        <w:gridCol w:w="5548"/>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көтергіш тальдар мен (тоңгершенті көтергіштерден немесе көлік құралдарын көтеру үшін пайдаланылатын көтергіштерден басқа) көтергіштер</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28" w:id="27"/>
    <w:p>
      <w:pPr>
        <w:spacing w:after="0"/>
        <w:ind w:left="0"/>
        <w:jc w:val="both"/>
      </w:pPr>
      <w:r>
        <w:rPr>
          <w:rFonts w:ascii="Times New Roman"/>
          <w:b w:val="false"/>
          <w:i w:val="false"/>
          <w:color w:val="000000"/>
          <w:sz w:val="28"/>
        </w:rPr>
        <w:t>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5097"/>
        <w:gridCol w:w="5925"/>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көтергіш тальдар мен (тоңгершенті көтергіштерден немесе көлік құралдарын көтеру үшін пайдаланылатын көтергіштерден басқа) көтергіштер</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1-ден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мынадай мазмұндағы реттік нөмірі 96-1-жолмен толықтырылсын: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545"/>
        <w:gridCol w:w="8715"/>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8433 90 000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597"/>
        <w:gridCol w:w="2091"/>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Импринтерлер (imprinter); төлем карточкаларын дербестендіруге арналған құрылғылар; эмброссерлер (embossing machine, embosser); электронды депозитарлық машиналар; кэш-диспенсерлер (Cash Dispenser)*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90 900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30" w:id="29"/>
    <w:p>
      <w:pPr>
        <w:spacing w:after="0"/>
        <w:ind w:left="0"/>
        <w:jc w:val="both"/>
      </w:pPr>
      <w:r>
        <w:rPr>
          <w:rFonts w:ascii="Times New Roman"/>
          <w:b w:val="false"/>
          <w:i w:val="false"/>
          <w:color w:val="000000"/>
          <w:sz w:val="28"/>
        </w:rPr>
        <w:t>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597"/>
        <w:gridCol w:w="2091"/>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Импринтерлер (imprinter); төлем карточкаларын дербестендіруге арналған құрылғылар; эмброссерлер (embossing machine, embosser); электронды депозитарлық машиналар; кэш-диспенсерлер (Cash Dispenser)*</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90 700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4423"/>
        <w:gridCol w:w="6074"/>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модульдік үйлерді дайындауға арналған, осы топтың басқа жерінде аталмаған немесе енгізілмеген жабдық және жиынтықтаушылар</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p>
            <w:pPr>
              <w:spacing w:after="20"/>
              <w:ind w:left="20"/>
              <w:jc w:val="both"/>
            </w:pPr>
            <w:r>
              <w:rPr>
                <w:rFonts w:ascii="Times New Roman"/>
                <w:b w:val="false"/>
                <w:i w:val="false"/>
                <w:color w:val="000000"/>
                <w:sz w:val="20"/>
              </w:rPr>
              <w:t>
7308 90 990 0,</w:t>
            </w:r>
          </w:p>
          <w:p>
            <w:pPr>
              <w:spacing w:after="20"/>
              <w:ind w:left="20"/>
              <w:jc w:val="both"/>
            </w:pPr>
            <w:r>
              <w:rPr>
                <w:rFonts w:ascii="Times New Roman"/>
                <w:b w:val="false"/>
                <w:i w:val="false"/>
                <w:color w:val="000000"/>
                <w:sz w:val="20"/>
              </w:rPr>
              <w:t>
8428 90 900 0,</w:t>
            </w:r>
          </w:p>
          <w:p>
            <w:pPr>
              <w:spacing w:after="20"/>
              <w:ind w:left="20"/>
              <w:jc w:val="both"/>
            </w:pPr>
            <w:r>
              <w:rPr>
                <w:rFonts w:ascii="Times New Roman"/>
                <w:b w:val="false"/>
                <w:i w:val="false"/>
                <w:color w:val="000000"/>
                <w:sz w:val="20"/>
              </w:rPr>
              <w:t>
8427 20 190 9,</w:t>
            </w:r>
          </w:p>
          <w:p>
            <w:pPr>
              <w:spacing w:after="20"/>
              <w:ind w:left="20"/>
              <w:jc w:val="both"/>
            </w:pPr>
            <w:r>
              <w:rPr>
                <w:rFonts w:ascii="Times New Roman"/>
                <w:b w:val="false"/>
                <w:i w:val="false"/>
                <w:color w:val="000000"/>
                <w:sz w:val="20"/>
              </w:rPr>
              <w:t>
8414 80 220 9,</w:t>
            </w:r>
          </w:p>
          <w:p>
            <w:pPr>
              <w:spacing w:after="20"/>
              <w:ind w:left="20"/>
              <w:jc w:val="both"/>
            </w:pPr>
            <w:r>
              <w:rPr>
                <w:rFonts w:ascii="Times New Roman"/>
                <w:b w:val="false"/>
                <w:i w:val="false"/>
                <w:color w:val="000000"/>
                <w:sz w:val="20"/>
              </w:rPr>
              <w:t>
8425 11 000 0,</w:t>
            </w:r>
          </w:p>
          <w:p>
            <w:pPr>
              <w:spacing w:after="20"/>
              <w:ind w:left="20"/>
              <w:jc w:val="both"/>
            </w:pPr>
            <w:r>
              <w:rPr>
                <w:rFonts w:ascii="Times New Roman"/>
                <w:b w:val="false"/>
                <w:i w:val="false"/>
                <w:color w:val="000000"/>
                <w:sz w:val="20"/>
              </w:rPr>
              <w:t>
7302 10 500 0,</w:t>
            </w:r>
          </w:p>
          <w:p>
            <w:pPr>
              <w:spacing w:after="20"/>
              <w:ind w:left="20"/>
              <w:jc w:val="both"/>
            </w:pPr>
            <w:r>
              <w:rPr>
                <w:rFonts w:ascii="Times New Roman"/>
                <w:b w:val="false"/>
                <w:i w:val="false"/>
                <w:color w:val="000000"/>
                <w:sz w:val="20"/>
              </w:rPr>
              <w:t>
4017 00 000 0,</w:t>
            </w:r>
          </w:p>
          <w:p>
            <w:pPr>
              <w:spacing w:after="20"/>
              <w:ind w:left="20"/>
              <w:jc w:val="both"/>
            </w:pPr>
            <w:r>
              <w:rPr>
                <w:rFonts w:ascii="Times New Roman"/>
                <w:b w:val="false"/>
                <w:i w:val="false"/>
                <w:color w:val="000000"/>
                <w:sz w:val="20"/>
              </w:rPr>
              <w:t>
8461 50 190 9,</w:t>
            </w:r>
          </w:p>
          <w:p>
            <w:pPr>
              <w:spacing w:after="20"/>
              <w:ind w:left="20"/>
              <w:jc w:val="both"/>
            </w:pPr>
            <w:r>
              <w:rPr>
                <w:rFonts w:ascii="Times New Roman"/>
                <w:b w:val="false"/>
                <w:i w:val="false"/>
                <w:color w:val="000000"/>
                <w:sz w:val="20"/>
              </w:rPr>
              <w:t>
8516 40 000 0,</w:t>
            </w:r>
          </w:p>
          <w:p>
            <w:pPr>
              <w:spacing w:after="20"/>
              <w:ind w:left="20"/>
              <w:jc w:val="both"/>
            </w:pPr>
            <w:r>
              <w:rPr>
                <w:rFonts w:ascii="Times New Roman"/>
                <w:b w:val="false"/>
                <w:i w:val="false"/>
                <w:color w:val="000000"/>
                <w:sz w:val="20"/>
              </w:rPr>
              <w:t>
8205 70 000 0,</w:t>
            </w:r>
          </w:p>
          <w:p>
            <w:pPr>
              <w:spacing w:after="20"/>
              <w:ind w:left="20"/>
              <w:jc w:val="both"/>
            </w:pPr>
            <w:r>
              <w:rPr>
                <w:rFonts w:ascii="Times New Roman"/>
                <w:b w:val="false"/>
                <w:i w:val="false"/>
                <w:color w:val="000000"/>
                <w:sz w:val="20"/>
              </w:rPr>
              <w:t>
8467 22 900 0,</w:t>
            </w:r>
          </w:p>
          <w:p>
            <w:pPr>
              <w:spacing w:after="20"/>
              <w:ind w:left="20"/>
              <w:jc w:val="both"/>
            </w:pPr>
            <w:r>
              <w:rPr>
                <w:rFonts w:ascii="Times New Roman"/>
                <w:b w:val="false"/>
                <w:i w:val="false"/>
                <w:color w:val="000000"/>
                <w:sz w:val="20"/>
              </w:rPr>
              <w:t>
8421 39 200 9,</w:t>
            </w:r>
          </w:p>
          <w:p>
            <w:pPr>
              <w:spacing w:after="20"/>
              <w:ind w:left="20"/>
              <w:jc w:val="both"/>
            </w:pPr>
            <w:r>
              <w:rPr>
                <w:rFonts w:ascii="Times New Roman"/>
                <w:b w:val="false"/>
                <w:i w:val="false"/>
                <w:color w:val="000000"/>
                <w:sz w:val="20"/>
              </w:rPr>
              <w:t>
8467 19 000 0,</w:t>
            </w:r>
          </w:p>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7326 90 980 9,</w:t>
            </w:r>
          </w:p>
          <w:p>
            <w:pPr>
              <w:spacing w:after="20"/>
              <w:ind w:left="20"/>
              <w:jc w:val="both"/>
            </w:pPr>
            <w:r>
              <w:rPr>
                <w:rFonts w:ascii="Times New Roman"/>
                <w:b w:val="false"/>
                <w:i w:val="false"/>
                <w:color w:val="000000"/>
                <w:sz w:val="20"/>
              </w:rPr>
              <w:t>
8513 10 000 0,</w:t>
            </w:r>
          </w:p>
          <w:p>
            <w:pPr>
              <w:spacing w:after="20"/>
              <w:ind w:left="20"/>
              <w:jc w:val="both"/>
            </w:pPr>
            <w:r>
              <w:rPr>
                <w:rFonts w:ascii="Times New Roman"/>
                <w:b w:val="false"/>
                <w:i w:val="false"/>
                <w:color w:val="000000"/>
                <w:sz w:val="20"/>
              </w:rPr>
              <w:t>
8424 30 100 0,</w:t>
            </w:r>
          </w:p>
          <w:p>
            <w:pPr>
              <w:spacing w:after="20"/>
              <w:ind w:left="20"/>
              <w:jc w:val="both"/>
            </w:pPr>
            <w:r>
              <w:rPr>
                <w:rFonts w:ascii="Times New Roman"/>
                <w:b w:val="false"/>
                <w:i w:val="false"/>
                <w:color w:val="000000"/>
                <w:sz w:val="20"/>
              </w:rPr>
              <w:t>
8202 10 000 0,</w:t>
            </w:r>
          </w:p>
          <w:p>
            <w:pPr>
              <w:spacing w:after="20"/>
              <w:ind w:left="20"/>
              <w:jc w:val="both"/>
            </w:pPr>
            <w:r>
              <w:rPr>
                <w:rFonts w:ascii="Times New Roman"/>
                <w:b w:val="false"/>
                <w:i w:val="false"/>
                <w:color w:val="000000"/>
                <w:sz w:val="20"/>
              </w:rPr>
              <w:t>
8205 20 000 0,</w:t>
            </w:r>
          </w:p>
          <w:p>
            <w:pPr>
              <w:spacing w:after="20"/>
              <w:ind w:left="20"/>
              <w:jc w:val="both"/>
            </w:pPr>
            <w:r>
              <w:rPr>
                <w:rFonts w:ascii="Times New Roman"/>
                <w:b w:val="false"/>
                <w:i w:val="false"/>
                <w:color w:val="000000"/>
                <w:sz w:val="20"/>
              </w:rPr>
              <w:t>
8467 29 300 0,</w:t>
            </w:r>
          </w:p>
          <w:p>
            <w:pPr>
              <w:spacing w:after="20"/>
              <w:ind w:left="20"/>
              <w:jc w:val="both"/>
            </w:pPr>
            <w:r>
              <w:rPr>
                <w:rFonts w:ascii="Times New Roman"/>
                <w:b w:val="false"/>
                <w:i w:val="false"/>
                <w:color w:val="000000"/>
                <w:sz w:val="20"/>
              </w:rPr>
              <w:t>
8464 10 000 0,</w:t>
            </w:r>
          </w:p>
          <w:p>
            <w:pPr>
              <w:spacing w:after="20"/>
              <w:ind w:left="20"/>
              <w:jc w:val="both"/>
            </w:pPr>
            <w:r>
              <w:rPr>
                <w:rFonts w:ascii="Times New Roman"/>
                <w:b w:val="false"/>
                <w:i w:val="false"/>
                <w:color w:val="000000"/>
                <w:sz w:val="20"/>
              </w:rPr>
              <w:t>
8467 29 530 0,</w:t>
            </w:r>
          </w:p>
          <w:p>
            <w:pPr>
              <w:spacing w:after="20"/>
              <w:ind w:left="20"/>
              <w:jc w:val="both"/>
            </w:pPr>
            <w:r>
              <w:rPr>
                <w:rFonts w:ascii="Times New Roman"/>
                <w:b w:val="false"/>
                <w:i w:val="false"/>
                <w:color w:val="000000"/>
                <w:sz w:val="20"/>
              </w:rPr>
              <w:t>
8716 39 300 9,</w:t>
            </w:r>
          </w:p>
          <w:p>
            <w:pPr>
              <w:spacing w:after="20"/>
              <w:ind w:left="20"/>
              <w:jc w:val="both"/>
            </w:pPr>
            <w:r>
              <w:rPr>
                <w:rFonts w:ascii="Times New Roman"/>
                <w:b w:val="false"/>
                <w:i w:val="false"/>
                <w:color w:val="000000"/>
                <w:sz w:val="20"/>
              </w:rPr>
              <w:t>
8416 10 900 0,</w:t>
            </w:r>
          </w:p>
          <w:p>
            <w:pPr>
              <w:spacing w:after="20"/>
              <w:ind w:left="20"/>
              <w:jc w:val="both"/>
            </w:pPr>
            <w:r>
              <w:rPr>
                <w:rFonts w:ascii="Times New Roman"/>
                <w:b w:val="false"/>
                <w:i w:val="false"/>
                <w:color w:val="000000"/>
                <w:sz w:val="20"/>
              </w:rPr>
              <w:t>
8701 10 000 0,</w:t>
            </w:r>
          </w:p>
          <w:p>
            <w:pPr>
              <w:spacing w:after="20"/>
              <w:ind w:left="20"/>
              <w:jc w:val="both"/>
            </w:pPr>
            <w:r>
              <w:rPr>
                <w:rFonts w:ascii="Times New Roman"/>
                <w:b w:val="false"/>
                <w:i w:val="false"/>
                <w:color w:val="000000"/>
                <w:sz w:val="20"/>
              </w:rPr>
              <w:t>
8701 90 350 0,</w:t>
            </w:r>
          </w:p>
          <w:p>
            <w:pPr>
              <w:spacing w:after="20"/>
              <w:ind w:left="20"/>
              <w:jc w:val="both"/>
            </w:pPr>
            <w:r>
              <w:rPr>
                <w:rFonts w:ascii="Times New Roman"/>
                <w:b w:val="false"/>
                <w:i w:val="false"/>
                <w:color w:val="000000"/>
                <w:sz w:val="20"/>
              </w:rPr>
              <w:t>
8465 99 000 0,</w:t>
            </w:r>
          </w:p>
          <w:p>
            <w:pPr>
              <w:spacing w:after="20"/>
              <w:ind w:left="20"/>
              <w:jc w:val="both"/>
            </w:pPr>
            <w:r>
              <w:rPr>
                <w:rFonts w:ascii="Times New Roman"/>
                <w:b w:val="false"/>
                <w:i w:val="false"/>
                <w:color w:val="000000"/>
                <w:sz w:val="20"/>
              </w:rPr>
              <w:t>
8405 10 000 9,</w:t>
            </w:r>
          </w:p>
          <w:p>
            <w:pPr>
              <w:spacing w:after="20"/>
              <w:ind w:left="20"/>
              <w:jc w:val="both"/>
            </w:pPr>
            <w:r>
              <w:rPr>
                <w:rFonts w:ascii="Times New Roman"/>
                <w:b w:val="false"/>
                <w:i w:val="false"/>
                <w:color w:val="000000"/>
                <w:sz w:val="20"/>
              </w:rPr>
              <w:t>
8716 80 000 0,</w:t>
            </w:r>
          </w:p>
          <w:p>
            <w:pPr>
              <w:spacing w:after="20"/>
              <w:ind w:left="20"/>
              <w:jc w:val="both"/>
            </w:pPr>
            <w:r>
              <w:rPr>
                <w:rFonts w:ascii="Times New Roman"/>
                <w:b w:val="false"/>
                <w:i w:val="false"/>
                <w:color w:val="000000"/>
                <w:sz w:val="20"/>
              </w:rPr>
              <w:t>
8205 59 809 9,</w:t>
            </w:r>
          </w:p>
          <w:p>
            <w:pPr>
              <w:spacing w:after="20"/>
              <w:ind w:left="20"/>
              <w:jc w:val="both"/>
            </w:pPr>
            <w:r>
              <w:rPr>
                <w:rFonts w:ascii="Times New Roman"/>
                <w:b w:val="false"/>
                <w:i w:val="false"/>
                <w:color w:val="000000"/>
                <w:sz w:val="20"/>
              </w:rPr>
              <w:t>
8208 90 000 0,</w:t>
            </w:r>
          </w:p>
          <w:p>
            <w:pPr>
              <w:spacing w:after="20"/>
              <w:ind w:left="20"/>
              <w:jc w:val="both"/>
            </w:pPr>
            <w:r>
              <w:rPr>
                <w:rFonts w:ascii="Times New Roman"/>
                <w:b w:val="false"/>
                <w:i w:val="false"/>
                <w:color w:val="000000"/>
                <w:sz w:val="20"/>
              </w:rPr>
              <w:t>
8205 59 809 9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31" w:id="30"/>
    <w:p>
      <w:pPr>
        <w:spacing w:after="0"/>
        <w:ind w:left="0"/>
        <w:jc w:val="both"/>
      </w:pPr>
      <w:r>
        <w:rPr>
          <w:rFonts w:ascii="Times New Roman"/>
          <w:b w:val="false"/>
          <w:i w:val="false"/>
          <w:color w:val="000000"/>
          <w:sz w:val="28"/>
        </w:rPr>
        <w:t>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4423"/>
        <w:gridCol w:w="6074"/>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модульдік үйлерді дайындауға арналған, осы топтың басқа жерінде аталмаған немесе енгізілмеген жабдық және жиынтықтаушылар</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p>
            <w:pPr>
              <w:spacing w:after="20"/>
              <w:ind w:left="20"/>
              <w:jc w:val="both"/>
            </w:pPr>
            <w:r>
              <w:rPr>
                <w:rFonts w:ascii="Times New Roman"/>
                <w:b w:val="false"/>
                <w:i w:val="false"/>
                <w:color w:val="000000"/>
                <w:sz w:val="20"/>
              </w:rPr>
              <w:t>
7308 90 990 0,</w:t>
            </w:r>
          </w:p>
          <w:p>
            <w:pPr>
              <w:spacing w:after="20"/>
              <w:ind w:left="20"/>
              <w:jc w:val="both"/>
            </w:pPr>
            <w:r>
              <w:rPr>
                <w:rFonts w:ascii="Times New Roman"/>
                <w:b w:val="false"/>
                <w:i w:val="false"/>
                <w:color w:val="000000"/>
                <w:sz w:val="20"/>
              </w:rPr>
              <w:t>
8428 90 900 0,</w:t>
            </w:r>
          </w:p>
          <w:p>
            <w:pPr>
              <w:spacing w:after="20"/>
              <w:ind w:left="20"/>
              <w:jc w:val="both"/>
            </w:pPr>
            <w:r>
              <w:rPr>
                <w:rFonts w:ascii="Times New Roman"/>
                <w:b w:val="false"/>
                <w:i w:val="false"/>
                <w:color w:val="000000"/>
                <w:sz w:val="20"/>
              </w:rPr>
              <w:t>
8427 20 190 9,</w:t>
            </w:r>
          </w:p>
          <w:p>
            <w:pPr>
              <w:spacing w:after="20"/>
              <w:ind w:left="20"/>
              <w:jc w:val="both"/>
            </w:pPr>
            <w:r>
              <w:rPr>
                <w:rFonts w:ascii="Times New Roman"/>
                <w:b w:val="false"/>
                <w:i w:val="false"/>
                <w:color w:val="000000"/>
                <w:sz w:val="20"/>
              </w:rPr>
              <w:t>
8414 80 220 0,</w:t>
            </w:r>
          </w:p>
          <w:p>
            <w:pPr>
              <w:spacing w:after="20"/>
              <w:ind w:left="20"/>
              <w:jc w:val="both"/>
            </w:pPr>
            <w:r>
              <w:rPr>
                <w:rFonts w:ascii="Times New Roman"/>
                <w:b w:val="false"/>
                <w:i w:val="false"/>
                <w:color w:val="000000"/>
                <w:sz w:val="20"/>
              </w:rPr>
              <w:t>
8425 11 000 0,</w:t>
            </w:r>
          </w:p>
          <w:p>
            <w:pPr>
              <w:spacing w:after="20"/>
              <w:ind w:left="20"/>
              <w:jc w:val="both"/>
            </w:pPr>
            <w:r>
              <w:rPr>
                <w:rFonts w:ascii="Times New Roman"/>
                <w:b w:val="false"/>
                <w:i w:val="false"/>
                <w:color w:val="000000"/>
                <w:sz w:val="20"/>
              </w:rPr>
              <w:t>
7302 10 500 0,</w:t>
            </w:r>
          </w:p>
          <w:p>
            <w:pPr>
              <w:spacing w:after="20"/>
              <w:ind w:left="20"/>
              <w:jc w:val="both"/>
            </w:pPr>
            <w:r>
              <w:rPr>
                <w:rFonts w:ascii="Times New Roman"/>
                <w:b w:val="false"/>
                <w:i w:val="false"/>
                <w:color w:val="000000"/>
                <w:sz w:val="20"/>
              </w:rPr>
              <w:t>
4017 00 000 9,</w:t>
            </w:r>
          </w:p>
          <w:p>
            <w:pPr>
              <w:spacing w:after="20"/>
              <w:ind w:left="20"/>
              <w:jc w:val="both"/>
            </w:pPr>
            <w:r>
              <w:rPr>
                <w:rFonts w:ascii="Times New Roman"/>
                <w:b w:val="false"/>
                <w:i w:val="false"/>
                <w:color w:val="000000"/>
                <w:sz w:val="20"/>
              </w:rPr>
              <w:t>
8461 50 190 9,</w:t>
            </w:r>
          </w:p>
          <w:p>
            <w:pPr>
              <w:spacing w:after="20"/>
              <w:ind w:left="20"/>
              <w:jc w:val="both"/>
            </w:pPr>
            <w:r>
              <w:rPr>
                <w:rFonts w:ascii="Times New Roman"/>
                <w:b w:val="false"/>
                <w:i w:val="false"/>
                <w:color w:val="000000"/>
                <w:sz w:val="20"/>
              </w:rPr>
              <w:t>
8516 40 000 0,</w:t>
            </w:r>
          </w:p>
          <w:p>
            <w:pPr>
              <w:spacing w:after="20"/>
              <w:ind w:left="20"/>
              <w:jc w:val="both"/>
            </w:pPr>
            <w:r>
              <w:rPr>
                <w:rFonts w:ascii="Times New Roman"/>
                <w:b w:val="false"/>
                <w:i w:val="false"/>
                <w:color w:val="000000"/>
                <w:sz w:val="20"/>
              </w:rPr>
              <w:t>
8205 70 000 0,</w:t>
            </w:r>
          </w:p>
          <w:p>
            <w:pPr>
              <w:spacing w:after="20"/>
              <w:ind w:left="20"/>
              <w:jc w:val="both"/>
            </w:pPr>
            <w:r>
              <w:rPr>
                <w:rFonts w:ascii="Times New Roman"/>
                <w:b w:val="false"/>
                <w:i w:val="false"/>
                <w:color w:val="000000"/>
                <w:sz w:val="20"/>
              </w:rPr>
              <w:t>
8467 22 900 0,</w:t>
            </w:r>
          </w:p>
          <w:p>
            <w:pPr>
              <w:spacing w:after="20"/>
              <w:ind w:left="20"/>
              <w:jc w:val="both"/>
            </w:pPr>
            <w:r>
              <w:rPr>
                <w:rFonts w:ascii="Times New Roman"/>
                <w:b w:val="false"/>
                <w:i w:val="false"/>
                <w:color w:val="000000"/>
                <w:sz w:val="20"/>
              </w:rPr>
              <w:t>
8421 39 200 9,</w:t>
            </w:r>
          </w:p>
          <w:p>
            <w:pPr>
              <w:spacing w:after="20"/>
              <w:ind w:left="20"/>
              <w:jc w:val="both"/>
            </w:pPr>
            <w:r>
              <w:rPr>
                <w:rFonts w:ascii="Times New Roman"/>
                <w:b w:val="false"/>
                <w:i w:val="false"/>
                <w:color w:val="000000"/>
                <w:sz w:val="20"/>
              </w:rPr>
              <w:t>
8467 19 000 0,</w:t>
            </w:r>
          </w:p>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7326 90 980 8,</w:t>
            </w:r>
          </w:p>
          <w:p>
            <w:pPr>
              <w:spacing w:after="20"/>
              <w:ind w:left="20"/>
              <w:jc w:val="both"/>
            </w:pPr>
            <w:r>
              <w:rPr>
                <w:rFonts w:ascii="Times New Roman"/>
                <w:b w:val="false"/>
                <w:i w:val="false"/>
                <w:color w:val="000000"/>
                <w:sz w:val="20"/>
              </w:rPr>
              <w:t>
8513 10 000 0,</w:t>
            </w:r>
          </w:p>
          <w:p>
            <w:pPr>
              <w:spacing w:after="20"/>
              <w:ind w:left="20"/>
              <w:jc w:val="both"/>
            </w:pPr>
            <w:r>
              <w:rPr>
                <w:rFonts w:ascii="Times New Roman"/>
                <w:b w:val="false"/>
                <w:i w:val="false"/>
                <w:color w:val="000000"/>
                <w:sz w:val="20"/>
              </w:rPr>
              <w:t>
8424 30 100 0,</w:t>
            </w:r>
          </w:p>
          <w:p>
            <w:pPr>
              <w:spacing w:after="20"/>
              <w:ind w:left="20"/>
              <w:jc w:val="both"/>
            </w:pPr>
            <w:r>
              <w:rPr>
                <w:rFonts w:ascii="Times New Roman"/>
                <w:b w:val="false"/>
                <w:i w:val="false"/>
                <w:color w:val="000000"/>
                <w:sz w:val="20"/>
              </w:rPr>
              <w:t>
8202 10 000 0,</w:t>
            </w:r>
          </w:p>
          <w:p>
            <w:pPr>
              <w:spacing w:after="20"/>
              <w:ind w:left="20"/>
              <w:jc w:val="both"/>
            </w:pPr>
            <w:r>
              <w:rPr>
                <w:rFonts w:ascii="Times New Roman"/>
                <w:b w:val="false"/>
                <w:i w:val="false"/>
                <w:color w:val="000000"/>
                <w:sz w:val="20"/>
              </w:rPr>
              <w:t>
8205 20 000 0,</w:t>
            </w:r>
          </w:p>
          <w:p>
            <w:pPr>
              <w:spacing w:after="20"/>
              <w:ind w:left="20"/>
              <w:jc w:val="both"/>
            </w:pPr>
            <w:r>
              <w:rPr>
                <w:rFonts w:ascii="Times New Roman"/>
                <w:b w:val="false"/>
                <w:i w:val="false"/>
                <w:color w:val="000000"/>
                <w:sz w:val="20"/>
              </w:rPr>
              <w:t>
8467 29 300 0,</w:t>
            </w:r>
          </w:p>
          <w:p>
            <w:pPr>
              <w:spacing w:after="20"/>
              <w:ind w:left="20"/>
              <w:jc w:val="both"/>
            </w:pPr>
            <w:r>
              <w:rPr>
                <w:rFonts w:ascii="Times New Roman"/>
                <w:b w:val="false"/>
                <w:i w:val="false"/>
                <w:color w:val="000000"/>
                <w:sz w:val="20"/>
              </w:rPr>
              <w:t>
8464 10 000 0,</w:t>
            </w:r>
          </w:p>
          <w:p>
            <w:pPr>
              <w:spacing w:after="20"/>
              <w:ind w:left="20"/>
              <w:jc w:val="both"/>
            </w:pPr>
            <w:r>
              <w:rPr>
                <w:rFonts w:ascii="Times New Roman"/>
                <w:b w:val="false"/>
                <w:i w:val="false"/>
                <w:color w:val="000000"/>
                <w:sz w:val="20"/>
              </w:rPr>
              <w:t>
8467 29 530 0,</w:t>
            </w:r>
          </w:p>
          <w:p>
            <w:pPr>
              <w:spacing w:after="20"/>
              <w:ind w:left="20"/>
              <w:jc w:val="both"/>
            </w:pPr>
            <w:r>
              <w:rPr>
                <w:rFonts w:ascii="Times New Roman"/>
                <w:b w:val="false"/>
                <w:i w:val="false"/>
                <w:color w:val="000000"/>
                <w:sz w:val="20"/>
              </w:rPr>
              <w:t>
8716 39 300 9,</w:t>
            </w:r>
          </w:p>
          <w:p>
            <w:pPr>
              <w:spacing w:after="20"/>
              <w:ind w:left="20"/>
              <w:jc w:val="both"/>
            </w:pPr>
            <w:r>
              <w:rPr>
                <w:rFonts w:ascii="Times New Roman"/>
                <w:b w:val="false"/>
                <w:i w:val="false"/>
                <w:color w:val="000000"/>
                <w:sz w:val="20"/>
              </w:rPr>
              <w:t>
8416 10 900 0,</w:t>
            </w:r>
          </w:p>
          <w:p>
            <w:pPr>
              <w:spacing w:after="20"/>
              <w:ind w:left="20"/>
              <w:jc w:val="both"/>
            </w:pPr>
            <w:r>
              <w:rPr>
                <w:rFonts w:ascii="Times New Roman"/>
                <w:b w:val="false"/>
                <w:i w:val="false"/>
                <w:color w:val="000000"/>
                <w:sz w:val="20"/>
              </w:rPr>
              <w:t>
8701 10 000 0,</w:t>
            </w:r>
          </w:p>
          <w:p>
            <w:pPr>
              <w:spacing w:after="20"/>
              <w:ind w:left="20"/>
              <w:jc w:val="both"/>
            </w:pPr>
            <w:r>
              <w:rPr>
                <w:rFonts w:ascii="Times New Roman"/>
                <w:b w:val="false"/>
                <w:i w:val="false"/>
                <w:color w:val="000000"/>
                <w:sz w:val="20"/>
              </w:rPr>
              <w:t>
8701 90 350 0,</w:t>
            </w:r>
          </w:p>
          <w:p>
            <w:pPr>
              <w:spacing w:after="20"/>
              <w:ind w:left="20"/>
              <w:jc w:val="both"/>
            </w:pPr>
            <w:r>
              <w:rPr>
                <w:rFonts w:ascii="Times New Roman"/>
                <w:b w:val="false"/>
                <w:i w:val="false"/>
                <w:color w:val="000000"/>
                <w:sz w:val="20"/>
              </w:rPr>
              <w:t>
8465 99 000 0,</w:t>
            </w:r>
          </w:p>
          <w:p>
            <w:pPr>
              <w:spacing w:after="20"/>
              <w:ind w:left="20"/>
              <w:jc w:val="both"/>
            </w:pPr>
            <w:r>
              <w:rPr>
                <w:rFonts w:ascii="Times New Roman"/>
                <w:b w:val="false"/>
                <w:i w:val="false"/>
                <w:color w:val="000000"/>
                <w:sz w:val="20"/>
              </w:rPr>
              <w:t>
8405 10 000 9,</w:t>
            </w:r>
          </w:p>
          <w:p>
            <w:pPr>
              <w:spacing w:after="20"/>
              <w:ind w:left="20"/>
              <w:jc w:val="both"/>
            </w:pPr>
            <w:r>
              <w:rPr>
                <w:rFonts w:ascii="Times New Roman"/>
                <w:b w:val="false"/>
                <w:i w:val="false"/>
                <w:color w:val="000000"/>
                <w:sz w:val="20"/>
              </w:rPr>
              <w:t>
8716 80 000 0,</w:t>
            </w:r>
          </w:p>
          <w:p>
            <w:pPr>
              <w:spacing w:after="20"/>
              <w:ind w:left="20"/>
              <w:jc w:val="both"/>
            </w:pPr>
            <w:r>
              <w:rPr>
                <w:rFonts w:ascii="Times New Roman"/>
                <w:b w:val="false"/>
                <w:i w:val="false"/>
                <w:color w:val="000000"/>
                <w:sz w:val="20"/>
              </w:rPr>
              <w:t>
8205 59 809 9,</w:t>
            </w:r>
          </w:p>
          <w:p>
            <w:pPr>
              <w:spacing w:after="20"/>
              <w:ind w:left="20"/>
              <w:jc w:val="both"/>
            </w:pPr>
            <w:r>
              <w:rPr>
                <w:rFonts w:ascii="Times New Roman"/>
                <w:b w:val="false"/>
                <w:i w:val="false"/>
                <w:color w:val="000000"/>
                <w:sz w:val="20"/>
              </w:rPr>
              <w:t>
8208 90 000 0,</w:t>
            </w:r>
          </w:p>
          <w:p>
            <w:pPr>
              <w:spacing w:after="20"/>
              <w:ind w:left="20"/>
              <w:jc w:val="both"/>
            </w:pPr>
            <w:r>
              <w:rPr>
                <w:rFonts w:ascii="Times New Roman"/>
                <w:b w:val="false"/>
                <w:i w:val="false"/>
                <w:color w:val="000000"/>
                <w:sz w:val="20"/>
              </w:rPr>
              <w:t>
8205 59 809 9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4105"/>
        <w:gridCol w:w="6392"/>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өзгерткіштері (мысалы, түзеткіштер), индуктивтілік катушкалары және дроссельдер</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p>
            <w:pPr>
              <w:spacing w:after="20"/>
              <w:ind w:left="20"/>
              <w:jc w:val="both"/>
            </w:pPr>
            <w:r>
              <w:rPr>
                <w:rFonts w:ascii="Times New Roman"/>
                <w:b w:val="false"/>
                <w:i w:val="false"/>
                <w:color w:val="000000"/>
                <w:sz w:val="20"/>
              </w:rPr>
              <w:t>
(8504 31 800 1,</w:t>
            </w:r>
          </w:p>
          <w:p>
            <w:pPr>
              <w:spacing w:after="20"/>
              <w:ind w:left="20"/>
              <w:jc w:val="both"/>
            </w:pPr>
            <w:r>
              <w:rPr>
                <w:rFonts w:ascii="Times New Roman"/>
                <w:b w:val="false"/>
                <w:i w:val="false"/>
                <w:color w:val="000000"/>
                <w:sz w:val="20"/>
              </w:rPr>
              <w:t>
8504 32 000 0</w:t>
            </w:r>
          </w:p>
          <w:p>
            <w:pPr>
              <w:spacing w:after="20"/>
              <w:ind w:left="20"/>
              <w:jc w:val="both"/>
            </w:pPr>
            <w:r>
              <w:rPr>
                <w:rFonts w:ascii="Times New Roman"/>
                <w:b w:val="false"/>
                <w:i w:val="false"/>
                <w:color w:val="000000"/>
                <w:sz w:val="20"/>
              </w:rPr>
              <w:t>
8504 33 000 0</w:t>
            </w:r>
          </w:p>
          <w:p>
            <w:pPr>
              <w:spacing w:after="20"/>
              <w:ind w:left="20"/>
              <w:jc w:val="both"/>
            </w:pPr>
            <w:r>
              <w:rPr>
                <w:rFonts w:ascii="Times New Roman"/>
                <w:b w:val="false"/>
                <w:i w:val="false"/>
                <w:color w:val="000000"/>
                <w:sz w:val="20"/>
              </w:rPr>
              <w:t>
8504 34 000 0,</w:t>
            </w:r>
          </w:p>
          <w:p>
            <w:pPr>
              <w:spacing w:after="20"/>
              <w:ind w:left="20"/>
              <w:jc w:val="both"/>
            </w:pPr>
            <w:r>
              <w:rPr>
                <w:rFonts w:ascii="Times New Roman"/>
                <w:b w:val="false"/>
                <w:i w:val="false"/>
                <w:color w:val="000000"/>
                <w:sz w:val="20"/>
              </w:rPr>
              <w:t>
8504 90-нан басқа)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32" w:id="31"/>
    <w:p>
      <w:pPr>
        <w:spacing w:after="0"/>
        <w:ind w:left="0"/>
        <w:jc w:val="both"/>
      </w:pPr>
      <w:r>
        <w:rPr>
          <w:rFonts w:ascii="Times New Roman"/>
          <w:b w:val="false"/>
          <w:i w:val="false"/>
          <w:color w:val="000000"/>
          <w:sz w:val="28"/>
        </w:rPr>
        <w:t>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4105"/>
        <w:gridCol w:w="6392"/>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өзгерткіштері (мысалы, түзеткіштер), индуктивтілік катушкалары және дроссельдер</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p>
            <w:pPr>
              <w:spacing w:after="20"/>
              <w:ind w:left="20"/>
              <w:jc w:val="both"/>
            </w:pPr>
            <w:r>
              <w:rPr>
                <w:rFonts w:ascii="Times New Roman"/>
                <w:b w:val="false"/>
                <w:i w:val="false"/>
                <w:color w:val="000000"/>
                <w:sz w:val="20"/>
              </w:rPr>
              <w:t>
(8504 31 800 1,</w:t>
            </w:r>
          </w:p>
          <w:p>
            <w:pPr>
              <w:spacing w:after="20"/>
              <w:ind w:left="20"/>
              <w:jc w:val="both"/>
            </w:pPr>
            <w:r>
              <w:rPr>
                <w:rFonts w:ascii="Times New Roman"/>
                <w:b w:val="false"/>
                <w:i w:val="false"/>
                <w:color w:val="000000"/>
                <w:sz w:val="20"/>
              </w:rPr>
              <w:t>
8504 32 000 9,</w:t>
            </w:r>
          </w:p>
          <w:p>
            <w:pPr>
              <w:spacing w:after="20"/>
              <w:ind w:left="20"/>
              <w:jc w:val="both"/>
            </w:pPr>
            <w:r>
              <w:rPr>
                <w:rFonts w:ascii="Times New Roman"/>
                <w:b w:val="false"/>
                <w:i w:val="false"/>
                <w:color w:val="000000"/>
                <w:sz w:val="20"/>
              </w:rPr>
              <w:t>
8504 33 000 9,</w:t>
            </w:r>
          </w:p>
          <w:p>
            <w:pPr>
              <w:spacing w:after="20"/>
              <w:ind w:left="20"/>
              <w:jc w:val="both"/>
            </w:pPr>
            <w:r>
              <w:rPr>
                <w:rFonts w:ascii="Times New Roman"/>
                <w:b w:val="false"/>
                <w:i w:val="false"/>
                <w:color w:val="000000"/>
                <w:sz w:val="20"/>
              </w:rPr>
              <w:t>
8504 34 000 0,</w:t>
            </w:r>
          </w:p>
          <w:p>
            <w:pPr>
              <w:spacing w:after="20"/>
              <w:ind w:left="20"/>
              <w:jc w:val="both"/>
            </w:pPr>
            <w:r>
              <w:rPr>
                <w:rFonts w:ascii="Times New Roman"/>
                <w:b w:val="false"/>
                <w:i w:val="false"/>
                <w:color w:val="000000"/>
                <w:sz w:val="20"/>
              </w:rPr>
              <w:t>
8504 90-нан басқа)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3800"/>
        <w:gridCol w:w="6574"/>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аккумуляторлар: сұйық электролитпен жұмыс істейтін күш; өзгелері; тұрақты*</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p>
            <w:pPr>
              <w:spacing w:after="20"/>
              <w:ind w:left="20"/>
              <w:jc w:val="both"/>
            </w:pPr>
            <w:r>
              <w:rPr>
                <w:rFonts w:ascii="Times New Roman"/>
                <w:b w:val="false"/>
                <w:i w:val="false"/>
                <w:color w:val="000000"/>
                <w:sz w:val="20"/>
              </w:rPr>
              <w:t>
8507 20 800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33" w:id="32"/>
    <w:p>
      <w:pPr>
        <w:spacing w:after="0"/>
        <w:ind w:left="0"/>
        <w:jc w:val="both"/>
      </w:pPr>
      <w:r>
        <w:rPr>
          <w:rFonts w:ascii="Times New Roman"/>
          <w:b w:val="false"/>
          <w:i w:val="false"/>
          <w:color w:val="000000"/>
          <w:sz w:val="28"/>
        </w:rPr>
        <w:t>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3800"/>
        <w:gridCol w:w="6574"/>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аккумуляторлар: сұйық электролитпен жұмыс істейтін күш; өзгелері; тұрақты*</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8507 20 200 0, </w:t>
            </w:r>
          </w:p>
          <w:p>
            <w:pPr>
              <w:spacing w:after="20"/>
              <w:ind w:left="20"/>
              <w:jc w:val="both"/>
            </w:pPr>
            <w:r>
              <w:rPr>
                <w:rFonts w:ascii="Times New Roman"/>
                <w:b w:val="false"/>
                <w:i w:val="false"/>
                <w:color w:val="000000"/>
                <w:sz w:val="20"/>
              </w:rPr>
              <w:t>
8507 20 800 1-ден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2096"/>
        <w:gridCol w:w="7796"/>
      </w:tblGrid>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қабылдау құрылғысын қамтитын беруші аппаратура</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34" w:id="33"/>
    <w:p>
      <w:pPr>
        <w:spacing w:after="0"/>
        <w:ind w:left="0"/>
        <w:jc w:val="both"/>
      </w:pPr>
      <w:r>
        <w:rPr>
          <w:rFonts w:ascii="Times New Roman"/>
          <w:b w:val="false"/>
          <w:i w:val="false"/>
          <w:color w:val="000000"/>
          <w:sz w:val="28"/>
        </w:rPr>
        <w:t>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2096"/>
        <w:gridCol w:w="7796"/>
      </w:tblGrid>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қабылдау құрылғысын қамтитын беруші аппаратура</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4190"/>
        <w:gridCol w:w="6196"/>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күзет дабылы құрылғылары немесе өртке қарсы дабыл беруге арналған құрылғылар және осындай құрылғылар</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35" w:id="34"/>
    <w:p>
      <w:pPr>
        <w:spacing w:after="0"/>
        <w:ind w:left="0"/>
        <w:jc w:val="both"/>
      </w:pPr>
      <w:r>
        <w:rPr>
          <w:rFonts w:ascii="Times New Roman"/>
          <w:b w:val="false"/>
          <w:i w:val="false"/>
          <w:color w:val="000000"/>
          <w:sz w:val="28"/>
        </w:rPr>
        <w:t>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4190"/>
        <w:gridCol w:w="6196"/>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күзет дабылы құрылғылары немесе өртке қарсы дабыл беруге арналған құрылғылар және осындай құрылғылар</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1194"/>
        <w:gridCol w:w="8589"/>
      </w:tblGrid>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Автосымдар*</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8-ден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36" w:id="35"/>
    <w:p>
      <w:pPr>
        <w:spacing w:after="0"/>
        <w:ind w:left="0"/>
        <w:jc w:val="both"/>
      </w:pPr>
      <w:r>
        <w:rPr>
          <w:rFonts w:ascii="Times New Roman"/>
          <w:b w:val="false"/>
          <w:i w:val="false"/>
          <w:color w:val="000000"/>
          <w:sz w:val="28"/>
        </w:rPr>
        <w:t>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1194"/>
        <w:gridCol w:w="8589"/>
      </w:tblGrid>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Автосымдар*</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1"/>
        <w:gridCol w:w="1486"/>
        <w:gridCol w:w="8363"/>
      </w:tblGrid>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Графиттелген электродтар*</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37" w:id="36"/>
    <w:p>
      <w:pPr>
        <w:spacing w:after="0"/>
        <w:ind w:left="0"/>
        <w:jc w:val="both"/>
      </w:pPr>
      <w:r>
        <w:rPr>
          <w:rFonts w:ascii="Times New Roman"/>
          <w:b w:val="false"/>
          <w:i w:val="false"/>
          <w:color w:val="000000"/>
          <w:sz w:val="28"/>
        </w:rPr>
        <w:t>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2"/>
        <w:gridCol w:w="1711"/>
        <w:gridCol w:w="7767"/>
      </w:tblGrid>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Графиттелген электродтар*</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1910"/>
        <w:gridCol w:w="7803"/>
      </w:tblGrid>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трансмиссиялар*</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50 300-ден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w:t>
      </w:r>
    </w:p>
    <w:bookmarkStart w:name="z38" w:id="37"/>
    <w:p>
      <w:pPr>
        <w:spacing w:after="0"/>
        <w:ind w:left="0"/>
        <w:jc w:val="both"/>
      </w:pPr>
      <w:r>
        <w:rPr>
          <w:rFonts w:ascii="Times New Roman"/>
          <w:b w:val="false"/>
          <w:i w:val="false"/>
          <w:color w:val="000000"/>
          <w:sz w:val="28"/>
        </w:rPr>
        <w:t>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1910"/>
        <w:gridCol w:w="7803"/>
      </w:tblGrid>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трансмиссиялар*</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50 350-ден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xml:space="preserve">
      мынадай мазмұндағы реттік нөмірі 225-1, 225-2, 225-3, 225-4 және 225-5-жолдармен толықтырылсын: </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133"/>
        <w:gridCol w:w="7734"/>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8716 90 100 0</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8716 90 300 0</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8716 90 500 0</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бөлшектер</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8716 90 900 0</w:t>
            </w:r>
          </w:p>
        </w:tc>
      </w:tr>
    </w:tbl>
    <w:p>
      <w:pPr>
        <w:spacing w:after="0"/>
        <w:ind w:left="0"/>
        <w:jc w:val="left"/>
      </w:pP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w:t>
      </w:r>
    </w:p>
    <w:bookmarkEnd w:id="39"/>
    <w:bookmarkStart w:name="z41" w:id="4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0"/>
    <w:bookmarkStart w:name="z42" w:id="41"/>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күнтізбелік он күн ішінде мерзімді баспасөз басылымдарында және "Әділет" ақпараттық-құқықтық жүйесінде ресми жариялануға жолдануын;</w:t>
      </w:r>
    </w:p>
    <w:bookmarkEnd w:id="41"/>
    <w:bookmarkStart w:name="z43" w:id="42"/>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p>
    <w:bookmarkEnd w:id="42"/>
    <w:bookmarkStart w:name="z44" w:id="4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43"/>
    <w:bookmarkStart w:name="z45" w:id="4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