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04ca" w14:textId="53a0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Қолданыстағы кәсіпкерлік қызметті жүргізуді сервистік қолдауды жүзеге асыру мониторингін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тамыздағы № 606 бұйрығы. Қазақстан Республикасының Әділет министрлігінде 2015 жылы 19 қыркүйекте № 12086 болып тіркелді. Күші жойылды - Қазақстан Республикасы Ұлттық экономика министрінің 2019 жылғы 24 маусымдағы № 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24.06.2019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бағдарламасын бекіту</w:t>
      </w:r>
      <w:r>
        <w:rPr>
          <w:rFonts w:ascii="Times New Roman"/>
          <w:b w:val="false"/>
          <w:i w:val="false"/>
          <w:color w:val="000000"/>
          <w:sz w:val="28"/>
        </w:rPr>
        <w:t xml:space="preserve">, "Бизнестің жол картасы –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қаулысының </w:t>
      </w:r>
      <w:r>
        <w:rPr>
          <w:rFonts w:ascii="Times New Roman"/>
          <w:b w:val="false"/>
          <w:i w:val="false"/>
          <w:color w:val="000000"/>
          <w:sz w:val="28"/>
        </w:rPr>
        <w:t>292–тармағына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Қолданыстағы кәсіпкерлік қызметті жүргізуді сервистік қолдаудың жүзеге асырылуына мониторинг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"Әділет" ақпараттық-құқықтық жүйесінде және мерзімді баспасөз басылымдарында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606 бұйрығымен бекітілді</w:t>
            </w:r>
          </w:p>
        </w:tc>
      </w:tr>
    </w:tbl>
    <w:bookmarkStart w:name="z10" w:id="7"/>
    <w:p>
      <w:pPr>
        <w:spacing w:after="0"/>
        <w:ind w:left="0"/>
        <w:jc w:val="left"/>
      </w:pPr>
      <w:r>
        <w:rPr>
          <w:rFonts w:ascii="Times New Roman"/>
          <w:b/>
          <w:i w:val="false"/>
          <w:color w:val="000000"/>
        </w:rPr>
        <w:t xml:space="preserve"> Қолданыстағы кәсіпкерлік қызметті жүргізуді сервистік қолдауды жүзеге асыру мониторингін жүргізу әдістемесі</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Осы Қолданыстағы кәсіпкерлік қызметті жүргізуді сервистік қолдауды жүзеге асыру мониторингін жүргізу әдістемесі (бұдан әрі – Әдістеме) "Бизнестің жол картасы – 2020" бизнесті қолдау мен дамытудың бірыңғай бағдарламасын бекіту, "Бизнестің жол картасы –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Қаулы) "Бизнестің жол картасы – 2020" бизнесті қолдау мен дамытудың бірыңғай бағдарламасының 292 – тармағына сәйкес әзірленді және жұмыс істеп тұрған кәсіпкерлік қызметті жүргізуге сервистік қолдау көрсетудің (бұдан әрі – сервистік қолдау) мониторингін жүргізу үшін арналған.</w:t>
      </w:r>
    </w:p>
    <w:bookmarkEnd w:id="8"/>
    <w:bookmarkStart w:name="z13" w:id="9"/>
    <w:p>
      <w:pPr>
        <w:spacing w:after="0"/>
        <w:ind w:left="0"/>
        <w:jc w:val="both"/>
      </w:pPr>
      <w:r>
        <w:rPr>
          <w:rFonts w:ascii="Times New Roman"/>
          <w:b w:val="false"/>
          <w:i w:val="false"/>
          <w:color w:val="000000"/>
          <w:sz w:val="28"/>
        </w:rPr>
        <w:t>
      2. Осы Әдістемеде мына анықтамалар мен түсініктер пайдаланылады:</w:t>
      </w:r>
    </w:p>
    <w:bookmarkEnd w:id="9"/>
    <w:p>
      <w:pPr>
        <w:spacing w:after="0"/>
        <w:ind w:left="0"/>
        <w:jc w:val="both"/>
      </w:pPr>
      <w:r>
        <w:rPr>
          <w:rFonts w:ascii="Times New Roman"/>
          <w:b w:val="false"/>
          <w:i w:val="false"/>
          <w:color w:val="000000"/>
          <w:sz w:val="28"/>
        </w:rPr>
        <w:t>
      клиент – сервистік қолдауды іске асырудың шеңберінде қызмет алған шағын және орта кәсіпкерлік субъектісі;</w:t>
      </w:r>
    </w:p>
    <w:p>
      <w:pPr>
        <w:spacing w:after="0"/>
        <w:ind w:left="0"/>
        <w:jc w:val="both"/>
      </w:pPr>
      <w:r>
        <w:rPr>
          <w:rFonts w:ascii="Times New Roman"/>
          <w:b w:val="false"/>
          <w:i w:val="false"/>
          <w:color w:val="000000"/>
          <w:sz w:val="28"/>
        </w:rPr>
        <w:t>
      кәсіпкерлерге қызмет көрсету орталығы (бұдан әрі - КҚО) – жеке кәсіпкерлік субъектілеріне және кәсіпкерлік бастамасы бар тұрғындарға мемлекеттік қолдау шараларын көрсету үшін, қаржы агенттігінің өңірлік филиалдарының жанында құрылған және (немесе) жергілікті бюджет қаражаты болған жағдайда облыстардағы, республикалық маңызы бар қалалардағы, астанадағы, жергілікті атқарушы органдардағы кәсіпкерлер палаталарының жанында құрылатын инфрақұрылымдық кешен;</w:t>
      </w:r>
    </w:p>
    <w:p>
      <w:pPr>
        <w:spacing w:after="0"/>
        <w:ind w:left="0"/>
        <w:jc w:val="both"/>
      </w:pPr>
      <w:r>
        <w:rPr>
          <w:rFonts w:ascii="Times New Roman"/>
          <w:b w:val="false"/>
          <w:i w:val="false"/>
          <w:color w:val="000000"/>
          <w:sz w:val="28"/>
        </w:rPr>
        <w:t>
      кәсіпкерлікті қолдау орталығы (бұдан әрі – КҚО) – оның негізінде шағын және орта кәсіпкерлік субъектілерінің жобаларына экономикалық және технологиялық сараптама жүргізу, консультациялық және маркетингтік қызмет көрсету, ақпараттық қамтамасыз ету, оқыту жүзеге асырылатын инфрақұрылымдық кешен;</w:t>
      </w:r>
    </w:p>
    <w:p>
      <w:pPr>
        <w:spacing w:after="0"/>
        <w:ind w:left="0"/>
        <w:jc w:val="both"/>
      </w:pPr>
      <w:r>
        <w:rPr>
          <w:rFonts w:ascii="Times New Roman"/>
          <w:b w:val="false"/>
          <w:i w:val="false"/>
          <w:color w:val="000000"/>
          <w:sz w:val="28"/>
        </w:rPr>
        <w:t xml:space="preserve">
      кәсіпкерлікті қолдаудың ұтқыр орталықтары (бұдан әрі – КҚҰО) – шағын және орта кәсіпкерлік субъектілеріне және ауылдағы тұрғылықты мекендердегі кәсіпкерлік бастамасы бар тұрғындарға кәсіпкерлік қызметті мемлекеттік қолдау құралдары жөніндегі ақпараттық және консультациялық жылжымалы қызметтерін көрсетуге бағытталған қаржы агенттігінің арнайы жабдықталған автобустары; </w:t>
      </w:r>
    </w:p>
    <w:p>
      <w:pPr>
        <w:spacing w:after="0"/>
        <w:ind w:left="0"/>
        <w:jc w:val="both"/>
      </w:pPr>
      <w:r>
        <w:rPr>
          <w:rFonts w:ascii="Times New Roman"/>
          <w:b w:val="false"/>
          <w:i w:val="false"/>
          <w:color w:val="000000"/>
          <w:sz w:val="28"/>
        </w:rPr>
        <w:t xml:space="preserve">
      қаржылық емес қолдау операторы – "Сыртқы консультанттарды тарту арқылы алдыңғы қатарлы кәсіпорындардың консультациялық жобаларын бірлесіп қаржыландыру (Қазақстан Республикасының шағын және орта кәсіпкерлігін қолдау жөніндегі Еуразиялық Қайта Құру және Даму банкінің бағдарламасы)", "Шағын және орта кәсіпкерліктің топ-менеджментін оқыту" құрамдауыштарын қоспағанда, бағдарламаның төртінші бағыты шеңберінде кәсіпкерлерге мемлекеттік қаржылық емес қолдауды жүзеге асыратын </w:t>
      </w:r>
      <w:r>
        <w:rPr>
          <w:rFonts w:ascii="Times New Roman"/>
          <w:b w:val="false"/>
          <w:i w:val="false"/>
          <w:color w:val="000000"/>
          <w:sz w:val="28"/>
        </w:rPr>
        <w:t>Ұлттық кәсіпкерлер</w:t>
      </w:r>
      <w:r>
        <w:rPr>
          <w:rFonts w:ascii="Times New Roman"/>
          <w:b w:val="false"/>
          <w:i w:val="false"/>
          <w:color w:val="000000"/>
          <w:sz w:val="28"/>
        </w:rPr>
        <w:t xml:space="preserve"> палатасы;</w:t>
      </w:r>
    </w:p>
    <w:p>
      <w:pPr>
        <w:spacing w:after="0"/>
        <w:ind w:left="0"/>
        <w:jc w:val="both"/>
      </w:pPr>
      <w:r>
        <w:rPr>
          <w:rFonts w:ascii="Times New Roman"/>
          <w:b w:val="false"/>
          <w:i w:val="false"/>
          <w:color w:val="000000"/>
          <w:sz w:val="28"/>
        </w:rPr>
        <w:t>
      қаржылық агенттігі – "Даму" кәсіпкерлікті дамыту қоры" акционерлік қоғамы;</w:t>
      </w:r>
    </w:p>
    <w:p>
      <w:pPr>
        <w:spacing w:after="0"/>
        <w:ind w:left="0"/>
        <w:jc w:val="both"/>
      </w:pPr>
      <w:r>
        <w:rPr>
          <w:rFonts w:ascii="Times New Roman"/>
          <w:b w:val="false"/>
          <w:i w:val="false"/>
          <w:color w:val="000000"/>
          <w:sz w:val="28"/>
        </w:rPr>
        <w:t>
      өңірлік кәсіпкерлер палаталары (бұдан әрі – ӨКП) – облыстардың, республикалық маңызы бар қалалардың және астананың кәсіпкерлер палаталары;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 xml:space="preserve"> – кәсіпкерлік жөніндегі уәкілетті орган.</w:t>
      </w:r>
    </w:p>
    <w:bookmarkStart w:name="z14" w:id="10"/>
    <w:p>
      <w:pPr>
        <w:spacing w:after="0"/>
        <w:ind w:left="0"/>
        <w:jc w:val="left"/>
      </w:pPr>
      <w:r>
        <w:rPr>
          <w:rFonts w:ascii="Times New Roman"/>
          <w:b/>
          <w:i w:val="false"/>
          <w:color w:val="000000"/>
        </w:rPr>
        <w:t xml:space="preserve"> 2. Сервистік қолдаудың мониторингін жүргізу тәртібі</w:t>
      </w:r>
    </w:p>
    <w:bookmarkEnd w:id="10"/>
    <w:bookmarkStart w:name="z15" w:id="11"/>
    <w:p>
      <w:pPr>
        <w:spacing w:after="0"/>
        <w:ind w:left="0"/>
        <w:jc w:val="both"/>
      </w:pPr>
      <w:r>
        <w:rPr>
          <w:rFonts w:ascii="Times New Roman"/>
          <w:b w:val="false"/>
          <w:i w:val="false"/>
          <w:color w:val="000000"/>
          <w:sz w:val="28"/>
        </w:rPr>
        <w:t xml:space="preserve">
      3. Қаржылық емес қолдау операторы және (немесе) ӨКП Қаулының </w:t>
      </w:r>
      <w:r>
        <w:rPr>
          <w:rFonts w:ascii="Times New Roman"/>
          <w:b w:val="false"/>
          <w:i w:val="false"/>
          <w:color w:val="000000"/>
          <w:sz w:val="28"/>
        </w:rPr>
        <w:t>287</w:t>
      </w:r>
      <w:r>
        <w:rPr>
          <w:rFonts w:ascii="Times New Roman"/>
          <w:b w:val="false"/>
          <w:i w:val="false"/>
          <w:color w:val="000000"/>
          <w:sz w:val="28"/>
        </w:rPr>
        <w:t>-</w:t>
      </w:r>
      <w:r>
        <w:rPr>
          <w:rFonts w:ascii="Times New Roman"/>
          <w:b w:val="false"/>
          <w:i w:val="false"/>
          <w:color w:val="000000"/>
          <w:sz w:val="28"/>
        </w:rPr>
        <w:t>289</w:t>
      </w:r>
      <w:r>
        <w:rPr>
          <w:rFonts w:ascii="Times New Roman"/>
          <w:b w:val="false"/>
          <w:i w:val="false"/>
          <w:color w:val="000000"/>
          <w:sz w:val="28"/>
        </w:rPr>
        <w:t>-тармақтарына сәйкес сервистік қолдауды іске асырады.</w:t>
      </w:r>
    </w:p>
    <w:bookmarkEnd w:id="11"/>
    <w:bookmarkStart w:name="z16" w:id="12"/>
    <w:p>
      <w:pPr>
        <w:spacing w:after="0"/>
        <w:ind w:left="0"/>
        <w:jc w:val="both"/>
      </w:pPr>
      <w:r>
        <w:rPr>
          <w:rFonts w:ascii="Times New Roman"/>
          <w:b w:val="false"/>
          <w:i w:val="false"/>
          <w:color w:val="000000"/>
          <w:sz w:val="28"/>
        </w:rPr>
        <w:t>
      4. Қаржылық агенттік сервистік қолдауды іске асыруды мониторингілеуді жүзеге асырады.</w:t>
      </w:r>
    </w:p>
    <w:bookmarkEnd w:id="12"/>
    <w:bookmarkStart w:name="z17" w:id="13"/>
    <w:p>
      <w:pPr>
        <w:spacing w:after="0"/>
        <w:ind w:left="0"/>
        <w:jc w:val="both"/>
      </w:pPr>
      <w:r>
        <w:rPr>
          <w:rFonts w:ascii="Times New Roman"/>
          <w:b w:val="false"/>
          <w:i w:val="false"/>
          <w:color w:val="000000"/>
          <w:sz w:val="28"/>
        </w:rPr>
        <w:t>
      5. Сервистік қолдауды іске асырылуын мониторингілеу мыналарды көздейді:</w:t>
      </w:r>
    </w:p>
    <w:bookmarkEnd w:id="13"/>
    <w:bookmarkStart w:name="z18" w:id="14"/>
    <w:p>
      <w:pPr>
        <w:spacing w:after="0"/>
        <w:ind w:left="0"/>
        <w:jc w:val="both"/>
      </w:pPr>
      <w:r>
        <w:rPr>
          <w:rFonts w:ascii="Times New Roman"/>
          <w:b w:val="false"/>
          <w:i w:val="false"/>
          <w:color w:val="000000"/>
          <w:sz w:val="28"/>
        </w:rPr>
        <w:t>
      1) мына көрсеткіштерді тексеруді және өңдеуді қамтитын статистикалық көрсеткіштерді талдау:</w:t>
      </w:r>
    </w:p>
    <w:bookmarkEnd w:id="14"/>
    <w:p>
      <w:pPr>
        <w:spacing w:after="0"/>
        <w:ind w:left="0"/>
        <w:jc w:val="both"/>
      </w:pPr>
      <w:r>
        <w:rPr>
          <w:rFonts w:ascii="Times New Roman"/>
          <w:b w:val="false"/>
          <w:i w:val="false"/>
          <w:color w:val="000000"/>
          <w:sz w:val="28"/>
        </w:rPr>
        <w:t>
      өңірлік бөліністе қызмет алған клиенттер саны;</w:t>
      </w:r>
    </w:p>
    <w:p>
      <w:pPr>
        <w:spacing w:after="0"/>
        <w:ind w:left="0"/>
        <w:jc w:val="both"/>
      </w:pPr>
      <w:r>
        <w:rPr>
          <w:rFonts w:ascii="Times New Roman"/>
          <w:b w:val="false"/>
          <w:i w:val="false"/>
          <w:color w:val="000000"/>
          <w:sz w:val="28"/>
        </w:rPr>
        <w:t>
      өңірлер бойынша экономика салалары бөлінісінде қызмет алған клиенттер саны;</w:t>
      </w:r>
    </w:p>
    <w:p>
      <w:pPr>
        <w:spacing w:after="0"/>
        <w:ind w:left="0"/>
        <w:jc w:val="both"/>
      </w:pPr>
      <w:r>
        <w:rPr>
          <w:rFonts w:ascii="Times New Roman"/>
          <w:b w:val="false"/>
          <w:i w:val="false"/>
          <w:color w:val="000000"/>
          <w:sz w:val="28"/>
        </w:rPr>
        <w:t>
      өңірлер бойынша ұйымдық-құқықтық нысанды бөлінісінде клиент кәсіпорындардың саны;</w:t>
      </w:r>
    </w:p>
    <w:p>
      <w:pPr>
        <w:spacing w:after="0"/>
        <w:ind w:left="0"/>
        <w:jc w:val="both"/>
      </w:pPr>
      <w:r>
        <w:rPr>
          <w:rFonts w:ascii="Times New Roman"/>
          <w:b w:val="false"/>
          <w:i w:val="false"/>
          <w:color w:val="000000"/>
          <w:sz w:val="28"/>
        </w:rPr>
        <w:t>
      өңірлер бойынша гендерлік бөліністе қызмет алған клиенттер саны;</w:t>
      </w:r>
    </w:p>
    <w:p>
      <w:pPr>
        <w:spacing w:after="0"/>
        <w:ind w:left="0"/>
        <w:jc w:val="both"/>
      </w:pPr>
      <w:r>
        <w:rPr>
          <w:rFonts w:ascii="Times New Roman"/>
          <w:b w:val="false"/>
          <w:i w:val="false"/>
          <w:color w:val="000000"/>
          <w:sz w:val="28"/>
        </w:rPr>
        <w:t xml:space="preserve">
      жас санаттары бойынша клиенттер саны; </w:t>
      </w:r>
    </w:p>
    <w:p>
      <w:pPr>
        <w:spacing w:after="0"/>
        <w:ind w:left="0"/>
        <w:jc w:val="both"/>
      </w:pPr>
      <w:r>
        <w:rPr>
          <w:rFonts w:ascii="Times New Roman"/>
          <w:b w:val="false"/>
          <w:i w:val="false"/>
          <w:color w:val="000000"/>
          <w:sz w:val="28"/>
        </w:rPr>
        <w:t>
      өңірлік бөліністе кәсіпкерлік субъектісі санаты бойынша қызмет алған клиенттер саны;</w:t>
      </w:r>
    </w:p>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p>
      <w:pPr>
        <w:spacing w:after="0"/>
        <w:ind w:left="0"/>
        <w:jc w:val="both"/>
      </w:pPr>
      <w:r>
        <w:rPr>
          <w:rFonts w:ascii="Times New Roman"/>
          <w:b w:val="false"/>
          <w:i w:val="false"/>
          <w:color w:val="000000"/>
          <w:sz w:val="28"/>
        </w:rPr>
        <w:t>
      қаржылық емес қолдау операторы және (немесе) ӨКП, сервистік компаниялармен көрсетілген қызметтер саны.</w:t>
      </w:r>
    </w:p>
    <w:bookmarkStart w:name="z19" w:id="15"/>
    <w:p>
      <w:pPr>
        <w:spacing w:after="0"/>
        <w:ind w:left="0"/>
        <w:jc w:val="both"/>
      </w:pPr>
      <w:r>
        <w:rPr>
          <w:rFonts w:ascii="Times New Roman"/>
          <w:b w:val="false"/>
          <w:i w:val="false"/>
          <w:color w:val="000000"/>
          <w:sz w:val="28"/>
        </w:rPr>
        <w:t>
      2) ұсынылатын мемлекеттік қолдау құралдарының қажеттілігін талдау және клиенттердің қанағаттануын бағалау жолымен сервистік қолдауды іске асыру сапасына (бұдан әрі – сапа аудиті) мынадай критерийлер бойынша аудит жүргізу:</w:t>
      </w:r>
    </w:p>
    <w:bookmarkEnd w:id="15"/>
    <w:p>
      <w:pPr>
        <w:spacing w:after="0"/>
        <w:ind w:left="0"/>
        <w:jc w:val="both"/>
      </w:pPr>
      <w:r>
        <w:rPr>
          <w:rFonts w:ascii="Times New Roman"/>
          <w:b w:val="false"/>
          <w:i w:val="false"/>
          <w:color w:val="000000"/>
          <w:sz w:val="28"/>
        </w:rPr>
        <w:t>
      алынған қызмет/консультациялар сапасын бағалау және қанағаттану дәрежесі бойынша сапалық көрсеткіштер;</w:t>
      </w:r>
    </w:p>
    <w:p>
      <w:pPr>
        <w:spacing w:after="0"/>
        <w:ind w:left="0"/>
        <w:jc w:val="both"/>
      </w:pPr>
      <w:r>
        <w:rPr>
          <w:rFonts w:ascii="Times New Roman"/>
          <w:b w:val="false"/>
          <w:i w:val="false"/>
          <w:color w:val="000000"/>
          <w:sz w:val="28"/>
        </w:rPr>
        <w:t>
      қызмет алуға клиенттердің жүгіну мақсаты бойынша көрсеткіштер;</w:t>
      </w:r>
    </w:p>
    <w:p>
      <w:pPr>
        <w:spacing w:after="0"/>
        <w:ind w:left="0"/>
        <w:jc w:val="both"/>
      </w:pPr>
      <w:r>
        <w:rPr>
          <w:rFonts w:ascii="Times New Roman"/>
          <w:b w:val="false"/>
          <w:i w:val="false"/>
          <w:color w:val="000000"/>
          <w:sz w:val="28"/>
        </w:rPr>
        <w:t>
      клиенттер арасындағы мемлекеттік қолдаудың қаржылық және қаржылық емес құралдарының қажеттілігі бойынша көрсеткіштері;</w:t>
      </w:r>
    </w:p>
    <w:bookmarkStart w:name="z20" w:id="16"/>
    <w:p>
      <w:pPr>
        <w:spacing w:after="0"/>
        <w:ind w:left="0"/>
        <w:jc w:val="both"/>
      </w:pPr>
      <w:r>
        <w:rPr>
          <w:rFonts w:ascii="Times New Roman"/>
          <w:b w:val="false"/>
          <w:i w:val="false"/>
          <w:color w:val="000000"/>
          <w:sz w:val="28"/>
        </w:rPr>
        <w:t>
      3) өзінің өңірлік филиалдарының желісі арқылы қаржы агенттігінің клиенттерге жүргізген телефон арқылы сұрастыруы (бұдан әрі – телефон арқылы сұрастыру).</w:t>
      </w:r>
    </w:p>
    <w:bookmarkEnd w:id="16"/>
    <w:bookmarkStart w:name="z21" w:id="17"/>
    <w:p>
      <w:pPr>
        <w:spacing w:after="0"/>
        <w:ind w:left="0"/>
        <w:jc w:val="both"/>
      </w:pPr>
      <w:r>
        <w:rPr>
          <w:rFonts w:ascii="Times New Roman"/>
          <w:b w:val="false"/>
          <w:i w:val="false"/>
          <w:color w:val="000000"/>
          <w:sz w:val="28"/>
        </w:rPr>
        <w:t>
      6. Мониторинг жүргізуге арналған көздер:</w:t>
      </w:r>
    </w:p>
    <w:bookmarkEnd w:id="17"/>
    <w:p>
      <w:pPr>
        <w:spacing w:after="0"/>
        <w:ind w:left="0"/>
        <w:jc w:val="both"/>
      </w:pPr>
      <w:r>
        <w:rPr>
          <w:rFonts w:ascii="Times New Roman"/>
          <w:b w:val="false"/>
          <w:i w:val="false"/>
          <w:color w:val="000000"/>
          <w:sz w:val="28"/>
        </w:rPr>
        <w:t xml:space="preserve">
      қаржылық емес қолдау көрсету операторы және (немесе) ӨКП-нің қаржы агенттігіне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Excel электрондық форматында ұсынатын сервистік қолдауды іске асыру барысы туралы ақпараты (бұдан әрі – Ақпарат);</w:t>
      </w:r>
    </w:p>
    <w:p>
      <w:pPr>
        <w:spacing w:after="0"/>
        <w:ind w:left="0"/>
        <w:jc w:val="both"/>
      </w:pPr>
      <w:r>
        <w:rPr>
          <w:rFonts w:ascii="Times New Roman"/>
          <w:b w:val="false"/>
          <w:i w:val="false"/>
          <w:color w:val="000000"/>
          <w:sz w:val="28"/>
        </w:rPr>
        <w:t xml:space="preserve">
      сервистік компанияның консультанттары және (немесе) менеджер-консультанттары ұсынатын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клиенттерге толтыруға арналған көрсетілген қызмет сапасын бағалау сауалнамасы (бұдан әрі – Сауалнама);</w:t>
      </w:r>
    </w:p>
    <w:p>
      <w:pPr>
        <w:spacing w:after="0"/>
        <w:ind w:left="0"/>
        <w:jc w:val="both"/>
      </w:pPr>
      <w:r>
        <w:rPr>
          <w:rFonts w:ascii="Times New Roman"/>
          <w:b w:val="false"/>
          <w:i w:val="false"/>
          <w:color w:val="000000"/>
          <w:sz w:val="28"/>
        </w:rPr>
        <w:t>
      қаржылық емес қолдау көрсету операторы және (немесе) ӨКП қаржы агенттігіне ұсынатын және көрсетілген қызметті растайтын жасалған шарттардың және көрсетілген қызметтер актілерінің көшірмелері болып табылады.</w:t>
      </w:r>
    </w:p>
    <w:bookmarkStart w:name="z22" w:id="18"/>
    <w:p>
      <w:pPr>
        <w:spacing w:after="0"/>
        <w:ind w:left="0"/>
        <w:jc w:val="both"/>
      </w:pPr>
      <w:r>
        <w:rPr>
          <w:rFonts w:ascii="Times New Roman"/>
          <w:b w:val="false"/>
          <w:i w:val="false"/>
          <w:color w:val="000000"/>
          <w:sz w:val="28"/>
        </w:rPr>
        <w:t>
      7. Қаржылық емес қолдау көрсету операторы және (немесе) ӨКП ілеспе хатпен Ақпаратты есептік тоқсаннан кейінгі айдың 10 дейінгі мерзімде, ал қорытынды Ақпаратты есептік жылдың 10 желтоқсанынан кешіктірмей қаржы агенттігінің өңірлік филиалдарына береді. Қаржылық емес қолдау көрсету операторы және (немесе) ӨКП сервистік қолдаудың іске асырылуы туралы деректерді қаржы агенттігінің өңірлік филиалдарына ай сайын келесі айдың 10-нан кешіктірмей жібереді.</w:t>
      </w:r>
    </w:p>
    <w:bookmarkEnd w:id="18"/>
    <w:bookmarkStart w:name="z23" w:id="19"/>
    <w:p>
      <w:pPr>
        <w:spacing w:after="0"/>
        <w:ind w:left="0"/>
        <w:jc w:val="both"/>
      </w:pPr>
      <w:r>
        <w:rPr>
          <w:rFonts w:ascii="Times New Roman"/>
          <w:b w:val="false"/>
          <w:i w:val="false"/>
          <w:color w:val="000000"/>
          <w:sz w:val="28"/>
        </w:rPr>
        <w:t>
      8. Қаржы агенттігі статистикалық көрсеткіштерге талдау жүргізу мақсатында деректерді Ақпаратқа енгізу дұрыстығын, толтыру сапасы мен берілген ақпараттың толықтығын тексереді.</w:t>
      </w:r>
    </w:p>
    <w:bookmarkEnd w:id="19"/>
    <w:bookmarkStart w:name="z24" w:id="20"/>
    <w:p>
      <w:pPr>
        <w:spacing w:after="0"/>
        <w:ind w:left="0"/>
        <w:jc w:val="both"/>
      </w:pPr>
      <w:r>
        <w:rPr>
          <w:rFonts w:ascii="Times New Roman"/>
          <w:b w:val="false"/>
          <w:i w:val="false"/>
          <w:color w:val="000000"/>
          <w:sz w:val="28"/>
        </w:rPr>
        <w:t>
      9. Қаржы агенттігі ұсынылған Ақпараттың сапасыз толтырылуы және (немесе) деректерді дұрыс енгізбеуі фактілерін анықтаған жағдайда қаржылық емес қолдау көрсету операторына және (немесе) ӨКП-ке ескертулері бар хатты Ақпаратты алған күннен 2 (екі) жұмыс күні ішінде жолдайды.</w:t>
      </w:r>
    </w:p>
    <w:bookmarkEnd w:id="20"/>
    <w:p>
      <w:pPr>
        <w:spacing w:after="0"/>
        <w:ind w:left="0"/>
        <w:jc w:val="both"/>
      </w:pPr>
      <w:r>
        <w:rPr>
          <w:rFonts w:ascii="Times New Roman"/>
          <w:b w:val="false"/>
          <w:i w:val="false"/>
          <w:color w:val="000000"/>
          <w:sz w:val="28"/>
        </w:rPr>
        <w:t xml:space="preserve">
      Қаржылық емес қолдау көрсету операторы және (немесе) ӨКП ұсынған Ақпаратта осы Әдістеменің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статистикалық көрсеткіштерді талдауға арналған деректердің біреуінің болмауы сапасыз толтырылған болып табылады.</w:t>
      </w:r>
    </w:p>
    <w:bookmarkStart w:name="z25" w:id="21"/>
    <w:p>
      <w:pPr>
        <w:spacing w:after="0"/>
        <w:ind w:left="0"/>
        <w:jc w:val="both"/>
      </w:pPr>
      <w:r>
        <w:rPr>
          <w:rFonts w:ascii="Times New Roman"/>
          <w:b w:val="false"/>
          <w:i w:val="false"/>
          <w:color w:val="000000"/>
          <w:sz w:val="28"/>
        </w:rPr>
        <w:t>
      10. Қаржылық емес қолдау көрсету операторы және (немесе) ӨКП ескертуді жояды және хат келген күннен 3(үш) жұмыс күні ішінде Ақпаратты қаржы агенттігіне қайта жібереді.</w:t>
      </w:r>
    </w:p>
    <w:bookmarkEnd w:id="21"/>
    <w:bookmarkStart w:name="z26" w:id="22"/>
    <w:p>
      <w:pPr>
        <w:spacing w:after="0"/>
        <w:ind w:left="0"/>
        <w:jc w:val="both"/>
      </w:pPr>
      <w:r>
        <w:rPr>
          <w:rFonts w:ascii="Times New Roman"/>
          <w:b w:val="false"/>
          <w:i w:val="false"/>
          <w:color w:val="000000"/>
          <w:sz w:val="28"/>
        </w:rPr>
        <w:t>
      11. Қаржы агенттігіне қаржылық емес қолдау көрсету операторы және (немесе) ӨКП ұсынған Ақпаратта көрсетілген жасалған шарттар мен көрсетілген қызметтер актілерінің көшірмелері ұсынылады.</w:t>
      </w:r>
    </w:p>
    <w:bookmarkEnd w:id="22"/>
    <w:bookmarkStart w:name="z27" w:id="23"/>
    <w:p>
      <w:pPr>
        <w:spacing w:after="0"/>
        <w:ind w:left="0"/>
        <w:jc w:val="both"/>
      </w:pPr>
      <w:r>
        <w:rPr>
          <w:rFonts w:ascii="Times New Roman"/>
          <w:b w:val="false"/>
          <w:i w:val="false"/>
          <w:color w:val="000000"/>
          <w:sz w:val="28"/>
        </w:rPr>
        <w:t>
      12. Қаржы агенттігі жасалған шарттардың және көрсетілген қызметтер актілерінің көшірмелерінің ресімделу дұрыстығын және олардың ұсынылған Ақпаратта көрсетілген қызметтердің көрсетілген күніне, көрсетілген қызметтердің тізбесіне сәйкестігін тексереді.</w:t>
      </w:r>
    </w:p>
    <w:bookmarkEnd w:id="23"/>
    <w:p>
      <w:pPr>
        <w:spacing w:after="0"/>
        <w:ind w:left="0"/>
        <w:jc w:val="both"/>
      </w:pPr>
      <w:r>
        <w:rPr>
          <w:rFonts w:ascii="Times New Roman"/>
          <w:b w:val="false"/>
          <w:i w:val="false"/>
          <w:color w:val="000000"/>
          <w:sz w:val="28"/>
        </w:rPr>
        <w:t>
      Егер, Ақпаратта көрсетілген деректер тиісті шарттармен және көрсетілген қызметтер актілерімен расталмаған, сондай-ақ оларда көрсетілген қызметтердің күніне және (немесе) тізбесіне сәйкес келмеген жағдайда, осы деректер берілген Ақпараттан алып тасталады және қаржы агенттігімен есепті қалыптастыру кезінде есепке алынбайды.</w:t>
      </w:r>
    </w:p>
    <w:bookmarkStart w:name="z28" w:id="24"/>
    <w:p>
      <w:pPr>
        <w:spacing w:after="0"/>
        <w:ind w:left="0"/>
        <w:jc w:val="both"/>
      </w:pPr>
      <w:r>
        <w:rPr>
          <w:rFonts w:ascii="Times New Roman"/>
          <w:b w:val="false"/>
          <w:i w:val="false"/>
          <w:color w:val="000000"/>
          <w:sz w:val="28"/>
        </w:rPr>
        <w:t xml:space="preserve">
      13. Қаржы агенттігі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 сервистік қолдауды іске асыруды мониторингілеу туралы есепті (бұдан әрі - есеп) есептік тоқсаннан кейінгі айдың 30-ы күнінен кешіктірмей, ал қорытынды есепті есептік жылдың 25-желтоқсанынан кешіктірмей уәкілетті органға жолдайды.</w:t>
      </w:r>
    </w:p>
    <w:bookmarkEnd w:id="24"/>
    <w:bookmarkStart w:name="z29" w:id="25"/>
    <w:p>
      <w:pPr>
        <w:spacing w:after="0"/>
        <w:ind w:left="0"/>
        <w:jc w:val="both"/>
      </w:pPr>
      <w:r>
        <w:rPr>
          <w:rFonts w:ascii="Times New Roman"/>
          <w:b w:val="false"/>
          <w:i w:val="false"/>
          <w:color w:val="000000"/>
          <w:sz w:val="28"/>
        </w:rPr>
        <w:t>
      14. Есеп қаржы агенттігімен қағаз және электронды тасығышта ұсынылады. CD немесе DVD форматындағы диск және (немесе) сыртқы жады картасы электрондық тасығыш болып танылады. Есеп уәкілетті органға кеңседе тіркеле отырып, ресми хат арқылы беріледі.</w:t>
      </w:r>
    </w:p>
    <w:bookmarkEnd w:id="25"/>
    <w:bookmarkStart w:name="z30" w:id="26"/>
    <w:p>
      <w:pPr>
        <w:spacing w:after="0"/>
        <w:ind w:left="0"/>
        <w:jc w:val="both"/>
      </w:pPr>
      <w:r>
        <w:rPr>
          <w:rFonts w:ascii="Times New Roman"/>
          <w:b w:val="false"/>
          <w:i w:val="false"/>
          <w:color w:val="000000"/>
          <w:sz w:val="28"/>
        </w:rPr>
        <w:t xml:space="preserve">
      15. Қаржылық емес қолдау көрсету операторы және (немесе) ӨКП осы Әдістеменің </w:t>
      </w:r>
      <w:r>
        <w:rPr>
          <w:rFonts w:ascii="Times New Roman"/>
          <w:b w:val="false"/>
          <w:i w:val="false"/>
          <w:color w:val="000000"/>
          <w:sz w:val="28"/>
        </w:rPr>
        <w:t>11-тармағын</w:t>
      </w:r>
      <w:r>
        <w:rPr>
          <w:rFonts w:ascii="Times New Roman"/>
          <w:b w:val="false"/>
          <w:i w:val="false"/>
          <w:color w:val="000000"/>
          <w:sz w:val="28"/>
        </w:rPr>
        <w:t xml:space="preserve"> орындамаған және (немесе) Ақпаратты ұсыну мерзімін бұзған жағдайда, қаржы агенттігі 5 (бес) жұмыс күні ішінде уәкілетті органға белгіленген мерзімде мониторинг жөніндегі тоқсан сайынғы есепті дайындаудың мүмкін еместігі туралы хабарлама хат жібереді.</w:t>
      </w:r>
    </w:p>
    <w:bookmarkEnd w:id="26"/>
    <w:p>
      <w:pPr>
        <w:spacing w:after="0"/>
        <w:ind w:left="0"/>
        <w:jc w:val="both"/>
      </w:pPr>
      <w:r>
        <w:rPr>
          <w:rFonts w:ascii="Times New Roman"/>
          <w:b w:val="false"/>
          <w:i w:val="false"/>
          <w:color w:val="000000"/>
          <w:sz w:val="28"/>
        </w:rPr>
        <w:t>
      Қаржылық емес қолдау көрсету операторының және (немесе) ӨКП-нің Ақпаратты ұсыну мерзімдерін сақтамауы мониторинг жүргізу процесін бұзу болып табылады, оны қаржы агенттігі есепте көрсетеді.</w:t>
      </w:r>
    </w:p>
    <w:bookmarkStart w:name="z31" w:id="27"/>
    <w:p>
      <w:pPr>
        <w:spacing w:after="0"/>
        <w:ind w:left="0"/>
        <w:jc w:val="both"/>
      </w:pPr>
      <w:r>
        <w:rPr>
          <w:rFonts w:ascii="Times New Roman"/>
          <w:b w:val="false"/>
          <w:i w:val="false"/>
          <w:color w:val="000000"/>
          <w:sz w:val="28"/>
        </w:rPr>
        <w:t>
      16. Сапа аудиті клиентерді сауалнамалық сұрастыру арқылы жүзеге асырылады және сауалнамаларды талдауды қамтиды.</w:t>
      </w:r>
    </w:p>
    <w:bookmarkEnd w:id="27"/>
    <w:bookmarkStart w:name="z32" w:id="28"/>
    <w:p>
      <w:pPr>
        <w:spacing w:after="0"/>
        <w:ind w:left="0"/>
        <w:jc w:val="both"/>
      </w:pPr>
      <w:r>
        <w:rPr>
          <w:rFonts w:ascii="Times New Roman"/>
          <w:b w:val="false"/>
          <w:i w:val="false"/>
          <w:color w:val="000000"/>
          <w:sz w:val="28"/>
        </w:rPr>
        <w:t xml:space="preserve">
      17. Қаржылық емес қолдау көрсету операторы және (немесе) ӨКП сервистік компаниялардың және (немесе) менеджер-консультанттардың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қызметтердің сапасын бағалау бойынша сауалнаманы (бұдан әрі - Сауалнама) ұсынуын қамтамасыз етеді. Бұл ретте әрбір клиент өзі алған әрбір қызметке жеке Сауалнама толтырады.</w:t>
      </w:r>
    </w:p>
    <w:bookmarkEnd w:id="28"/>
    <w:bookmarkStart w:name="z33" w:id="29"/>
    <w:p>
      <w:pPr>
        <w:spacing w:after="0"/>
        <w:ind w:left="0"/>
        <w:jc w:val="both"/>
      </w:pPr>
      <w:r>
        <w:rPr>
          <w:rFonts w:ascii="Times New Roman"/>
          <w:b w:val="false"/>
          <w:i w:val="false"/>
          <w:color w:val="000000"/>
          <w:sz w:val="28"/>
        </w:rPr>
        <w:t>
      18. Қаржы агенттігі қаржылық емес қолдау көрсету операторы және (немесе) ӨКП ұсынатын Ақпаратта көрсетілген қызметтер санына сәйкес толтырылған Сауалнамалар санын тексереді.</w:t>
      </w:r>
    </w:p>
    <w:bookmarkEnd w:id="29"/>
    <w:bookmarkStart w:name="z34" w:id="30"/>
    <w:p>
      <w:pPr>
        <w:spacing w:after="0"/>
        <w:ind w:left="0"/>
        <w:jc w:val="both"/>
      </w:pPr>
      <w:r>
        <w:rPr>
          <w:rFonts w:ascii="Times New Roman"/>
          <w:b w:val="false"/>
          <w:i w:val="false"/>
          <w:color w:val="000000"/>
          <w:sz w:val="28"/>
        </w:rPr>
        <w:t>
      19. Егер қаржы агенттігі мониторингілеу барысында Сауалнамалар санының Ақпаратта көрсетілген қызметтер санымен сәйкессіздігін анықтаған жағдайда, онда аталған факт есепте көрсетіледі. Қаржы агенттігі есепте алынған Сауалнамалардың жалпы санын, толтырылмаған Сауалнамалар санын және ішінара толтырылған Сауалнамалар санын көрсетеді.</w:t>
      </w:r>
    </w:p>
    <w:bookmarkEnd w:id="30"/>
    <w:bookmarkStart w:name="z35" w:id="31"/>
    <w:p>
      <w:pPr>
        <w:spacing w:after="0"/>
        <w:ind w:left="0"/>
        <w:jc w:val="both"/>
      </w:pPr>
      <w:r>
        <w:rPr>
          <w:rFonts w:ascii="Times New Roman"/>
          <w:b w:val="false"/>
          <w:i w:val="false"/>
          <w:color w:val="000000"/>
          <w:sz w:val="28"/>
        </w:rPr>
        <w:t>
      20. Төменде көрсетілген деректердің біреуі бойынша ақпарат берілмеген Сауалнамалар ішінара толтырылған деп есептеледі:</w:t>
      </w:r>
    </w:p>
    <w:bookmarkEnd w:id="31"/>
    <w:p>
      <w:pPr>
        <w:spacing w:after="0"/>
        <w:ind w:left="0"/>
        <w:jc w:val="both"/>
      </w:pPr>
      <w:r>
        <w:rPr>
          <w:rFonts w:ascii="Times New Roman"/>
          <w:b w:val="false"/>
          <w:i w:val="false"/>
          <w:color w:val="000000"/>
          <w:sz w:val="28"/>
        </w:rPr>
        <w:t>
      клиенттің тегі, аты және әкесінің аты (болған жағдайда);</w:t>
      </w:r>
    </w:p>
    <w:p>
      <w:pPr>
        <w:spacing w:after="0"/>
        <w:ind w:left="0"/>
        <w:jc w:val="both"/>
      </w:pPr>
      <w:r>
        <w:rPr>
          <w:rFonts w:ascii="Times New Roman"/>
          <w:b w:val="false"/>
          <w:i w:val="false"/>
          <w:color w:val="000000"/>
          <w:sz w:val="28"/>
        </w:rPr>
        <w:t>
      қызмет көрсететін сервистік компанияның атауы;</w:t>
      </w:r>
    </w:p>
    <w:p>
      <w:pPr>
        <w:spacing w:after="0"/>
        <w:ind w:left="0"/>
        <w:jc w:val="both"/>
      </w:pPr>
      <w:r>
        <w:rPr>
          <w:rFonts w:ascii="Times New Roman"/>
          <w:b w:val="false"/>
          <w:i w:val="false"/>
          <w:color w:val="000000"/>
          <w:sz w:val="28"/>
        </w:rPr>
        <w:t>
      көрсетілген қызмет түрінің және (немесе) кіші түрінің атауы;</w:t>
      </w:r>
    </w:p>
    <w:p>
      <w:pPr>
        <w:spacing w:after="0"/>
        <w:ind w:left="0"/>
        <w:jc w:val="both"/>
      </w:pPr>
      <w:r>
        <w:rPr>
          <w:rFonts w:ascii="Times New Roman"/>
          <w:b w:val="false"/>
          <w:i w:val="false"/>
          <w:color w:val="000000"/>
          <w:sz w:val="28"/>
        </w:rPr>
        <w:t>
      көрсетілген қызмет сапасының бағасы;</w:t>
      </w:r>
    </w:p>
    <w:p>
      <w:pPr>
        <w:spacing w:after="0"/>
        <w:ind w:left="0"/>
        <w:jc w:val="both"/>
      </w:pPr>
      <w:r>
        <w:rPr>
          <w:rFonts w:ascii="Times New Roman"/>
          <w:b w:val="false"/>
          <w:i w:val="false"/>
          <w:color w:val="000000"/>
          <w:sz w:val="28"/>
        </w:rPr>
        <w:t>
      клиенттің қолы және көрсетілген қызмет күні.</w:t>
      </w:r>
    </w:p>
    <w:bookmarkStart w:name="z36" w:id="32"/>
    <w:p>
      <w:pPr>
        <w:spacing w:after="0"/>
        <w:ind w:left="0"/>
        <w:jc w:val="both"/>
      </w:pPr>
      <w:r>
        <w:rPr>
          <w:rFonts w:ascii="Times New Roman"/>
          <w:b w:val="false"/>
          <w:i w:val="false"/>
          <w:color w:val="000000"/>
          <w:sz w:val="28"/>
        </w:rPr>
        <w:t>
      21. Қаржы агенттігі КҚКО-да, КҚО-да және КҚМО-да Сауалнамаларға арналған урнаны және (немесе) жәшікті орнатады және оларға сүргі соғады. Қаржы агенттігінің өңірлік филиалдарындағы менеджер тоқсан сайын, есепті тоқсаннан кейінгі айдың 15-не дейінгі мерзімде қаржылық емес қолдау көрсету операторының және (немесе) ӨКП өкілдерінің қатысуымен Сауалнамаларға арналған урнаны/жәшікті бірігіп ашады.</w:t>
      </w:r>
    </w:p>
    <w:bookmarkEnd w:id="32"/>
    <w:bookmarkStart w:name="z37" w:id="33"/>
    <w:p>
      <w:pPr>
        <w:spacing w:after="0"/>
        <w:ind w:left="0"/>
        <w:jc w:val="both"/>
      </w:pPr>
      <w:r>
        <w:rPr>
          <w:rFonts w:ascii="Times New Roman"/>
          <w:b w:val="false"/>
          <w:i w:val="false"/>
          <w:color w:val="000000"/>
          <w:sz w:val="28"/>
        </w:rPr>
        <w:t xml:space="preserve">
      22. Жәшікті және (немесе) урнаны ашу нәтижесі бойынша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нысанмен сауалнамаларға арналған урнаны/жәшікті ашу хаттамасы 2 (екі) данада толтырылады. Бір данасы қаржылық емес қолдау көрсету операторына және (немесе) ӨКП-ке, екінші данасы – қаржы агенттігіне беріледі. Сауалнамаларға арналған жәшікті/урнаны ашу хаттамасында ашу күні, есепті кезеңдегі сауалнамалардың жалпы саны, толтырылған және толтырылмаған Сауалнамалардың саны, ішінара толтырылған Сауалнамалар саны көрсетіледі.</w:t>
      </w:r>
    </w:p>
    <w:bookmarkEnd w:id="33"/>
    <w:bookmarkStart w:name="z38" w:id="34"/>
    <w:p>
      <w:pPr>
        <w:spacing w:after="0"/>
        <w:ind w:left="0"/>
        <w:jc w:val="both"/>
      </w:pPr>
      <w:r>
        <w:rPr>
          <w:rFonts w:ascii="Times New Roman"/>
          <w:b w:val="false"/>
          <w:i w:val="false"/>
          <w:color w:val="000000"/>
          <w:sz w:val="28"/>
        </w:rPr>
        <w:t>
      23. Қызметтерді алған клиенттер Сауалнамаларды толтырады және оларды сауалнамаларға арналған урнаға және (немесе) жәшікке салады.</w:t>
      </w:r>
    </w:p>
    <w:bookmarkEnd w:id="34"/>
    <w:bookmarkStart w:name="z39" w:id="35"/>
    <w:p>
      <w:pPr>
        <w:spacing w:after="0"/>
        <w:ind w:left="0"/>
        <w:jc w:val="both"/>
      </w:pPr>
      <w:r>
        <w:rPr>
          <w:rFonts w:ascii="Times New Roman"/>
          <w:b w:val="false"/>
          <w:i w:val="false"/>
          <w:color w:val="000000"/>
          <w:sz w:val="28"/>
        </w:rPr>
        <w:t>
      24. Телефон арқылы сұрастыру сұрастыру нәтижелерін талдау және өңдеу жолымен сервистік қолдаудың іске асырылу тиімділігін талдау мен пайдаланылған қызмет сапасын бағалауды көздейді.</w:t>
      </w:r>
    </w:p>
    <w:bookmarkEnd w:id="35"/>
    <w:bookmarkStart w:name="z40" w:id="36"/>
    <w:p>
      <w:pPr>
        <w:spacing w:after="0"/>
        <w:ind w:left="0"/>
        <w:jc w:val="both"/>
      </w:pPr>
      <w:r>
        <w:rPr>
          <w:rFonts w:ascii="Times New Roman"/>
          <w:b w:val="false"/>
          <w:i w:val="false"/>
          <w:color w:val="000000"/>
          <w:sz w:val="28"/>
        </w:rPr>
        <w:t xml:space="preserve">
      25. Қаржы агенттігі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телефон арқылы сұрастыруға арналған сұрақтардың тізбесіне сәйкес есепті кезеңде көрсетілетін қызметтерді пайдаланушы клиенттердің жалпы санының кемінде 5% көлемін телефон арқылы сұрастыруды тоқсан сайын жүзеге асырады.</w:t>
      </w:r>
    </w:p>
    <w:bookmarkEnd w:id="36"/>
    <w:bookmarkStart w:name="z41" w:id="37"/>
    <w:p>
      <w:pPr>
        <w:spacing w:after="0"/>
        <w:ind w:left="0"/>
        <w:jc w:val="both"/>
      </w:pPr>
      <w:r>
        <w:rPr>
          <w:rFonts w:ascii="Times New Roman"/>
          <w:b w:val="false"/>
          <w:i w:val="false"/>
          <w:color w:val="000000"/>
          <w:sz w:val="28"/>
        </w:rPr>
        <w:t>
      26. Қаржы агенттігі мониторинг жөніндегі есепке клиенттердің телефон арқылы сұрастыру нәтижелерін талдау деректерін қосады.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 қызметті</w:t>
            </w:r>
            <w:r>
              <w:br/>
            </w:r>
            <w:r>
              <w:rPr>
                <w:rFonts w:ascii="Times New Roman"/>
                <w:b w:val="false"/>
                <w:i w:val="false"/>
                <w:color w:val="000000"/>
                <w:sz w:val="20"/>
              </w:rPr>
              <w:t>жүргізуге сервистік қолдау көрсетудің жүзеге</w:t>
            </w:r>
            <w:r>
              <w:br/>
            </w:r>
            <w:r>
              <w:rPr>
                <w:rFonts w:ascii="Times New Roman"/>
                <w:b w:val="false"/>
                <w:i w:val="false"/>
                <w:color w:val="000000"/>
                <w:sz w:val="20"/>
              </w:rPr>
              <w:t>асырылуына мониторинг жүргізу әдістемесіне</w:t>
            </w:r>
            <w:r>
              <w:br/>
            </w:r>
            <w:r>
              <w:rPr>
                <w:rFonts w:ascii="Times New Roman"/>
                <w:b w:val="false"/>
                <w:i w:val="false"/>
                <w:color w:val="000000"/>
                <w:sz w:val="20"/>
              </w:rPr>
              <w:t>1–қосымша</w:t>
            </w:r>
          </w:p>
        </w:tc>
      </w:tr>
    </w:tbl>
    <w:bookmarkStart w:name="z43" w:id="38"/>
    <w:p>
      <w:pPr>
        <w:spacing w:after="0"/>
        <w:ind w:left="0"/>
        <w:jc w:val="both"/>
      </w:pPr>
      <w:r>
        <w:rPr>
          <w:rFonts w:ascii="Times New Roman"/>
          <w:b w:val="false"/>
          <w:i w:val="false"/>
          <w:color w:val="000000"/>
          <w:sz w:val="28"/>
        </w:rPr>
        <w:t>
      нысан</w:t>
      </w:r>
    </w:p>
    <w:bookmarkEnd w:id="38"/>
    <w:bookmarkStart w:name="z44" w:id="39"/>
    <w:p>
      <w:pPr>
        <w:spacing w:after="0"/>
        <w:ind w:left="0"/>
        <w:jc w:val="left"/>
      </w:pPr>
      <w:r>
        <w:rPr>
          <w:rFonts w:ascii="Times New Roman"/>
          <w:b/>
          <w:i w:val="false"/>
          <w:color w:val="000000"/>
        </w:rPr>
        <w:t xml:space="preserve"> Сервистік қолдаудың іске асырылу барысы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985"/>
        <w:gridCol w:w="771"/>
        <w:gridCol w:w="771"/>
        <w:gridCol w:w="2629"/>
        <w:gridCol w:w="1845"/>
        <w:gridCol w:w="557"/>
        <w:gridCol w:w="772"/>
        <w:gridCol w:w="557"/>
        <w:gridCol w:w="557"/>
        <w:gridCol w:w="105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елді мекен (аумақтық бөлініс)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кәсіпорнының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(болған жағдайда)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жүгінген ЖК ЖСН, заңды тұлғаның БСН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жынысы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туған күні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жасы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мүгедектігі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ұйымдық-құқықтық нысаны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6"/>
        <w:gridCol w:w="1504"/>
        <w:gridCol w:w="820"/>
        <w:gridCol w:w="1277"/>
        <w:gridCol w:w="1048"/>
        <w:gridCol w:w="1304"/>
        <w:gridCol w:w="1532"/>
        <w:gridCol w:w="1076"/>
        <w:gridCol w:w="821"/>
        <w:gridCol w:w="822"/>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кәсіпорнының ЭҚЖЖ бойынша саласы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кәсіпорнының ЭҚЖЖ бойынша кіші саласы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қызметтің басталу күні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аяқталған / біткен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үй/жұмыс телефоны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ұялы телефоны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электронды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 қызметті</w:t>
            </w:r>
            <w:r>
              <w:br/>
            </w:r>
            <w:r>
              <w:rPr>
                <w:rFonts w:ascii="Times New Roman"/>
                <w:b w:val="false"/>
                <w:i w:val="false"/>
                <w:color w:val="000000"/>
                <w:sz w:val="20"/>
              </w:rPr>
              <w:t>жүргізуге сервистік қолдау көрсетудің жүзеге</w:t>
            </w:r>
            <w:r>
              <w:br/>
            </w:r>
            <w:r>
              <w:rPr>
                <w:rFonts w:ascii="Times New Roman"/>
                <w:b w:val="false"/>
                <w:i w:val="false"/>
                <w:color w:val="000000"/>
                <w:sz w:val="20"/>
              </w:rPr>
              <w:t>асырылуына мониторинг жүргізу әдістемесіне</w:t>
            </w:r>
            <w:r>
              <w:br/>
            </w:r>
            <w:r>
              <w:rPr>
                <w:rFonts w:ascii="Times New Roman"/>
                <w:b w:val="false"/>
                <w:i w:val="false"/>
                <w:color w:val="000000"/>
                <w:sz w:val="20"/>
              </w:rPr>
              <w:t>2-қосымша</w:t>
            </w:r>
          </w:p>
        </w:tc>
      </w:tr>
    </w:tbl>
    <w:bookmarkStart w:name="z46" w:id="40"/>
    <w:p>
      <w:pPr>
        <w:spacing w:after="0"/>
        <w:ind w:left="0"/>
        <w:jc w:val="both"/>
      </w:pPr>
      <w:r>
        <w:rPr>
          <w:rFonts w:ascii="Times New Roman"/>
          <w:b w:val="false"/>
          <w:i w:val="false"/>
          <w:color w:val="000000"/>
          <w:sz w:val="28"/>
        </w:rPr>
        <w:t>
      Нысан</w:t>
      </w:r>
    </w:p>
    <w:bookmarkEnd w:id="40"/>
    <w:bookmarkStart w:name="z47" w:id="41"/>
    <w:p>
      <w:pPr>
        <w:spacing w:after="0"/>
        <w:ind w:left="0"/>
        <w:jc w:val="left"/>
      </w:pPr>
      <w:r>
        <w:rPr>
          <w:rFonts w:ascii="Times New Roman"/>
          <w:b/>
          <w:i w:val="false"/>
          <w:color w:val="000000"/>
        </w:rPr>
        <w:t xml:space="preserve"> Көрсетілген қызметтердің сапасын бағалау сауалнамасы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(болған жағдайда)</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сервистік компанияның атауы:</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Сізге көрсетілген мамандандырылған қызмет түрінің және кіші түрінің атауын көрсетіңіз:________________________________________________</w:t>
      </w:r>
    </w:p>
    <w:p>
      <w:pPr>
        <w:spacing w:after="0"/>
        <w:ind w:left="0"/>
        <w:jc w:val="both"/>
      </w:pPr>
      <w:r>
        <w:rPr>
          <w:rFonts w:ascii="Times New Roman"/>
          <w:b w:val="false"/>
          <w:i w:val="false"/>
          <w:color w:val="000000"/>
          <w:sz w:val="28"/>
        </w:rPr>
        <w:t>
      Көрсетілген қызметтің/консультацияның сапасын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835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Аспектілер</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консультацияның пайдалылық дәрежесі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беру процесін ұйымдастыру сапасы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консультация үмітіңізді қаншалықты ақтады?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сапасына қанағаттануыңыздың дәрежесі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Жүгіну мақсатыңыз (қажеттісінің астын сызыңыз):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Бизнесте жаңа бағыт ашу;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Өндіріс көлемін ұлғайту;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Жаңа нарықтарды игеру;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Тауарлар мен қызметтердің сапасын арттыру.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Қандай қаржылай қолдау алғыңыз келеді (қажеттісін белгілеңіз)?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376"/>
        <w:gridCol w:w="2170"/>
        <w:gridCol w:w="398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пайыздық мөлшерлемесін субсидиялау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алу үшін кепілдіктер беру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Гранттық қаржыландыру алу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Ісін жаңа бастаған кәсіпкерлерге кепілдіктер беру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Қандай қаржылай емес қолдау алғыңыз келеді (қажеттісін белгілеңіз)?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7"/>
        <w:gridCol w:w="333"/>
      </w:tblGrid>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қолдау бағдарламаларына қатысу жөнінде консультация алу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"Бизнес-Кеңесші" жобасы бойынша кәсіпкерлік қызметті жүргізу негіздерін қысқа мерзімде оқыту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"Бизнес-Өсу" жобасы бойынша кәсіпкерлік қызметті дамытудың функционалдық бағыттарын қысқа мерзімде оқыту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кәсіпкер мектесі" жобасына қатысу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мамандарының, топ-менеджерлерінің біліктілігін арттыру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әріптестермен іскерлік байланыстар орнату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басқару әдістерін, өндіріс, жабдықтар технологияларын және персоналды оқыту әдістерін енгізу мәселелері бойынша жоғары білікті шетелдік мамандарды тарту ("Аға сеньорлар")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Сырттан консультанттар тарту арқылы жетекші кәсіпорындардың консультациялық жобаларын қоса қаржыландыру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Клиенттің тегі, аты және</w:t>
      </w:r>
    </w:p>
    <w:p>
      <w:pPr>
        <w:spacing w:after="0"/>
        <w:ind w:left="0"/>
        <w:jc w:val="both"/>
      </w:pPr>
      <w:r>
        <w:rPr>
          <w:rFonts w:ascii="Times New Roman"/>
          <w:b w:val="false"/>
          <w:i w:val="false"/>
          <w:color w:val="000000"/>
          <w:sz w:val="28"/>
        </w:rPr>
        <w:t>
                                 әкесінің аты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 қызметті</w:t>
            </w:r>
            <w:r>
              <w:br/>
            </w:r>
            <w:r>
              <w:rPr>
                <w:rFonts w:ascii="Times New Roman"/>
                <w:b w:val="false"/>
                <w:i w:val="false"/>
                <w:color w:val="000000"/>
                <w:sz w:val="20"/>
              </w:rPr>
              <w:t>жүргізуге сервистік қолдау көрсетудің жүзеге</w:t>
            </w:r>
            <w:r>
              <w:br/>
            </w:r>
            <w:r>
              <w:rPr>
                <w:rFonts w:ascii="Times New Roman"/>
                <w:b w:val="false"/>
                <w:i w:val="false"/>
                <w:color w:val="000000"/>
                <w:sz w:val="20"/>
              </w:rPr>
              <w:t>асырылуына мониторинг жүргізу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9" w:id="42"/>
    <w:p>
      <w:pPr>
        <w:spacing w:after="0"/>
        <w:ind w:left="0"/>
        <w:jc w:val="left"/>
      </w:pPr>
      <w:r>
        <w:rPr>
          <w:rFonts w:ascii="Times New Roman"/>
          <w:b/>
          <w:i w:val="false"/>
          <w:color w:val="000000"/>
        </w:rPr>
        <w:t xml:space="preserve"> Сервистік қолдаудың іске асырылуын мониторингілеу бойынша есеп</w:t>
      </w:r>
    </w:p>
    <w:bookmarkEnd w:id="42"/>
    <w:bookmarkStart w:name="z50" w:id="43"/>
    <w:p>
      <w:pPr>
        <w:spacing w:after="0"/>
        <w:ind w:left="0"/>
        <w:jc w:val="both"/>
      </w:pPr>
      <w:r>
        <w:rPr>
          <w:rFonts w:ascii="Times New Roman"/>
          <w:b w:val="false"/>
          <w:i w:val="false"/>
          <w:color w:val="000000"/>
          <w:sz w:val="28"/>
        </w:rPr>
        <w:t>
      1. Кіріспе: "Жұмыс істеп тұрган кәсіпкерлік қызметті жүргізуге сервистік қолдау көрсету" құралының іске асырылуы жөніндегі жалпы ақпарат.</w:t>
      </w:r>
    </w:p>
    <w:bookmarkEnd w:id="43"/>
    <w:bookmarkStart w:name="z51" w:id="44"/>
    <w:p>
      <w:pPr>
        <w:spacing w:after="0"/>
        <w:ind w:left="0"/>
        <w:jc w:val="both"/>
      </w:pPr>
      <w:r>
        <w:rPr>
          <w:rFonts w:ascii="Times New Roman"/>
          <w:b w:val="false"/>
          <w:i w:val="false"/>
          <w:color w:val="000000"/>
          <w:sz w:val="28"/>
        </w:rPr>
        <w:t>
      2. Көрсетілген мамандандырылған қызметтердің саны және тізбесі, сондай-ақ қызметтерді пайдаланған клиенттер жөніндегі статистикалық көрсеткіштерді талдау:</w:t>
      </w:r>
    </w:p>
    <w:bookmarkEnd w:id="44"/>
    <w:p>
      <w:pPr>
        <w:spacing w:after="0"/>
        <w:ind w:left="0"/>
        <w:jc w:val="both"/>
      </w:pPr>
      <w:r>
        <w:rPr>
          <w:rFonts w:ascii="Times New Roman"/>
          <w:b w:val="false"/>
          <w:i w:val="false"/>
          <w:color w:val="000000"/>
          <w:sz w:val="28"/>
        </w:rPr>
        <w:t>
      өңірлік бөліністе қызмет алған клиенттер саны;</w:t>
      </w:r>
    </w:p>
    <w:p>
      <w:pPr>
        <w:spacing w:after="0"/>
        <w:ind w:left="0"/>
        <w:jc w:val="both"/>
      </w:pPr>
      <w:r>
        <w:rPr>
          <w:rFonts w:ascii="Times New Roman"/>
          <w:b w:val="false"/>
          <w:i w:val="false"/>
          <w:color w:val="000000"/>
          <w:sz w:val="28"/>
        </w:rPr>
        <w:t>
      өңірлер бойынша экономика салалары бөлінісінде қызмет алған клиенттер саны;</w:t>
      </w:r>
    </w:p>
    <w:p>
      <w:pPr>
        <w:spacing w:after="0"/>
        <w:ind w:left="0"/>
        <w:jc w:val="both"/>
      </w:pPr>
      <w:r>
        <w:rPr>
          <w:rFonts w:ascii="Times New Roman"/>
          <w:b w:val="false"/>
          <w:i w:val="false"/>
          <w:color w:val="000000"/>
          <w:sz w:val="28"/>
        </w:rPr>
        <w:t>
      өңірлер бойынша ұйымдық-құқықтық нысанды бөлінісінде клиент кәсіпорындардың саны;</w:t>
      </w:r>
    </w:p>
    <w:p>
      <w:pPr>
        <w:spacing w:after="0"/>
        <w:ind w:left="0"/>
        <w:jc w:val="both"/>
      </w:pPr>
      <w:r>
        <w:rPr>
          <w:rFonts w:ascii="Times New Roman"/>
          <w:b w:val="false"/>
          <w:i w:val="false"/>
          <w:color w:val="000000"/>
          <w:sz w:val="28"/>
        </w:rPr>
        <w:t>
      өңірлер бойынша гендерлік бөліністе қызмет алған клиенттер саны;</w:t>
      </w:r>
    </w:p>
    <w:p>
      <w:pPr>
        <w:spacing w:after="0"/>
        <w:ind w:left="0"/>
        <w:jc w:val="both"/>
      </w:pPr>
      <w:r>
        <w:rPr>
          <w:rFonts w:ascii="Times New Roman"/>
          <w:b w:val="false"/>
          <w:i w:val="false"/>
          <w:color w:val="000000"/>
          <w:sz w:val="28"/>
        </w:rPr>
        <w:t xml:space="preserve">
      жас санаттары бойынша клиенттер саны; </w:t>
      </w:r>
    </w:p>
    <w:p>
      <w:pPr>
        <w:spacing w:after="0"/>
        <w:ind w:left="0"/>
        <w:jc w:val="both"/>
      </w:pPr>
      <w:r>
        <w:rPr>
          <w:rFonts w:ascii="Times New Roman"/>
          <w:b w:val="false"/>
          <w:i w:val="false"/>
          <w:color w:val="000000"/>
          <w:sz w:val="28"/>
        </w:rPr>
        <w:t>
      өңірлік бөліністе кәсіпкерлік субъектісі санаты бойынша қызмет алған клиенттер саны;</w:t>
      </w:r>
    </w:p>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p>
      <w:pPr>
        <w:spacing w:after="0"/>
        <w:ind w:left="0"/>
        <w:jc w:val="both"/>
      </w:pPr>
      <w:r>
        <w:rPr>
          <w:rFonts w:ascii="Times New Roman"/>
          <w:b w:val="false"/>
          <w:i w:val="false"/>
          <w:color w:val="000000"/>
          <w:sz w:val="28"/>
        </w:rPr>
        <w:t>
      қаржылық емес қолдау операторы және (немесе) ӨКП, сервистік компаниялармен көрсетілген қызметтер саны.</w:t>
      </w:r>
    </w:p>
    <w:bookmarkStart w:name="z52" w:id="45"/>
    <w:p>
      <w:pPr>
        <w:spacing w:after="0"/>
        <w:ind w:left="0"/>
        <w:jc w:val="both"/>
      </w:pPr>
      <w:r>
        <w:rPr>
          <w:rFonts w:ascii="Times New Roman"/>
          <w:b w:val="false"/>
          <w:i w:val="false"/>
          <w:color w:val="000000"/>
          <w:sz w:val="28"/>
        </w:rPr>
        <w:t xml:space="preserve">
      3. Қызметтерді пайдаланушылардың қанағаттануын және ұсынылатын мемлекеттік қолдау құралдарының талап етілуін бағалауға бағытталған Құралдың іске асырылу сапасына аудит жүргізу: </w:t>
      </w:r>
    </w:p>
    <w:bookmarkEnd w:id="45"/>
    <w:p>
      <w:pPr>
        <w:spacing w:after="0"/>
        <w:ind w:left="0"/>
        <w:jc w:val="both"/>
      </w:pPr>
      <w:r>
        <w:rPr>
          <w:rFonts w:ascii="Times New Roman"/>
          <w:b w:val="false"/>
          <w:i w:val="false"/>
          <w:color w:val="000000"/>
          <w:sz w:val="28"/>
        </w:rPr>
        <w:t>
      алынған қызмет/консульациялар сапасын бағалау және қанағаттану дәрежесі бойынша сапалық көрсеткіштер;</w:t>
      </w:r>
    </w:p>
    <w:p>
      <w:pPr>
        <w:spacing w:after="0"/>
        <w:ind w:left="0"/>
        <w:jc w:val="both"/>
      </w:pPr>
      <w:r>
        <w:rPr>
          <w:rFonts w:ascii="Times New Roman"/>
          <w:b w:val="false"/>
          <w:i w:val="false"/>
          <w:color w:val="000000"/>
          <w:sz w:val="28"/>
        </w:rPr>
        <w:t>
      қызмет алуға клиенттердің жүгіну мақсаты бойынша көрсеткіштер;</w:t>
      </w:r>
    </w:p>
    <w:p>
      <w:pPr>
        <w:spacing w:after="0"/>
        <w:ind w:left="0"/>
        <w:jc w:val="both"/>
      </w:pPr>
      <w:r>
        <w:rPr>
          <w:rFonts w:ascii="Times New Roman"/>
          <w:b w:val="false"/>
          <w:i w:val="false"/>
          <w:color w:val="000000"/>
          <w:sz w:val="28"/>
        </w:rPr>
        <w:t>
      клиенттер арасындағы мемлекеттік қолдаудың қаржылық және қаржылық емес құралдарының</w:t>
      </w:r>
    </w:p>
    <w:p>
      <w:pPr>
        <w:spacing w:after="0"/>
        <w:ind w:left="0"/>
        <w:jc w:val="both"/>
      </w:pPr>
      <w:r>
        <w:rPr>
          <w:rFonts w:ascii="Times New Roman"/>
          <w:b w:val="false"/>
          <w:i w:val="false"/>
          <w:color w:val="000000"/>
          <w:sz w:val="28"/>
        </w:rPr>
        <w:t>
      қажеттілігі бойынша көрсеткіштері;</w:t>
      </w:r>
    </w:p>
    <w:bookmarkStart w:name="z53" w:id="46"/>
    <w:p>
      <w:pPr>
        <w:spacing w:after="0"/>
        <w:ind w:left="0"/>
        <w:jc w:val="both"/>
      </w:pPr>
      <w:r>
        <w:rPr>
          <w:rFonts w:ascii="Times New Roman"/>
          <w:b w:val="false"/>
          <w:i w:val="false"/>
          <w:color w:val="000000"/>
          <w:sz w:val="28"/>
        </w:rPr>
        <w:t>
      4. Қорытынды: негізгі қорытындылар және ұсыныстар.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 қызметті</w:t>
            </w:r>
            <w:r>
              <w:br/>
            </w:r>
            <w:r>
              <w:rPr>
                <w:rFonts w:ascii="Times New Roman"/>
                <w:b w:val="false"/>
                <w:i w:val="false"/>
                <w:color w:val="000000"/>
                <w:sz w:val="20"/>
              </w:rPr>
              <w:t>жүргізуге сервистік қолдау көрсетудің жүзеге</w:t>
            </w:r>
            <w:r>
              <w:br/>
            </w:r>
            <w:r>
              <w:rPr>
                <w:rFonts w:ascii="Times New Roman"/>
                <w:b w:val="false"/>
                <w:i w:val="false"/>
                <w:color w:val="000000"/>
                <w:sz w:val="20"/>
              </w:rPr>
              <w:t>асырылуына мониторинг жүргізу әдістемесіне</w:t>
            </w:r>
            <w:r>
              <w:br/>
            </w:r>
            <w:r>
              <w:rPr>
                <w:rFonts w:ascii="Times New Roman"/>
                <w:b w:val="false"/>
                <w:i w:val="false"/>
                <w:color w:val="000000"/>
                <w:sz w:val="20"/>
              </w:rPr>
              <w:t>№ 4 қосымшасы</w:t>
            </w:r>
          </w:p>
        </w:tc>
      </w:tr>
    </w:tbl>
    <w:p>
      <w:pPr>
        <w:spacing w:after="0"/>
        <w:ind w:left="0"/>
        <w:jc w:val="both"/>
      </w:pPr>
      <w:r>
        <w:rPr>
          <w:rFonts w:ascii="Times New Roman"/>
          <w:b w:val="false"/>
          <w:i w:val="false"/>
          <w:color w:val="000000"/>
          <w:sz w:val="28"/>
        </w:rPr>
        <w:t>
      Нысан</w:t>
      </w:r>
    </w:p>
    <w:bookmarkStart w:name="z55" w:id="47"/>
    <w:p>
      <w:pPr>
        <w:spacing w:after="0"/>
        <w:ind w:left="0"/>
        <w:jc w:val="left"/>
      </w:pPr>
      <w:r>
        <w:rPr>
          <w:rFonts w:ascii="Times New Roman"/>
          <w:b/>
          <w:i w:val="false"/>
          <w:color w:val="000000"/>
        </w:rPr>
        <w:t xml:space="preserve"> Сауалнамаларға арналған урнаны/жәшікті ашу хаттамасы</w:t>
      </w:r>
    </w:p>
    <w:bookmarkEnd w:id="47"/>
    <w:p>
      <w:pPr>
        <w:spacing w:after="0"/>
        <w:ind w:left="0"/>
        <w:jc w:val="both"/>
      </w:pPr>
      <w:r>
        <w:rPr>
          <w:rFonts w:ascii="Times New Roman"/>
          <w:b w:val="false"/>
          <w:i w:val="false"/>
          <w:color w:val="000000"/>
          <w:sz w:val="28"/>
        </w:rPr>
        <w:t>
      Қызмет көрсету күні: 2015 ж.____ бастап ____ қоса алғанда</w:t>
      </w:r>
    </w:p>
    <w:p>
      <w:pPr>
        <w:spacing w:after="0"/>
        <w:ind w:left="0"/>
        <w:jc w:val="both"/>
      </w:pPr>
      <w:r>
        <w:rPr>
          <w:rFonts w:ascii="Times New Roman"/>
          <w:b w:val="false"/>
          <w:i w:val="false"/>
          <w:color w:val="000000"/>
          <w:sz w:val="28"/>
        </w:rPr>
        <w:t>
      Қызмет көрсетілген елді мекен атауы: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Көрсетілген қызмет орнын таңдаңыз: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4666"/>
        <w:gridCol w:w="3960"/>
        <w:gridCol w:w="113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КҚКО</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қолдау бойынша Оператордың КҚКО</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және аудан орталықтарындағы КҚО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Жәшіктерден/урналардан алынған сауалнамалардың жалпы саны: __________</w:t>
      </w:r>
    </w:p>
    <w:p>
      <w:pPr>
        <w:spacing w:after="0"/>
        <w:ind w:left="0"/>
        <w:jc w:val="both"/>
      </w:pPr>
      <w:r>
        <w:rPr>
          <w:rFonts w:ascii="Times New Roman"/>
          <w:b w:val="false"/>
          <w:i w:val="false"/>
          <w:color w:val="000000"/>
          <w:sz w:val="28"/>
        </w:rPr>
        <w:t>
      Клиенттер толтырған саны: _______________</w:t>
      </w:r>
    </w:p>
    <w:p>
      <w:pPr>
        <w:spacing w:after="0"/>
        <w:ind w:left="0"/>
        <w:jc w:val="both"/>
      </w:pPr>
      <w:r>
        <w:rPr>
          <w:rFonts w:ascii="Times New Roman"/>
          <w:b w:val="false"/>
          <w:i w:val="false"/>
          <w:color w:val="000000"/>
          <w:sz w:val="28"/>
        </w:rPr>
        <w:t>
      Клиенттер толтырмаған сауалнамалардың саны:______________________</w:t>
      </w:r>
    </w:p>
    <w:p>
      <w:pPr>
        <w:spacing w:after="0"/>
        <w:ind w:left="0"/>
        <w:jc w:val="both"/>
      </w:pPr>
      <w:r>
        <w:rPr>
          <w:rFonts w:ascii="Times New Roman"/>
          <w:b w:val="false"/>
          <w:i w:val="false"/>
          <w:color w:val="000000"/>
          <w:sz w:val="28"/>
        </w:rPr>
        <w:t>
      Клиенттер ішінара толтырған сауалнамалардың саны:________________</w:t>
      </w:r>
    </w:p>
    <w:p>
      <w:pPr>
        <w:spacing w:after="0"/>
        <w:ind w:left="0"/>
        <w:jc w:val="both"/>
      </w:pPr>
      <w:r>
        <w:rPr>
          <w:rFonts w:ascii="Times New Roman"/>
          <w:b w:val="false"/>
          <w:i w:val="false"/>
          <w:color w:val="000000"/>
          <w:sz w:val="28"/>
        </w:rPr>
        <w:t>
      Жәшіктерді/урналарды ашу күні:_________</w:t>
      </w:r>
    </w:p>
    <w:p>
      <w:pPr>
        <w:spacing w:after="0"/>
        <w:ind w:left="0"/>
        <w:jc w:val="both"/>
      </w:pPr>
      <w:r>
        <w:rPr>
          <w:rFonts w:ascii="Times New Roman"/>
          <w:b w:val="false"/>
          <w:i w:val="false"/>
          <w:color w:val="000000"/>
          <w:sz w:val="28"/>
        </w:rPr>
        <w:t>
      Құралдың іске асырылуына мониторингті жүзеге асыратын қаржы агенттігі менеджерінің қолы _______________________________________________</w:t>
      </w:r>
    </w:p>
    <w:p>
      <w:pPr>
        <w:spacing w:after="0"/>
        <w:ind w:left="0"/>
        <w:jc w:val="both"/>
      </w:pPr>
      <w:r>
        <w:rPr>
          <w:rFonts w:ascii="Times New Roman"/>
          <w:b w:val="false"/>
          <w:i w:val="false"/>
          <w:color w:val="000000"/>
          <w:sz w:val="28"/>
        </w:rPr>
        <w:t>
      Қаржылық емес қолдау операторының және (немесе) ӨКП өкілдерінің қолы: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 қызметті</w:t>
            </w:r>
            <w:r>
              <w:br/>
            </w:r>
            <w:r>
              <w:rPr>
                <w:rFonts w:ascii="Times New Roman"/>
                <w:b w:val="false"/>
                <w:i w:val="false"/>
                <w:color w:val="000000"/>
                <w:sz w:val="20"/>
              </w:rPr>
              <w:t>жүргізуге сервистік қолдау көрсетудің жүзеге</w:t>
            </w:r>
            <w:r>
              <w:br/>
            </w:r>
            <w:r>
              <w:rPr>
                <w:rFonts w:ascii="Times New Roman"/>
                <w:b w:val="false"/>
                <w:i w:val="false"/>
                <w:color w:val="000000"/>
                <w:sz w:val="20"/>
              </w:rPr>
              <w:t>асырылуына мониторинг жүргізу әдістемесіне</w:t>
            </w:r>
            <w:r>
              <w:br/>
            </w:r>
            <w:r>
              <w:rPr>
                <w:rFonts w:ascii="Times New Roman"/>
                <w:b w:val="false"/>
                <w:i w:val="false"/>
                <w:color w:val="000000"/>
                <w:sz w:val="20"/>
              </w:rPr>
              <w:t>№ 5 қосымшасы</w:t>
            </w:r>
          </w:p>
        </w:tc>
      </w:tr>
    </w:tbl>
    <w:p>
      <w:pPr>
        <w:spacing w:after="0"/>
        <w:ind w:left="0"/>
        <w:jc w:val="both"/>
      </w:pPr>
      <w:r>
        <w:rPr>
          <w:rFonts w:ascii="Times New Roman"/>
          <w:b w:val="false"/>
          <w:i w:val="false"/>
          <w:color w:val="000000"/>
          <w:sz w:val="28"/>
        </w:rPr>
        <w:t>
      нысан</w:t>
      </w:r>
    </w:p>
    <w:bookmarkStart w:name="z57" w:id="48"/>
    <w:p>
      <w:pPr>
        <w:spacing w:after="0"/>
        <w:ind w:left="0"/>
        <w:jc w:val="left"/>
      </w:pPr>
      <w:r>
        <w:rPr>
          <w:rFonts w:ascii="Times New Roman"/>
          <w:b/>
          <w:i w:val="false"/>
          <w:color w:val="000000"/>
        </w:rPr>
        <w:t xml:space="preserve"> Сервистік қолдаудың іске асырылуына мониторингілеу шеңберінде жүргізілетін телефон арқылы сұрастыруға арналған сұрақтардың тізбесі</w:t>
      </w:r>
    </w:p>
    <w:bookmarkEnd w:id="48"/>
    <w:bookmarkStart w:name="z58" w:id="49"/>
    <w:p>
      <w:pPr>
        <w:spacing w:after="0"/>
        <w:ind w:left="0"/>
        <w:jc w:val="both"/>
      </w:pPr>
      <w:r>
        <w:rPr>
          <w:rFonts w:ascii="Times New Roman"/>
          <w:b w:val="false"/>
          <w:i w:val="false"/>
          <w:color w:val="000000"/>
          <w:sz w:val="28"/>
        </w:rPr>
        <w:t>
      1. Сізге _______ (КҚКО, КҚО атауы немесе қызмет КҚМО арқылы көрсетілсе онда елді мекеннің атауы) ____ күні консультация берілді ме немесе қызмет көрсетілді ме?</w:t>
      </w:r>
    </w:p>
    <w:bookmarkEnd w:id="49"/>
    <w:bookmarkStart w:name="z59" w:id="50"/>
    <w:p>
      <w:pPr>
        <w:spacing w:after="0"/>
        <w:ind w:left="0"/>
        <w:jc w:val="both"/>
      </w:pPr>
      <w:r>
        <w:rPr>
          <w:rFonts w:ascii="Times New Roman"/>
          <w:b w:val="false"/>
          <w:i w:val="false"/>
          <w:color w:val="000000"/>
          <w:sz w:val="28"/>
        </w:rPr>
        <w:t>
      2. Қандай сервистік қызметті пайдаландыңыз немесе консультация алдыңыз?</w:t>
      </w:r>
    </w:p>
    <w:bookmarkEnd w:id="50"/>
    <w:bookmarkStart w:name="z60" w:id="51"/>
    <w:p>
      <w:pPr>
        <w:spacing w:after="0"/>
        <w:ind w:left="0"/>
        <w:jc w:val="both"/>
      </w:pPr>
      <w:r>
        <w:rPr>
          <w:rFonts w:ascii="Times New Roman"/>
          <w:b w:val="false"/>
          <w:i w:val="false"/>
          <w:color w:val="000000"/>
          <w:sz w:val="28"/>
        </w:rPr>
        <w:t>
      3. Көрсетілген қызметке және (немесе) кеңес беру қызметіне 5 балдық шкала бойынша қандай баға бересіз?</w:t>
      </w:r>
    </w:p>
    <w:bookmarkEnd w:id="51"/>
    <w:bookmarkStart w:name="z61" w:id="52"/>
    <w:p>
      <w:pPr>
        <w:spacing w:after="0"/>
        <w:ind w:left="0"/>
        <w:jc w:val="both"/>
      </w:pPr>
      <w:r>
        <w:rPr>
          <w:rFonts w:ascii="Times New Roman"/>
          <w:b w:val="false"/>
          <w:i w:val="false"/>
          <w:color w:val="000000"/>
          <w:sz w:val="28"/>
        </w:rPr>
        <w:t>
      4. Сервистік қолдау қызметін пайдаланғаннан кейін қаржылық институттарға (Қорлар, ЕДБ, лизингілік компаниялар, шағын несие ұйымдары) мемлекеттік қолдау жөнінде хабарластыңыз ба?</w:t>
      </w:r>
    </w:p>
    <w:bookmarkEnd w:id="52"/>
    <w:bookmarkStart w:name="z62" w:id="53"/>
    <w:p>
      <w:pPr>
        <w:spacing w:after="0"/>
        <w:ind w:left="0"/>
        <w:jc w:val="both"/>
      </w:pPr>
      <w:r>
        <w:rPr>
          <w:rFonts w:ascii="Times New Roman"/>
          <w:b w:val="false"/>
          <w:i w:val="false"/>
          <w:color w:val="000000"/>
          <w:sz w:val="28"/>
        </w:rPr>
        <w:t>
      5. Көрсетілген қызмет және/немесе консультация қызметі бизнесіңізге көмектесті ме?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көрсетілген қызметтен және/немесе консультация қызметінен ешқандай пайда болған жоқ;</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біраз көмектесті;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айтарлықтай көмектесті;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Жауап беруге қиналамын.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6. Көрсетілетін сервистік қызметтердің сапасын арттыру жөнінде қандай ұсыныстарыңыз бар?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