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ab52e" w14:textId="4fab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кейбір нормативтік құқықтық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2015 жылғы 21 тамыздағы № 155 қаулысы. Қазақстан Республикасының Әділет министрлігінде 2015 жылы 19 қыркүйекте № 12084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 xml:space="preserve"> Қазақстан Республикасының Ұлттық Банкі туралы</w:t>
      </w:r>
      <w:r>
        <w:rPr>
          <w:rFonts w:ascii="Times New Roman"/>
          <w:b w:val="false"/>
          <w:i w:val="false"/>
          <w:color w:val="000000"/>
          <w:sz w:val="28"/>
        </w:rPr>
        <w:t>" 1995 жылғы 30 наурыздағы және "</w:t>
      </w:r>
      <w:r>
        <w:rPr>
          <w:rFonts w:ascii="Times New Roman"/>
          <w:b w:val="false"/>
          <w:i w:val="false"/>
          <w:color w:val="000000"/>
          <w:sz w:val="28"/>
        </w:rPr>
        <w:t xml:space="preserve"> 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Ұлттық Банкі Басқармасының 24.12.2025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1"/>
    <w:p>
      <w:pPr>
        <w:spacing w:after="0"/>
        <w:ind w:left="0"/>
        <w:jc w:val="both"/>
      </w:pPr>
      <w:r>
        <w:rPr>
          <w:rFonts w:ascii="Times New Roman"/>
          <w:b w:val="false"/>
          <w:i w:val="false"/>
          <w:color w:val="000000"/>
          <w:sz w:val="28"/>
        </w:rPr>
        <w:t xml:space="preserve">
      2. Нормативтік құқықтық актілерді мемлекеттік тіркеу тізілімінде № 9943 тіркелген, 2014 жылғы 30 желтоқсанда "Әділет" ақпараттық-құқықтық жүйесінде жарияланған "Қазақстан Республикасы Ұлттық Банкінің кейбір нормативтік құқықтық актілеріне төлемдерді және ақша аударымдарын жүзеге асыру, банк шоттарын ашу, жүргізу және жабу тәртібі мәселелері бойынша өзгерістер мен толықтырулар енгізу туралы" Қазақстан Республикасы Ұлттық Банкі Басқармасының 2014 жылғы 22 қазандағы № 200 </w:t>
      </w:r>
      <w:r>
        <w:rPr>
          <w:rFonts w:ascii="Times New Roman"/>
          <w:b w:val="false"/>
          <w:i w:val="false"/>
          <w:color w:val="000000"/>
          <w:sz w:val="28"/>
        </w:rPr>
        <w:t xml:space="preserve"> қаулысына</w:t>
      </w:r>
      <w:r>
        <w:rPr>
          <w:rFonts w:ascii="Times New Roman"/>
          <w:b w:val="false"/>
          <w:i w:val="false"/>
          <w:color w:val="000000"/>
          <w:sz w:val="28"/>
        </w:rPr>
        <w:t xml:space="preserve"> мынадай өзгеріс енгізілсін:</w:t>
      </w:r>
    </w:p>
    <w:bookmarkEnd w:id="1"/>
    <w:bookmarkStart w:name="z48" w:id="2"/>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 xml:space="preserve"> 2-қосымша</w:t>
      </w:r>
      <w:r>
        <w:rPr>
          <w:rFonts w:ascii="Times New Roman"/>
          <w:b w:val="false"/>
          <w:i w:val="false"/>
          <w:color w:val="000000"/>
          <w:sz w:val="28"/>
        </w:rPr>
        <w:t xml:space="preserve"> осы қаулыға </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редакцияда жазылсын, 2-қосымшаның орыс тіліндегі мәтіні өзгермейді.</w:t>
      </w:r>
    </w:p>
    <w:bookmarkEnd w:id="2"/>
    <w:bookmarkStart w:name="z49" w:id="3"/>
    <w:p>
      <w:pPr>
        <w:spacing w:after="0"/>
        <w:ind w:left="0"/>
        <w:jc w:val="both"/>
      </w:pPr>
      <w:r>
        <w:rPr>
          <w:rFonts w:ascii="Times New Roman"/>
          <w:b w:val="false"/>
          <w:i w:val="false"/>
          <w:color w:val="000000"/>
          <w:sz w:val="28"/>
        </w:rPr>
        <w:t>
      3. Төлем балансы, валюталық реттеу және статистика департаменті (Үмбетәлиев М.Т.) заңнамада белгіленген тәртіппен:</w:t>
      </w:r>
    </w:p>
    <w:bookmarkEnd w:id="3"/>
    <w:bookmarkStart w:name="z50" w:id="4"/>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4"/>
    <w:bookmarkStart w:name="z51" w:id="5"/>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5"/>
    <w:bookmarkStart w:name="z52" w:id="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6"/>
    <w:bookmarkStart w:name="z53" w:id="7"/>
    <w:p>
      <w:pPr>
        <w:spacing w:after="0"/>
        <w:ind w:left="0"/>
        <w:jc w:val="both"/>
      </w:pPr>
      <w:r>
        <w:rPr>
          <w:rFonts w:ascii="Times New Roman"/>
          <w:b w:val="false"/>
          <w:i w:val="false"/>
          <w:color w:val="000000"/>
          <w:sz w:val="28"/>
        </w:rPr>
        <w:t xml:space="preserve">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 басылымдарында ресми жариялауға жіберуді қамтамасыз етсін. </w:t>
      </w:r>
    </w:p>
    <w:bookmarkEnd w:id="7"/>
    <w:bookmarkStart w:name="z54"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8"/>
    <w:bookmarkStart w:name="z55" w:id="9"/>
    <w:p>
      <w:pPr>
        <w:spacing w:after="0"/>
        <w:ind w:left="0"/>
        <w:jc w:val="both"/>
      </w:pPr>
      <w:r>
        <w:rPr>
          <w:rFonts w:ascii="Times New Roman"/>
          <w:b w:val="false"/>
          <w:i w:val="false"/>
          <w:color w:val="000000"/>
          <w:sz w:val="28"/>
        </w:rPr>
        <w:t xml:space="preserve">
      6. Осы қаулы, осы қаулының 2015 жылғы 1 шілдеден бастап қолданысқа енгізілетін 1-тармағының қырық төртінші және қырық бесінші абзацтарын қоспағанда,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xml:space="preserve">
      Төрағасы ________ Ә. Смайылов </w:t>
      </w:r>
    </w:p>
    <w:p>
      <w:pPr>
        <w:spacing w:after="0"/>
        <w:ind w:left="0"/>
        <w:jc w:val="both"/>
      </w:pPr>
      <w:r>
        <w:rPr>
          <w:rFonts w:ascii="Times New Roman"/>
          <w:b w:val="false"/>
          <w:i w:val="false"/>
          <w:color w:val="000000"/>
          <w:sz w:val="28"/>
        </w:rPr>
        <w:t>
      2015 жылғы 24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21 тамыздағы</w:t>
            </w:r>
            <w:r>
              <w:br/>
            </w:r>
            <w:r>
              <w:rPr>
                <w:rFonts w:ascii="Times New Roman"/>
                <w:b w:val="false"/>
                <w:i w:val="false"/>
                <w:color w:val="000000"/>
                <w:sz w:val="20"/>
              </w:rPr>
              <w:t>№ 155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21 тамыздағы</w:t>
            </w:r>
            <w:r>
              <w:br/>
            </w:r>
            <w:r>
              <w:rPr>
                <w:rFonts w:ascii="Times New Roman"/>
                <w:b w:val="false"/>
                <w:i w:val="false"/>
                <w:color w:val="000000"/>
                <w:sz w:val="20"/>
              </w:rPr>
              <w:t>№ 155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банктерінде клиенттердің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есепшоттарын ашу,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және жабу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Қол қою үлгілері және мөр бедері бар құжат</w:t>
      </w:r>
    </w:p>
    <w:p>
      <w:pPr>
        <w:spacing w:after="0"/>
        <w:ind w:left="0"/>
        <w:jc w:val="both"/>
      </w:pPr>
      <w:r>
        <w:rPr>
          <w:rFonts w:ascii="Times New Roman"/>
          <w:b w:val="false"/>
          <w:i w:val="false"/>
          <w:color w:val="000000"/>
          <w:sz w:val="28"/>
        </w:rPr>
        <w:t>
      Банк клиенті Кодтар Банк белгілері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Банк клиентінің орналасқан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Банк (банк филиалы, бөлімшесі)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Банктің (банк филиалының, бөлімшесінің) орналасқан жері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Банктік шоттың түрі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Клиенттің жеке сәйкестендіру коды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құжатта көрсетілген үлгілер клиенттің келісімін талап ететін</w:t>
      </w:r>
    </w:p>
    <w:p>
      <w:pPr>
        <w:spacing w:after="0"/>
        <w:ind w:left="0"/>
        <w:jc w:val="both"/>
      </w:pPr>
      <w:r>
        <w:rPr>
          <w:rFonts w:ascii="Times New Roman"/>
          <w:b w:val="false"/>
          <w:i w:val="false"/>
          <w:color w:val="000000"/>
          <w:sz w:val="28"/>
        </w:rPr>
        <w:t>
      банктік шот бойынша барлық операцияларды жүзеге асырған кезде</w:t>
      </w:r>
    </w:p>
    <w:p>
      <w:pPr>
        <w:spacing w:after="0"/>
        <w:ind w:left="0"/>
        <w:jc w:val="both"/>
      </w:pPr>
      <w:r>
        <w:rPr>
          <w:rFonts w:ascii="Times New Roman"/>
          <w:b w:val="false"/>
          <w:i w:val="false"/>
          <w:color w:val="000000"/>
          <w:sz w:val="28"/>
        </w:rPr>
        <w:t>
      міндетті деп саналсын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 Қол қою үлгісі Мөр</w:t>
      </w:r>
    </w:p>
    <w:p>
      <w:pPr>
        <w:spacing w:after="0"/>
        <w:ind w:left="0"/>
        <w:jc w:val="both"/>
      </w:pPr>
      <w:r>
        <w:rPr>
          <w:rFonts w:ascii="Times New Roman"/>
          <w:b w:val="false"/>
          <w:i w:val="false"/>
          <w:color w:val="000000"/>
          <w:sz w:val="28"/>
        </w:rPr>
        <w:t>
      бедерінің үлгісі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Бірінші </w:t>
      </w:r>
    </w:p>
    <w:p>
      <w:pPr>
        <w:spacing w:after="0"/>
        <w:ind w:left="0"/>
        <w:jc w:val="both"/>
      </w:pPr>
      <w:r>
        <w:rPr>
          <w:rFonts w:ascii="Times New Roman"/>
          <w:b w:val="false"/>
          <w:i w:val="false"/>
          <w:color w:val="000000"/>
          <w:sz w:val="28"/>
        </w:rPr>
        <w:t>
      қол _________________________________________________________________</w:t>
      </w:r>
    </w:p>
    <w:p>
      <w:pPr>
        <w:spacing w:after="0"/>
        <w:ind w:left="0"/>
        <w:jc w:val="both"/>
      </w:pPr>
      <w:r>
        <w:rPr>
          <w:rFonts w:ascii="Times New Roman"/>
          <w:b w:val="false"/>
          <w:i w:val="false"/>
          <w:color w:val="000000"/>
          <w:sz w:val="28"/>
        </w:rPr>
        <w:t>
      Екінші</w:t>
      </w:r>
    </w:p>
    <w:p>
      <w:pPr>
        <w:spacing w:after="0"/>
        <w:ind w:left="0"/>
        <w:jc w:val="both"/>
      </w:pPr>
      <w:r>
        <w:rPr>
          <w:rFonts w:ascii="Times New Roman"/>
          <w:b w:val="false"/>
          <w:i w:val="false"/>
          <w:color w:val="000000"/>
          <w:sz w:val="28"/>
        </w:rPr>
        <w:t>
      қол _________________________________________________________________</w:t>
      </w:r>
    </w:p>
    <w:p>
      <w:pPr>
        <w:spacing w:after="0"/>
        <w:ind w:left="0"/>
        <w:jc w:val="both"/>
      </w:pPr>
      <w:r>
        <w:rPr>
          <w:rFonts w:ascii="Times New Roman"/>
          <w:b w:val="false"/>
          <w:i w:val="false"/>
          <w:color w:val="000000"/>
          <w:sz w:val="28"/>
        </w:rPr>
        <w:t>
                                      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куәландыруға уәкілетті адамдардың аты-жөні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куәландырған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куәландыратын адамдардың қолдары және мөрлері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(қолдар)</w:t>
      </w:r>
    </w:p>
    <w:p>
      <w:pPr>
        <w:spacing w:after="0"/>
        <w:ind w:left="0"/>
        <w:jc w:val="both"/>
      </w:pPr>
      <w:r>
        <w:rPr>
          <w:rFonts w:ascii="Times New Roman"/>
          <w:b w:val="false"/>
          <w:i w:val="false"/>
          <w:color w:val="000000"/>
          <w:sz w:val="28"/>
        </w:rPr>
        <w:t>
      (мөр)".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