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36879" w14:textId="5f368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«Кредиттер, сондай-ақ технологиялық жабдықтың және ауыл шаруашылығы техникасының лизингі бойынша сыйақы мөлшерлемелерін субсидиялау қағидаларын бекіту туралы» Қазақстан Республикасы Ауыл шаруашылығы министрінің 2014 жылғы 25 қарашадағы № 9-1/613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5 тамыздағы № 9-1/723 бұйрығы. Қазақстан Республикасының Әділет министрлігінде 2015 жылы 17 қыркүйекте № 12079 болып тіркелді. Күші жойылды - Қазақстан Республикасы Ауыл шаруашылығы министрінің 2016 жылғы 23 мамырдағы № 232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23.05.2016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i w:val="false"/>
          <w:color w:val="000000"/>
          <w:sz w:val="28"/>
        </w:rPr>
        <w:t>      БҰЙЫРАМЫН:</w:t>
      </w:r>
      <w:r>
        <w:br/>
      </w:r>
      <w:r>
        <w:rPr>
          <w:rFonts w:ascii="Times New Roman"/>
          <w:b w:val="false"/>
          <w:i w:val="false"/>
          <w:color w:val="000000"/>
          <w:sz w:val="28"/>
        </w:rPr>
        <w:t>
      1. «Кредиттер, сондай-ақ технологиялық жабдықтың және ауыл шаруашылығы техникасының лизингі бойынша сыйақы мөлшерлемелерін субсидиялау қағидаларын бекіту туралы» Қазақстан Республикасы Ауыл шаруашылығы министрінің 2014 жылғы 25 қарашадағы № 9-1/613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9939 болып тіркелген, 2014 жылғы 11 желтоқсанда «Әділет» ақпараттық-құқықтық жүйесінде ресми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Кредиттер, сондай-ақ технологиялық жабдықтың және ауыл шаруашылығы техникасының лизингі бойынша сыйақы мөлшерлемелерін субсидиялау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Субсидиялауға:</w:t>
      </w:r>
      <w:r>
        <w:br/>
      </w:r>
      <w:r>
        <w:rPr>
          <w:rFonts w:ascii="Times New Roman"/>
          <w:b w:val="false"/>
          <w:i w:val="false"/>
          <w:color w:val="000000"/>
          <w:sz w:val="28"/>
        </w:rPr>
        <w:t>
</w:t>
      </w:r>
      <w:r>
        <w:rPr>
          <w:rFonts w:ascii="Times New Roman"/>
          <w:b w:val="false"/>
          <w:i w:val="false"/>
          <w:color w:val="000000"/>
          <w:sz w:val="28"/>
        </w:rPr>
        <w:t>
      1) айналым қаражаттарын толықтыруға, негізгі құралдарды сатып алуға және құрылысқа;</w:t>
      </w:r>
      <w:r>
        <w:br/>
      </w:r>
      <w:r>
        <w:rPr>
          <w:rFonts w:ascii="Times New Roman"/>
          <w:b w:val="false"/>
          <w:i w:val="false"/>
          <w:color w:val="000000"/>
          <w:sz w:val="28"/>
        </w:rPr>
        <w:t>
</w:t>
      </w:r>
      <w:r>
        <w:rPr>
          <w:rFonts w:ascii="Times New Roman"/>
          <w:b w:val="false"/>
          <w:i w:val="false"/>
          <w:color w:val="000000"/>
          <w:sz w:val="28"/>
        </w:rPr>
        <w:t>
      2) технологиялық жабдықтың, ауыл шаруашылығы техникасының лизингіне бағытталған АӨК саласындағы қарыз шарттары бойынша сыйақы мөлшерлемері жатады.</w:t>
      </w:r>
      <w:r>
        <w:br/>
      </w:r>
      <w:r>
        <w:rPr>
          <w:rFonts w:ascii="Times New Roman"/>
          <w:b w:val="false"/>
          <w:i w:val="false"/>
          <w:color w:val="000000"/>
          <w:sz w:val="28"/>
        </w:rPr>
        <w:t>
</w:t>
      </w:r>
      <w:r>
        <w:rPr>
          <w:rFonts w:ascii="Times New Roman"/>
          <w:b w:val="false"/>
          <w:i w:val="false"/>
          <w:color w:val="000000"/>
          <w:sz w:val="28"/>
        </w:rPr>
        <w:t>
      Субсидиялау қайтарымды лизинг, қосалқы лизинг шарттары бойынша жүзеге асырылмайды.</w:t>
      </w:r>
      <w:r>
        <w:br/>
      </w:r>
      <w:r>
        <w:rPr>
          <w:rFonts w:ascii="Times New Roman"/>
          <w:b w:val="false"/>
          <w:i w:val="false"/>
          <w:color w:val="000000"/>
          <w:sz w:val="28"/>
        </w:rPr>
        <w:t>
</w:t>
      </w:r>
      <w:r>
        <w:rPr>
          <w:rFonts w:ascii="Times New Roman"/>
          <w:b w:val="false"/>
          <w:i w:val="false"/>
          <w:color w:val="000000"/>
          <w:sz w:val="28"/>
        </w:rPr>
        <w:t>
      Сыйақы мөлшерлемелерін субсидиялау бұрын жасалған субсидиялау шарттарын ескере отырып, тиісті қаржы жылының тиісті бюджеттік бағдарламасы шеңберінде көзделген қаражат есебінен және шегінде жүзеге асырылады.</w:t>
      </w:r>
      <w:r>
        <w:br/>
      </w:r>
      <w:r>
        <w:rPr>
          <w:rFonts w:ascii="Times New Roman"/>
          <w:b w:val="false"/>
          <w:i w:val="false"/>
          <w:color w:val="000000"/>
          <w:sz w:val="28"/>
        </w:rPr>
        <w:t>
</w:t>
      </w:r>
      <w:r>
        <w:rPr>
          <w:rFonts w:ascii="Times New Roman"/>
          <w:b w:val="false"/>
          <w:i w:val="false"/>
          <w:color w:val="000000"/>
          <w:sz w:val="28"/>
        </w:rPr>
        <w:t>
      Субсидиялауға, сондай-ақ, нысаналы мақсаты қарызға алынған қаражатты толық немесе ішінара өтеу болып табылатын, осы тармақтың 1) және 2) тармақшаларында көрсетілген нысаналы мақсатты қарыз шарттары бойынша сыйақы мөлшерлемелері жатады.</w:t>
      </w:r>
      <w:r>
        <w:br/>
      </w:r>
      <w:r>
        <w:rPr>
          <w:rFonts w:ascii="Times New Roman"/>
          <w:b w:val="false"/>
          <w:i w:val="false"/>
          <w:color w:val="000000"/>
          <w:sz w:val="28"/>
        </w:rPr>
        <w:t>
</w:t>
      </w:r>
      <w:r>
        <w:rPr>
          <w:rFonts w:ascii="Times New Roman"/>
          <w:b w:val="false"/>
          <w:i w:val="false"/>
          <w:color w:val="000000"/>
          <w:sz w:val="28"/>
        </w:rPr>
        <w:t>
      5. Комиссия мақұлдаған қарыз шарттары бойынша сыйақы мөлшерлемелерін субсидиялау шарттардың бүкіл қолданылу мерзімінде жүзеге асырылады.</w:t>
      </w:r>
      <w:r>
        <w:br/>
      </w:r>
      <w:r>
        <w:rPr>
          <w:rFonts w:ascii="Times New Roman"/>
          <w:b w:val="false"/>
          <w:i w:val="false"/>
          <w:color w:val="000000"/>
          <w:sz w:val="28"/>
        </w:rPr>
        <w:t>
</w:t>
      </w:r>
      <w:r>
        <w:rPr>
          <w:rFonts w:ascii="Times New Roman"/>
          <w:b w:val="false"/>
          <w:i w:val="false"/>
          <w:color w:val="000000"/>
          <w:sz w:val="28"/>
        </w:rPr>
        <w:t>
      Қарыз шарттарының қолданылу мерзімдері ұзартылған кезде субсидиялау мерзімдері ұзартылмайды.</w:t>
      </w:r>
      <w:r>
        <w:br/>
      </w:r>
      <w:r>
        <w:rPr>
          <w:rFonts w:ascii="Times New Roman"/>
          <w:b w:val="false"/>
          <w:i w:val="false"/>
          <w:color w:val="000000"/>
          <w:sz w:val="28"/>
        </w:rPr>
        <w:t>
</w:t>
      </w:r>
      <w:r>
        <w:rPr>
          <w:rFonts w:ascii="Times New Roman"/>
          <w:b w:val="false"/>
          <w:i w:val="false"/>
          <w:color w:val="000000"/>
          <w:sz w:val="28"/>
        </w:rPr>
        <w:t>
      Қарыз шарттарының талаптары өзгерген жағдайда, бұрын комиссия мақұлданған және жылдар бойынша аударған субсидиялар сомалары артпайды, субсидиялау мерзімдері ұзартылмайды. Сыйақы сомасы азайған жағдайда, субсидиялар сомаларын азаю жағына қайта әр жыл бойынша жеке-жеке есептеу жүргізіледі.</w:t>
      </w:r>
      <w:r>
        <w:br/>
      </w:r>
      <w:r>
        <w:rPr>
          <w:rFonts w:ascii="Times New Roman"/>
          <w:b w:val="false"/>
          <w:i w:val="false"/>
          <w:color w:val="000000"/>
          <w:sz w:val="28"/>
        </w:rPr>
        <w:t>
</w:t>
      </w:r>
      <w:r>
        <w:rPr>
          <w:rFonts w:ascii="Times New Roman"/>
          <w:b w:val="false"/>
          <w:i w:val="false"/>
          <w:color w:val="000000"/>
          <w:sz w:val="28"/>
        </w:rPr>
        <w:t>
      Субсидиялар көлемдерін есептеу қаржы институттары бұрын берген қарыз шарттары бойынша жүзеге асырылады, бұл ретте субсидияларды есептеу операторға осы Қағидаларға 2-қосымшаға сәйкес нысан бойынша, кредиттер, сондай-ақ технологиялық жабдықтың және ауыл шаруашылығы техникасының лизингі бойынша сыйақы мөлшерлемелерін субсидиялауға арналған өтінім (бұдан әрі – субсидиялауға арналған өтінім) берілген жылдың 1 қаңтарынан басталады.</w:t>
      </w:r>
      <w:r>
        <w:br/>
      </w:r>
      <w:r>
        <w:rPr>
          <w:rFonts w:ascii="Times New Roman"/>
          <w:b w:val="false"/>
          <w:i w:val="false"/>
          <w:color w:val="000000"/>
          <w:sz w:val="28"/>
        </w:rPr>
        <w:t>
</w:t>
      </w:r>
      <w:r>
        <w:rPr>
          <w:rFonts w:ascii="Times New Roman"/>
          <w:b w:val="false"/>
          <w:i w:val="false"/>
          <w:color w:val="000000"/>
          <w:sz w:val="28"/>
        </w:rPr>
        <w:t>
      Операторға субсидиялауға арналған өтінім берген жылы жасалған қарыз шарттары бойынша субсидия көлемдерін есептеу кредит немесе лизинг нысанасын берген сәттен басталады.</w:t>
      </w:r>
      <w:r>
        <w:br/>
      </w:r>
      <w:r>
        <w:rPr>
          <w:rFonts w:ascii="Times New Roman"/>
          <w:b w:val="false"/>
          <w:i w:val="false"/>
          <w:color w:val="000000"/>
          <w:sz w:val="28"/>
        </w:rPr>
        <w:t>
</w:t>
      </w:r>
      <w:r>
        <w:rPr>
          <w:rFonts w:ascii="Times New Roman"/>
          <w:b w:val="false"/>
          <w:i w:val="false"/>
          <w:color w:val="000000"/>
          <w:sz w:val="28"/>
        </w:rPr>
        <w:t>
      Қаржы институты шетелдік валютамен берген кредит/лизинг бойынша сыйақы мөлшерлемесін субсидиялау әкімшінің субсидиялар сомасын қаржы институттарына аударуы күніне Қазақстан Республикасының Ұлттық Банкі белгілеген бағам бойынша теңгемен жүзеге асырылады. Оң бағамдық айырмашылық жағдайында, оны болашақ субсидиялар есебіне қосып есептейді, ал егер кері бағамдық айырмашылық пайда болған жағдайда, оны қарыз алушы төлейді.»;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Оператордың көрсететін қызметтерін әкімші тиісті қаржы жылына жасалатын қызметтер көрсету жөніндегі шартқа сәйкес, тиісті бюджеттік бағдарламада көзделген қаражат шегінде төлейді»;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«Сыйақы мөлшерлемесін теңгемен жылдық 10 (он) %-ға және шетелдік валютамен жылдық 7 (жеті) %-ға төмендету жолымен оны субсидиялау мыналар:</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заңды тұлғалары-резиденттерімен моторлы көлік құралдарын өнеркәсіптік құрастыру туралы келісімді жасасудың, оның талаптары мен үлгі нысанының кейбір мәселелері туралы» Қазақстан Республикасы Премьер-Министрі - Индустрия және жаңа технологиялар министрінің 2010 жылғы 11 маусымдағы № 113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6299 болып тіркелген) сәйкес өнеркәсіптік құрастыру туралы келісім жасасқан кәсіпорындардан ауыл шаруашылығы техникасын сатып алуға арналған;</w:t>
      </w:r>
      <w:r>
        <w:br/>
      </w:r>
      <w:r>
        <w:rPr>
          <w:rFonts w:ascii="Times New Roman"/>
          <w:b w:val="false"/>
          <w:i w:val="false"/>
          <w:color w:val="000000"/>
          <w:sz w:val="28"/>
        </w:rPr>
        <w:t>
</w:t>
      </w:r>
      <w:r>
        <w:rPr>
          <w:rFonts w:ascii="Times New Roman"/>
          <w:b w:val="false"/>
          <w:i w:val="false"/>
          <w:color w:val="000000"/>
          <w:sz w:val="28"/>
        </w:rPr>
        <w:t>
      мамандандырылған ұйымдардың мал шаруашылығымен айналысатын агроөнеркәсіптік кешен субъектілерін жемшөппен қамтамасыз етуге арналған;</w:t>
      </w:r>
      <w:r>
        <w:br/>
      </w:r>
      <w:r>
        <w:rPr>
          <w:rFonts w:ascii="Times New Roman"/>
          <w:b w:val="false"/>
          <w:i w:val="false"/>
          <w:color w:val="000000"/>
          <w:sz w:val="28"/>
        </w:rPr>
        <w:t>
</w:t>
      </w:r>
      <w:r>
        <w:rPr>
          <w:rFonts w:ascii="Times New Roman"/>
          <w:b w:val="false"/>
          <w:i w:val="false"/>
          <w:color w:val="000000"/>
          <w:sz w:val="28"/>
        </w:rPr>
        <w:t>
      мал шаруашылығы және жемшөп өндірісі саласындағы ауыл шаруашылығы техникасы мен жабдықтарының мынадай түрлерін (жиынтықта) сатып алуға арналған қарыз шарттары бойынша жүзеге асырылады:</w:t>
      </w:r>
      <w:r>
        <w:br/>
      </w:r>
      <w:r>
        <w:rPr>
          <w:rFonts w:ascii="Times New Roman"/>
          <w:b w:val="false"/>
          <w:i w:val="false"/>
          <w:color w:val="000000"/>
          <w:sz w:val="28"/>
        </w:rPr>
        <w:t>
</w:t>
      </w:r>
      <w:r>
        <w:rPr>
          <w:rFonts w:ascii="Times New Roman"/>
          <w:b w:val="false"/>
          <w:i w:val="false"/>
          <w:color w:val="000000"/>
          <w:sz w:val="28"/>
        </w:rPr>
        <w:t>
      1) комбайндар, тракторлар, тракторлық тіркемелер, сепкіштер, су таситын техникалар;</w:t>
      </w:r>
      <w:r>
        <w:br/>
      </w:r>
      <w:r>
        <w:rPr>
          <w:rFonts w:ascii="Times New Roman"/>
          <w:b w:val="false"/>
          <w:i w:val="false"/>
          <w:color w:val="000000"/>
          <w:sz w:val="28"/>
        </w:rPr>
        <w:t>
</w:t>
      </w:r>
      <w:r>
        <w:rPr>
          <w:rFonts w:ascii="Times New Roman"/>
          <w:b w:val="false"/>
          <w:i w:val="false"/>
          <w:color w:val="000000"/>
          <w:sz w:val="28"/>
        </w:rPr>
        <w:t>
      2) өздігінен жүретін және тіркемелі дестелегіштер;</w:t>
      </w:r>
      <w:r>
        <w:br/>
      </w:r>
      <w:r>
        <w:rPr>
          <w:rFonts w:ascii="Times New Roman"/>
          <w:b w:val="false"/>
          <w:i w:val="false"/>
          <w:color w:val="000000"/>
          <w:sz w:val="28"/>
        </w:rPr>
        <w:t>
</w:t>
      </w:r>
      <w:r>
        <w:rPr>
          <w:rFonts w:ascii="Times New Roman"/>
          <w:b w:val="false"/>
          <w:i w:val="false"/>
          <w:color w:val="000000"/>
          <w:sz w:val="28"/>
        </w:rPr>
        <w:t>
      3) жұмыс органдары ауыстырмалы құрама әмбебап аспалар;</w:t>
      </w:r>
      <w:r>
        <w:br/>
      </w:r>
      <w:r>
        <w:rPr>
          <w:rFonts w:ascii="Times New Roman"/>
          <w:b w:val="false"/>
          <w:i w:val="false"/>
          <w:color w:val="000000"/>
          <w:sz w:val="28"/>
        </w:rPr>
        <w:t>
</w:t>
      </w:r>
      <w:r>
        <w:rPr>
          <w:rFonts w:ascii="Times New Roman"/>
          <w:b w:val="false"/>
          <w:i w:val="false"/>
          <w:color w:val="000000"/>
          <w:sz w:val="28"/>
        </w:rPr>
        <w:t>
      4) механикалық күректер;</w:t>
      </w:r>
      <w:r>
        <w:br/>
      </w:r>
      <w:r>
        <w:rPr>
          <w:rFonts w:ascii="Times New Roman"/>
          <w:b w:val="false"/>
          <w:i w:val="false"/>
          <w:color w:val="000000"/>
          <w:sz w:val="28"/>
        </w:rPr>
        <w:t>
</w:t>
      </w:r>
      <w:r>
        <w:rPr>
          <w:rFonts w:ascii="Times New Roman"/>
          <w:b w:val="false"/>
          <w:i w:val="false"/>
          <w:color w:val="000000"/>
          <w:sz w:val="28"/>
        </w:rPr>
        <w:t>
      5) тырмалардың, соқалардың, қопсытқыштардың барлық түрі;</w:t>
      </w:r>
      <w:r>
        <w:br/>
      </w:r>
      <w:r>
        <w:rPr>
          <w:rFonts w:ascii="Times New Roman"/>
          <w:b w:val="false"/>
          <w:i w:val="false"/>
          <w:color w:val="000000"/>
          <w:sz w:val="28"/>
        </w:rPr>
        <w:t>
</w:t>
      </w:r>
      <w:r>
        <w:rPr>
          <w:rFonts w:ascii="Times New Roman"/>
          <w:b w:val="false"/>
          <w:i w:val="false"/>
          <w:color w:val="000000"/>
          <w:sz w:val="28"/>
        </w:rPr>
        <w:t>
      6) суаратын жүйелер;</w:t>
      </w:r>
      <w:r>
        <w:br/>
      </w:r>
      <w:r>
        <w:rPr>
          <w:rFonts w:ascii="Times New Roman"/>
          <w:b w:val="false"/>
          <w:i w:val="false"/>
          <w:color w:val="000000"/>
          <w:sz w:val="28"/>
        </w:rPr>
        <w:t>
</w:t>
      </w:r>
      <w:r>
        <w:rPr>
          <w:rFonts w:ascii="Times New Roman"/>
          <w:b w:val="false"/>
          <w:i w:val="false"/>
          <w:color w:val="000000"/>
          <w:sz w:val="28"/>
        </w:rPr>
        <w:t>
      7) тырмалар, аударғыштар, ысырғыштар, десте қалауыштар, десте жасауыштар;</w:t>
      </w:r>
      <w:r>
        <w:br/>
      </w:r>
      <w:r>
        <w:rPr>
          <w:rFonts w:ascii="Times New Roman"/>
          <w:b w:val="false"/>
          <w:i w:val="false"/>
          <w:color w:val="000000"/>
          <w:sz w:val="28"/>
        </w:rPr>
        <w:t>
</w:t>
      </w:r>
      <w:r>
        <w:rPr>
          <w:rFonts w:ascii="Times New Roman"/>
          <w:b w:val="false"/>
          <w:i w:val="false"/>
          <w:color w:val="000000"/>
          <w:sz w:val="28"/>
        </w:rPr>
        <w:t>
      8) жемшөп жинайтын комбайндар, жемшөп жинайтын машиналар;</w:t>
      </w:r>
      <w:r>
        <w:br/>
      </w:r>
      <w:r>
        <w:rPr>
          <w:rFonts w:ascii="Times New Roman"/>
          <w:b w:val="false"/>
          <w:i w:val="false"/>
          <w:color w:val="000000"/>
          <w:sz w:val="28"/>
        </w:rPr>
        <w:t>
</w:t>
      </w:r>
      <w:r>
        <w:rPr>
          <w:rFonts w:ascii="Times New Roman"/>
          <w:b w:val="false"/>
          <w:i w:val="false"/>
          <w:color w:val="000000"/>
          <w:sz w:val="28"/>
        </w:rPr>
        <w:t>
      9) нығыздап-сораптаушы, пішен маялағыштар;</w:t>
      </w:r>
      <w:r>
        <w:br/>
      </w:r>
      <w:r>
        <w:rPr>
          <w:rFonts w:ascii="Times New Roman"/>
          <w:b w:val="false"/>
          <w:i w:val="false"/>
          <w:color w:val="000000"/>
          <w:sz w:val="28"/>
        </w:rPr>
        <w:t>
</w:t>
      </w:r>
      <w:r>
        <w:rPr>
          <w:rFonts w:ascii="Times New Roman"/>
          <w:b w:val="false"/>
          <w:i w:val="false"/>
          <w:color w:val="000000"/>
          <w:sz w:val="28"/>
        </w:rPr>
        <w:t>
      10) жемшөп араластырғыштар, жемшөп үлестіргіштер, ұсатқыштар, араластырғыштар және ұсақтағыштар;</w:t>
      </w:r>
      <w:r>
        <w:br/>
      </w:r>
      <w:r>
        <w:rPr>
          <w:rFonts w:ascii="Times New Roman"/>
          <w:b w:val="false"/>
          <w:i w:val="false"/>
          <w:color w:val="000000"/>
          <w:sz w:val="28"/>
        </w:rPr>
        <w:t>
</w:t>
      </w:r>
      <w:r>
        <w:rPr>
          <w:rFonts w:ascii="Times New Roman"/>
          <w:b w:val="false"/>
          <w:i w:val="false"/>
          <w:color w:val="000000"/>
          <w:sz w:val="28"/>
        </w:rPr>
        <w:t>
      11) тиеуіштер және теңдер мен оралған шөптерді тасымалдауға арналған арбалар, оралған шөпті кескіш пен оралған шөпті жіппен орауыш;</w:t>
      </w:r>
      <w:r>
        <w:br/>
      </w:r>
      <w:r>
        <w:rPr>
          <w:rFonts w:ascii="Times New Roman"/>
          <w:b w:val="false"/>
          <w:i w:val="false"/>
          <w:color w:val="000000"/>
          <w:sz w:val="28"/>
        </w:rPr>
        <w:t>
</w:t>
      </w:r>
      <w:r>
        <w:rPr>
          <w:rFonts w:ascii="Times New Roman"/>
          <w:b w:val="false"/>
          <w:i w:val="false"/>
          <w:color w:val="000000"/>
          <w:sz w:val="28"/>
        </w:rPr>
        <w:t>
      12) сауу қондырғылары;</w:t>
      </w:r>
      <w:r>
        <w:br/>
      </w:r>
      <w:r>
        <w:rPr>
          <w:rFonts w:ascii="Times New Roman"/>
          <w:b w:val="false"/>
          <w:i w:val="false"/>
          <w:color w:val="000000"/>
          <w:sz w:val="28"/>
        </w:rPr>
        <w:t>
</w:t>
      </w:r>
      <w:r>
        <w:rPr>
          <w:rFonts w:ascii="Times New Roman"/>
          <w:b w:val="false"/>
          <w:i w:val="false"/>
          <w:color w:val="000000"/>
          <w:sz w:val="28"/>
        </w:rPr>
        <w:t>
      13) мал шаруашылығы фермаларына арналған шетен қора жабдығы және көң шығару жүйесі;</w:t>
      </w:r>
      <w:r>
        <w:br/>
      </w:r>
      <w:r>
        <w:rPr>
          <w:rFonts w:ascii="Times New Roman"/>
          <w:b w:val="false"/>
          <w:i w:val="false"/>
          <w:color w:val="000000"/>
          <w:sz w:val="28"/>
        </w:rPr>
        <w:t>
</w:t>
      </w:r>
      <w:r>
        <w:rPr>
          <w:rFonts w:ascii="Times New Roman"/>
          <w:b w:val="false"/>
          <w:i w:val="false"/>
          <w:color w:val="000000"/>
          <w:sz w:val="28"/>
        </w:rPr>
        <w:t>
      14) автонауалар, жеке науалар;</w:t>
      </w:r>
      <w:r>
        <w:br/>
      </w:r>
      <w:r>
        <w:rPr>
          <w:rFonts w:ascii="Times New Roman"/>
          <w:b w:val="false"/>
          <w:i w:val="false"/>
          <w:color w:val="000000"/>
          <w:sz w:val="28"/>
        </w:rPr>
        <w:t>
</w:t>
      </w:r>
      <w:r>
        <w:rPr>
          <w:rFonts w:ascii="Times New Roman"/>
          <w:b w:val="false"/>
          <w:i w:val="false"/>
          <w:color w:val="000000"/>
          <w:sz w:val="28"/>
        </w:rPr>
        <w:t>
      15) құрама жем қондырғылары және шағын зауыттар;</w:t>
      </w:r>
      <w:r>
        <w:br/>
      </w:r>
      <w:r>
        <w:rPr>
          <w:rFonts w:ascii="Times New Roman"/>
          <w:b w:val="false"/>
          <w:i w:val="false"/>
          <w:color w:val="000000"/>
          <w:sz w:val="28"/>
        </w:rPr>
        <w:t>
</w:t>
      </w:r>
      <w:r>
        <w:rPr>
          <w:rFonts w:ascii="Times New Roman"/>
          <w:b w:val="false"/>
          <w:i w:val="false"/>
          <w:color w:val="000000"/>
          <w:sz w:val="28"/>
        </w:rPr>
        <w:t>
      16) сүт салқындатқыштар және салқындатқыш-танктер;</w:t>
      </w:r>
      <w:r>
        <w:br/>
      </w:r>
      <w:r>
        <w:rPr>
          <w:rFonts w:ascii="Times New Roman"/>
          <w:b w:val="false"/>
          <w:i w:val="false"/>
          <w:color w:val="000000"/>
          <w:sz w:val="28"/>
        </w:rPr>
        <w:t>
</w:t>
      </w:r>
      <w:r>
        <w:rPr>
          <w:rFonts w:ascii="Times New Roman"/>
          <w:b w:val="false"/>
          <w:i w:val="false"/>
          <w:color w:val="000000"/>
          <w:sz w:val="28"/>
        </w:rPr>
        <w:t>
      17) сүт талдағыштар;</w:t>
      </w:r>
      <w:r>
        <w:br/>
      </w:r>
      <w:r>
        <w:rPr>
          <w:rFonts w:ascii="Times New Roman"/>
          <w:b w:val="false"/>
          <w:i w:val="false"/>
          <w:color w:val="000000"/>
          <w:sz w:val="28"/>
        </w:rPr>
        <w:t>
</w:t>
      </w:r>
      <w:r>
        <w:rPr>
          <w:rFonts w:ascii="Times New Roman"/>
          <w:b w:val="false"/>
          <w:i w:val="false"/>
          <w:color w:val="000000"/>
          <w:sz w:val="28"/>
        </w:rPr>
        <w:t>
      18) сүт қабылдауға арналған қондырғылар;</w:t>
      </w:r>
      <w:r>
        <w:br/>
      </w:r>
      <w:r>
        <w:rPr>
          <w:rFonts w:ascii="Times New Roman"/>
          <w:b w:val="false"/>
          <w:i w:val="false"/>
          <w:color w:val="000000"/>
          <w:sz w:val="28"/>
        </w:rPr>
        <w:t>
</w:t>
      </w:r>
      <w:r>
        <w:rPr>
          <w:rFonts w:ascii="Times New Roman"/>
          <w:b w:val="false"/>
          <w:i w:val="false"/>
          <w:color w:val="000000"/>
          <w:sz w:val="28"/>
        </w:rPr>
        <w:t>
      19) пастеризаторлар;</w:t>
      </w:r>
      <w:r>
        <w:br/>
      </w:r>
      <w:r>
        <w:rPr>
          <w:rFonts w:ascii="Times New Roman"/>
          <w:b w:val="false"/>
          <w:i w:val="false"/>
          <w:color w:val="000000"/>
          <w:sz w:val="28"/>
        </w:rPr>
        <w:t>
</w:t>
      </w:r>
      <w:r>
        <w:rPr>
          <w:rFonts w:ascii="Times New Roman"/>
          <w:b w:val="false"/>
          <w:i w:val="false"/>
          <w:color w:val="000000"/>
          <w:sz w:val="28"/>
        </w:rPr>
        <w:t>
      20) өзі құйып алатын сепараторлар;</w:t>
      </w:r>
      <w:r>
        <w:br/>
      </w:r>
      <w:r>
        <w:rPr>
          <w:rFonts w:ascii="Times New Roman"/>
          <w:b w:val="false"/>
          <w:i w:val="false"/>
          <w:color w:val="000000"/>
          <w:sz w:val="28"/>
        </w:rPr>
        <w:t>
</w:t>
      </w:r>
      <w:r>
        <w:rPr>
          <w:rFonts w:ascii="Times New Roman"/>
          <w:b w:val="false"/>
          <w:i w:val="false"/>
          <w:color w:val="000000"/>
          <w:sz w:val="28"/>
        </w:rPr>
        <w:t>
      21) деаэраторлар;</w:t>
      </w:r>
      <w:r>
        <w:br/>
      </w:r>
      <w:r>
        <w:rPr>
          <w:rFonts w:ascii="Times New Roman"/>
          <w:b w:val="false"/>
          <w:i w:val="false"/>
          <w:color w:val="000000"/>
          <w:sz w:val="28"/>
        </w:rPr>
        <w:t>
</w:t>
      </w:r>
      <w:r>
        <w:rPr>
          <w:rFonts w:ascii="Times New Roman"/>
          <w:b w:val="false"/>
          <w:i w:val="false"/>
          <w:color w:val="000000"/>
          <w:sz w:val="28"/>
        </w:rPr>
        <w:t>
      22) сүттің майлылығын автоматты түрде стандарттау қондырғылары;</w:t>
      </w:r>
      <w:r>
        <w:br/>
      </w:r>
      <w:r>
        <w:rPr>
          <w:rFonts w:ascii="Times New Roman"/>
          <w:b w:val="false"/>
          <w:i w:val="false"/>
          <w:color w:val="000000"/>
          <w:sz w:val="28"/>
        </w:rPr>
        <w:t>
</w:t>
      </w:r>
      <w:r>
        <w:rPr>
          <w:rFonts w:ascii="Times New Roman"/>
          <w:b w:val="false"/>
          <w:i w:val="false"/>
          <w:color w:val="000000"/>
          <w:sz w:val="28"/>
        </w:rPr>
        <w:t>
      23) мал тасымалдауға арналған арнайы көлік құралдары;</w:t>
      </w:r>
      <w:r>
        <w:br/>
      </w:r>
      <w:r>
        <w:rPr>
          <w:rFonts w:ascii="Times New Roman"/>
          <w:b w:val="false"/>
          <w:i w:val="false"/>
          <w:color w:val="000000"/>
          <w:sz w:val="28"/>
        </w:rPr>
        <w:t>
</w:t>
      </w:r>
      <w:r>
        <w:rPr>
          <w:rFonts w:ascii="Times New Roman"/>
          <w:b w:val="false"/>
          <w:i w:val="false"/>
          <w:color w:val="000000"/>
          <w:sz w:val="28"/>
        </w:rPr>
        <w:t>
      24) сүт тасығыштар;</w:t>
      </w:r>
      <w:r>
        <w:br/>
      </w:r>
      <w:r>
        <w:rPr>
          <w:rFonts w:ascii="Times New Roman"/>
          <w:b w:val="false"/>
          <w:i w:val="false"/>
          <w:color w:val="000000"/>
          <w:sz w:val="28"/>
        </w:rPr>
        <w:t>
</w:t>
      </w:r>
      <w:r>
        <w:rPr>
          <w:rFonts w:ascii="Times New Roman"/>
          <w:b w:val="false"/>
          <w:i w:val="false"/>
          <w:color w:val="000000"/>
          <w:sz w:val="28"/>
        </w:rPr>
        <w:t>
      25) зооветеринариялық өңдеуге арналған бекіткіш-станоктар;</w:t>
      </w:r>
      <w:r>
        <w:br/>
      </w:r>
      <w:r>
        <w:rPr>
          <w:rFonts w:ascii="Times New Roman"/>
          <w:b w:val="false"/>
          <w:i w:val="false"/>
          <w:color w:val="000000"/>
          <w:sz w:val="28"/>
        </w:rPr>
        <w:t>
</w:t>
      </w:r>
      <w:r>
        <w:rPr>
          <w:rFonts w:ascii="Times New Roman"/>
          <w:b w:val="false"/>
          <w:i w:val="false"/>
          <w:color w:val="000000"/>
          <w:sz w:val="28"/>
        </w:rPr>
        <w:t>
      26) шалғылар (өздігінен жүретін, аспалы, роторлық, дискілі, тіркемелі, жартылай аспалы, жаныштағыштар, ұсақтағыш-шалғылар);</w:t>
      </w:r>
      <w:r>
        <w:br/>
      </w:r>
      <w:r>
        <w:rPr>
          <w:rFonts w:ascii="Times New Roman"/>
          <w:b w:val="false"/>
          <w:i w:val="false"/>
          <w:color w:val="000000"/>
          <w:sz w:val="28"/>
        </w:rPr>
        <w:t>
</w:t>
      </w:r>
      <w:r>
        <w:rPr>
          <w:rFonts w:ascii="Times New Roman"/>
          <w:b w:val="false"/>
          <w:i w:val="false"/>
          <w:color w:val="000000"/>
          <w:sz w:val="28"/>
        </w:rPr>
        <w:t>
      27) ауыл шаруашылығы малдарын жаюға және ұстауға арналған жабдықтар, сондай-ақ мал шаруашылығында қолданылатын озық технологиялар (электрлі қоршаулар, электр энергиясының балама көздері, су көтеруге арналған жел сорғылары, радиобайланыс және бейнебақылау жүйелері, GPS навигация жүйелері).</w:t>
      </w:r>
      <w:r>
        <w:br/>
      </w:r>
      <w:r>
        <w:rPr>
          <w:rFonts w:ascii="Times New Roman"/>
          <w:b w:val="false"/>
          <w:i w:val="false"/>
          <w:color w:val="000000"/>
          <w:sz w:val="28"/>
        </w:rPr>
        <w:t>
</w:t>
      </w:r>
      <w:r>
        <w:rPr>
          <w:rFonts w:ascii="Times New Roman"/>
          <w:b w:val="false"/>
          <w:i w:val="false"/>
          <w:color w:val="000000"/>
          <w:sz w:val="28"/>
        </w:rPr>
        <w:t>
      Қарыз шартында осы тармақтың 1) – 7) тармақшаларында көрсетілген техникалар мен жабдықтарды сатып алу көзделген жағдайда, көрсетілетін қызметті алушы өзінде ауыл шаруашылығы жануарларын бірдейлендірудің деректер базасында тіркелген ауыл шаруашылығы жануарларының кемінде 50 (елу) шартты мал басының немесе жемшөп дақылдарын өсіруге пайдаланатын жер учаскелерінің бар екендігі туралы растауды қосымша ұсынады. Бұл жағдайда, субсидиялауға бір қарыз алушыға әр түрден техника мен жабдықтың бір бірлігі ғана жатады.</w:t>
      </w:r>
      <w:r>
        <w:br/>
      </w:r>
      <w:r>
        <w:rPr>
          <w:rFonts w:ascii="Times New Roman"/>
          <w:b w:val="false"/>
          <w:i w:val="false"/>
          <w:color w:val="000000"/>
          <w:sz w:val="28"/>
        </w:rPr>
        <w:t>
</w:t>
      </w:r>
      <w:r>
        <w:rPr>
          <w:rFonts w:ascii="Times New Roman"/>
          <w:b w:val="false"/>
          <w:i w:val="false"/>
          <w:color w:val="000000"/>
          <w:sz w:val="28"/>
        </w:rPr>
        <w:t>
      Бір түрдегі техника мен жабдықтың екінші және одан кейінгі бірліктері қарыз алушыда талап етілетін нормативке сәйкес жеткілікті ауыл шаруашылығы жануарларының басы немесе жемшөп дақылдарын өсіретін жерлері болған жағдайда осы тармақта көрсетілген талаптар бойынша субсидияланады.</w:t>
      </w:r>
      <w:r>
        <w:br/>
      </w:r>
      <w:r>
        <w:rPr>
          <w:rFonts w:ascii="Times New Roman"/>
          <w:b w:val="false"/>
          <w:i w:val="false"/>
          <w:color w:val="000000"/>
          <w:sz w:val="28"/>
        </w:rPr>
        <w:t>
</w:t>
      </w:r>
      <w:r>
        <w:rPr>
          <w:rFonts w:ascii="Times New Roman"/>
          <w:b w:val="false"/>
          <w:i w:val="false"/>
          <w:color w:val="000000"/>
          <w:sz w:val="28"/>
        </w:rPr>
        <w:t>
      Бір түрдегі техника мен жабдықтың бір бірлігіне мал басының жол берілген нормативі ауыл шаруашылығы жануарларының 200 шартты басын немесе жемшөп дақылдарын өсіру үшін пайдаланылатын 300 (үш жүз) гектар жерді құрайды.</w:t>
      </w:r>
      <w:r>
        <w:br/>
      </w:r>
      <w:r>
        <w:rPr>
          <w:rFonts w:ascii="Times New Roman"/>
          <w:b w:val="false"/>
          <w:i w:val="false"/>
          <w:color w:val="000000"/>
          <w:sz w:val="28"/>
        </w:rPr>
        <w:t>
</w:t>
      </w:r>
      <w:r>
        <w:rPr>
          <w:rFonts w:ascii="Times New Roman"/>
          <w:b w:val="false"/>
          <w:i w:val="false"/>
          <w:color w:val="000000"/>
          <w:sz w:val="28"/>
        </w:rPr>
        <w:t>
      Осы тармақтың шарттарына сәйкес субсидияланатын бір түрдегі техника мен жабдықтың екінші және одан кейінгі бірліктері осы Қағидаларға 3-қосымшада көрсетілген мал шаруашылығы мен жемшөп өндірісі саласындағы бір түрдегі техника мен жабдықтың екінші және одан кейінгі бірліктерін субсидиялау есебіне сәйкес айқындалады.</w:t>
      </w:r>
      <w:r>
        <w:br/>
      </w:r>
      <w:r>
        <w:rPr>
          <w:rFonts w:ascii="Times New Roman"/>
          <w:b w:val="false"/>
          <w:i w:val="false"/>
          <w:color w:val="000000"/>
          <w:sz w:val="28"/>
        </w:rPr>
        <w:t>
</w:t>
      </w:r>
      <w:r>
        <w:rPr>
          <w:rFonts w:ascii="Times New Roman"/>
          <w:b w:val="false"/>
          <w:i w:val="false"/>
          <w:color w:val="000000"/>
          <w:sz w:val="28"/>
        </w:rPr>
        <w:t>
      Егер, бір қарыз шартында да осы тармақта баяндалған субсидиялау талаптарына сәйкес келмейтін ауыл шаруашылығы техникасы мен жабдықтарын сатып алу көзделген болса, қаржы институты/қарыз алушы бөлек төлем кестесін береді.</w:t>
      </w:r>
      <w:r>
        <w:br/>
      </w:r>
      <w:r>
        <w:rPr>
          <w:rFonts w:ascii="Times New Roman"/>
          <w:b w:val="false"/>
          <w:i w:val="false"/>
          <w:color w:val="000000"/>
          <w:sz w:val="28"/>
        </w:rPr>
        <w:t>
</w:t>
      </w:r>
      <w:r>
        <w:rPr>
          <w:rFonts w:ascii="Times New Roman"/>
          <w:b w:val="false"/>
          <w:i w:val="false"/>
          <w:color w:val="000000"/>
          <w:sz w:val="28"/>
        </w:rPr>
        <w:t>
      Бөлек төлем кестесі ұсынылмаған жағдайда, субсидиялау осы Қағидалардың 10-тармағына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 Басқа мемлекеттік және/немесе бюджеттік бағдарламалар бойынша сыйақы мөлшерлемесін субсидиялау түрінде қолдау жүзеге асырылатын қарыз шарттары, сондай-ақ республикалық бюджеттің және Қазақстан Республикасы Ұлттық қорының қаражаты есебінен қаржыландырылған қарыз шарттары субсидиялауға жатпайды.</w:t>
      </w:r>
      <w:r>
        <w:br/>
      </w:r>
      <w:r>
        <w:rPr>
          <w:rFonts w:ascii="Times New Roman"/>
          <w:b w:val="false"/>
          <w:i w:val="false"/>
          <w:color w:val="000000"/>
          <w:sz w:val="28"/>
        </w:rPr>
        <w:t>
</w:t>
      </w:r>
      <w:r>
        <w:rPr>
          <w:rFonts w:ascii="Times New Roman"/>
          <w:b w:val="false"/>
          <w:i w:val="false"/>
          <w:color w:val="000000"/>
          <w:sz w:val="28"/>
        </w:rPr>
        <w:t>
      Қаржы институтына субсидиялауға арналған өтінім берілген күнге негізгі қарыздар мен сыйақыны өтеу бойынша орындалмаған міндеттемелері бар қарыз шарттары субсидиялауға жатпайды.</w:t>
      </w:r>
      <w:r>
        <w:br/>
      </w:r>
      <w:r>
        <w:rPr>
          <w:rFonts w:ascii="Times New Roman"/>
          <w:b w:val="false"/>
          <w:i w:val="false"/>
          <w:color w:val="000000"/>
          <w:sz w:val="28"/>
        </w:rPr>
        <w:t>
</w:t>
      </w:r>
      <w:r>
        <w:rPr>
          <w:rFonts w:ascii="Times New Roman"/>
          <w:b w:val="false"/>
          <w:i w:val="false"/>
          <w:color w:val="000000"/>
          <w:sz w:val="28"/>
        </w:rPr>
        <w:t>
      Комиссия субсидиялауды тоқтату туралы шешім қабылдаған қарыз шарттарының бағдарламаға қайта қатыстырылуына жол берілмейді.</w:t>
      </w:r>
      <w:r>
        <w:br/>
      </w:r>
      <w:r>
        <w:rPr>
          <w:rFonts w:ascii="Times New Roman"/>
          <w:b w:val="false"/>
          <w:i w:val="false"/>
          <w:color w:val="000000"/>
          <w:sz w:val="28"/>
        </w:rPr>
        <w:t>
</w:t>
      </w:r>
      <w:r>
        <w:rPr>
          <w:rFonts w:ascii="Times New Roman"/>
          <w:b w:val="false"/>
          <w:i w:val="false"/>
          <w:color w:val="000000"/>
          <w:sz w:val="28"/>
        </w:rPr>
        <w:t>
      Сыйақы мөлшерлемесін субсидиялауға комиссия субсидиялауды тоқтату туралы шешім қабылдаған кредитті/лизингті қайта қаржыландыруға бағытта</w:t>
      </w:r>
      <w:r>
        <w:rPr>
          <w:rFonts w:ascii="Times New Roman"/>
          <w:b w:val="false"/>
          <w:i w:val="false"/>
          <w:color w:val="1f497d"/>
          <w:sz w:val="28"/>
        </w:rPr>
        <w:t>л</w:t>
      </w:r>
      <w:r>
        <w:rPr>
          <w:rFonts w:ascii="Times New Roman"/>
          <w:b w:val="false"/>
          <w:i w:val="false"/>
          <w:color w:val="000000"/>
          <w:sz w:val="28"/>
        </w:rPr>
        <w:t>ған қары</w:t>
      </w:r>
      <w:r>
        <w:rPr>
          <w:rFonts w:ascii="Times New Roman"/>
          <w:b w:val="false"/>
          <w:i w:val="false"/>
          <w:color w:val="1f497d"/>
          <w:sz w:val="28"/>
        </w:rPr>
        <w:t>з</w:t>
      </w:r>
      <w:r>
        <w:rPr>
          <w:rFonts w:ascii="Times New Roman"/>
          <w:b w:val="false"/>
          <w:i w:val="false"/>
          <w:color w:val="000000"/>
          <w:sz w:val="28"/>
        </w:rPr>
        <w:t xml:space="preserve"> шарттары жатпайды.</w:t>
      </w:r>
      <w:r>
        <w:br/>
      </w:r>
      <w:r>
        <w:rPr>
          <w:rFonts w:ascii="Times New Roman"/>
          <w:b w:val="false"/>
          <w:i w:val="false"/>
          <w:color w:val="000000"/>
          <w:sz w:val="28"/>
        </w:rPr>
        <w:t>
</w:t>
      </w:r>
      <w:r>
        <w:rPr>
          <w:rFonts w:ascii="Times New Roman"/>
          <w:b w:val="false"/>
          <w:i w:val="false"/>
          <w:color w:val="000000"/>
          <w:sz w:val="28"/>
        </w:rPr>
        <w:t>
      Кредиттер/лизинг бойынша сыйақы мөлшерлемелерін субсидиялау қарыздарды кепілдендіру және сақтандыру, негізгі құралдарды (оның ішінде биологиялық активтерді) сатып алу кезінде оның құнын арзандатуды субсидиялау, жаңа өндірістік қуаттар құруға не қолданыстағыларын кеңейтуге бағытталған инвестициялық салымдар кезінде АӨК субъектілері шеккен шығыстардың бір бөлігін өтеу бойынша қолдаудың мемлекеттік бағдарламаларымен қатар жүреді.</w:t>
      </w:r>
      <w:r>
        <w:br/>
      </w:r>
      <w:r>
        <w:rPr>
          <w:rFonts w:ascii="Times New Roman"/>
          <w:b w:val="false"/>
          <w:i w:val="false"/>
          <w:color w:val="000000"/>
          <w:sz w:val="28"/>
        </w:rPr>
        <w:t>
</w:t>
      </w:r>
      <w:r>
        <w:rPr>
          <w:rFonts w:ascii="Times New Roman"/>
          <w:b w:val="false"/>
          <w:i w:val="false"/>
          <w:color w:val="000000"/>
          <w:sz w:val="28"/>
        </w:rPr>
        <w:t>
      14. Қаржы институттары/қарыз алушылар мынадай құжаттарды қалыптастырады және оларды операторға жолдайды:</w:t>
      </w:r>
      <w:r>
        <w:br/>
      </w:r>
      <w:r>
        <w:rPr>
          <w:rFonts w:ascii="Times New Roman"/>
          <w:b w:val="false"/>
          <w:i w:val="false"/>
          <w:color w:val="000000"/>
          <w:sz w:val="28"/>
        </w:rPr>
        <w:t>
</w:t>
      </w:r>
      <w:r>
        <w:rPr>
          <w:rFonts w:ascii="Times New Roman"/>
          <w:b w:val="false"/>
          <w:i w:val="false"/>
          <w:color w:val="000000"/>
          <w:sz w:val="28"/>
        </w:rPr>
        <w:t>
      1) субсидиялауға арналған өтінім.</w:t>
      </w:r>
      <w:r>
        <w:br/>
      </w:r>
      <w:r>
        <w:rPr>
          <w:rFonts w:ascii="Times New Roman"/>
          <w:b w:val="false"/>
          <w:i w:val="false"/>
          <w:color w:val="000000"/>
          <w:sz w:val="28"/>
        </w:rPr>
        <w:t>
</w:t>
      </w:r>
      <w:r>
        <w:rPr>
          <w:rFonts w:ascii="Times New Roman"/>
          <w:b w:val="false"/>
          <w:i w:val="false"/>
          <w:color w:val="000000"/>
          <w:sz w:val="28"/>
        </w:rPr>
        <w:t>
      Бұл ретте, субсидиялауға арналған өтінімге қоса мыналар беріледі:</w:t>
      </w:r>
      <w:r>
        <w:br/>
      </w:r>
      <w:r>
        <w:rPr>
          <w:rFonts w:ascii="Times New Roman"/>
          <w:b w:val="false"/>
          <w:i w:val="false"/>
          <w:color w:val="000000"/>
          <w:sz w:val="28"/>
        </w:rPr>
        <w:t>
</w:t>
      </w:r>
      <w:r>
        <w:rPr>
          <w:rFonts w:ascii="Times New Roman"/>
          <w:b w:val="false"/>
          <w:i w:val="false"/>
          <w:color w:val="000000"/>
          <w:sz w:val="28"/>
        </w:rPr>
        <w:t>
      қаржы институты мен қарыз алушы арасында жасалған, негізгі борыш пен сыйақыны өтеу кестесі қоса берілген қарыз шартының қаржы институты куәландырған көшірмесі, сондай-ақ, қағаз түріндегі және редакцияланатын электрондық форматтағы сыйақы мөлшерлемелерінің субсидияланатын/субсидияланбайтын есептеулері қоса берілген жаңартылған кестенің жобасы;</w:t>
      </w:r>
      <w:r>
        <w:br/>
      </w:r>
      <w:r>
        <w:rPr>
          <w:rFonts w:ascii="Times New Roman"/>
          <w:b w:val="false"/>
          <w:i w:val="false"/>
          <w:color w:val="000000"/>
          <w:sz w:val="28"/>
        </w:rPr>
        <w:t>
</w:t>
      </w:r>
      <w:r>
        <w:rPr>
          <w:rFonts w:ascii="Times New Roman"/>
          <w:b w:val="false"/>
          <w:i w:val="false"/>
          <w:color w:val="000000"/>
          <w:sz w:val="28"/>
        </w:rPr>
        <w:t>
      кредитті/лизингті мақсатты пайдаланғандығын растайтын, қаржы институты куәландырған құжаттардың көшірмелері: кредиттік қарызды мақсатты пайдалану актісі, кредит алғаны туралы қарыз алушының несиелік шотынан үзінді-көшірмелер (екінші деңгейдегі банктер үшін) немесе кредиттің аударылғанын/лизинг нысанасының берілгенін растайтын құжаттан үзінді-көшірмелер;</w:t>
      </w:r>
      <w:r>
        <w:br/>
      </w:r>
      <w:r>
        <w:rPr>
          <w:rFonts w:ascii="Times New Roman"/>
          <w:b w:val="false"/>
          <w:i w:val="false"/>
          <w:color w:val="000000"/>
          <w:sz w:val="28"/>
        </w:rPr>
        <w:t>
</w:t>
      </w:r>
      <w:r>
        <w:rPr>
          <w:rFonts w:ascii="Times New Roman"/>
          <w:b w:val="false"/>
          <w:i w:val="false"/>
          <w:color w:val="000000"/>
          <w:sz w:val="28"/>
        </w:rPr>
        <w:t>
      егер субсидиялауға арналған өтінімге қаржы институтының бірінші басшысы қол қоймаған болса, басқа адамның қол қою құқығына арналған сенімхаттың немесе бұйрықтың көшірмесі;</w:t>
      </w:r>
      <w:r>
        <w:br/>
      </w:r>
      <w:r>
        <w:rPr>
          <w:rFonts w:ascii="Times New Roman"/>
          <w:b w:val="false"/>
          <w:i w:val="false"/>
          <w:color w:val="000000"/>
          <w:sz w:val="28"/>
        </w:rPr>
        <w:t>
</w:t>
      </w:r>
      <w:r>
        <w:rPr>
          <w:rFonts w:ascii="Times New Roman"/>
          <w:b w:val="false"/>
          <w:i w:val="false"/>
          <w:color w:val="000000"/>
          <w:sz w:val="28"/>
        </w:rPr>
        <w:t>
      қарыз алушының кредиттер, сондай-ақ технологиялық жабдықтың және ауыл шаруашылығы техникасының лизингі бойынша сыйақы мөлшерлемелерін субсидиялау бағдарламасына қатысуына келісу туралы қаржы институтының хаты (қарыз алушы субсидиялауға арналған өтінім берген жағдайда ұсынылады);</w:t>
      </w:r>
      <w:r>
        <w:br/>
      </w:r>
      <w:r>
        <w:rPr>
          <w:rFonts w:ascii="Times New Roman"/>
          <w:b w:val="false"/>
          <w:i w:val="false"/>
          <w:color w:val="000000"/>
          <w:sz w:val="28"/>
        </w:rPr>
        <w:t>
</w:t>
      </w:r>
      <w:r>
        <w:rPr>
          <w:rFonts w:ascii="Times New Roman"/>
          <w:b w:val="false"/>
          <w:i w:val="false"/>
          <w:color w:val="000000"/>
          <w:sz w:val="28"/>
        </w:rPr>
        <w:t>
      ауыл шаруашылығы жануарларын бірдейлендірудің деректер базасынан үзінді-көшірме немесе уәкілетті мемлекеттік органнан жемшөп дақылдары себілген алаңдар туралы растама;</w:t>
      </w:r>
      <w:r>
        <w:br/>
      </w:r>
      <w:r>
        <w:rPr>
          <w:rFonts w:ascii="Times New Roman"/>
          <w:b w:val="false"/>
          <w:i w:val="false"/>
          <w:color w:val="000000"/>
          <w:sz w:val="28"/>
        </w:rPr>
        <w:t>
</w:t>
      </w:r>
      <w:r>
        <w:rPr>
          <w:rFonts w:ascii="Times New Roman"/>
          <w:b w:val="false"/>
          <w:i w:val="false"/>
          <w:color w:val="000000"/>
          <w:sz w:val="28"/>
        </w:rPr>
        <w:t>
      қаржы институты куәландырған айналым қаражатын толықтыруға, негізгі құралдарды сатып алуға және құрылысқа, сондай-ақ технологиялық жабдықты, ауыл шаруашылығы техникасын лизингке алуға арналған бастапқы кредиттік шарттардың көшірмелері;</w:t>
      </w:r>
      <w:r>
        <w:br/>
      </w:r>
      <w:r>
        <w:rPr>
          <w:rFonts w:ascii="Times New Roman"/>
          <w:b w:val="false"/>
          <w:i w:val="false"/>
          <w:color w:val="000000"/>
          <w:sz w:val="28"/>
        </w:rPr>
        <w:t>
</w:t>
      </w:r>
      <w:r>
        <w:rPr>
          <w:rFonts w:ascii="Times New Roman"/>
          <w:b w:val="false"/>
          <w:i w:val="false"/>
          <w:color w:val="000000"/>
          <w:sz w:val="28"/>
        </w:rPr>
        <w:t>
      2) бар болса, банк операцияларын жүзеге асыру құқығына арналған лицензияның нотариалды куәландырылған көшірмесі (бір рет - алғашқы өтінім беру кезінде ұсынылады).</w:t>
      </w:r>
      <w:r>
        <w:br/>
      </w:r>
      <w:r>
        <w:rPr>
          <w:rFonts w:ascii="Times New Roman"/>
          <w:b w:val="false"/>
          <w:i w:val="false"/>
          <w:color w:val="000000"/>
          <w:sz w:val="28"/>
        </w:rPr>
        <w:t>
</w:t>
      </w:r>
      <w:r>
        <w:rPr>
          <w:rFonts w:ascii="Times New Roman"/>
          <w:b w:val="false"/>
          <w:i w:val="false"/>
          <w:color w:val="000000"/>
          <w:sz w:val="28"/>
        </w:rPr>
        <w:t>
      Субсидиялауға арналған өтінімге қаржы институтының уәкілетті адамы немесе қол қою құқығына сенімхаты бар адам қол қоюы және ол қаржы институтының мөрімен бекітілуі тиіс. Бұл ретте қаржы институтының филиалдарынан (өкілдіктерінен) жекелеген өтінімдер қабылданбайды.»;</w:t>
      </w:r>
      <w:r>
        <w:br/>
      </w:r>
      <w:r>
        <w:rPr>
          <w:rFonts w:ascii="Times New Roman"/>
          <w:b w:val="false"/>
          <w:i w:val="false"/>
          <w:color w:val="000000"/>
          <w:sz w:val="28"/>
        </w:rPr>
        <w:t>
</w:t>
      </w:r>
      <w:r>
        <w:rPr>
          <w:rFonts w:ascii="Times New Roman"/>
          <w:b w:val="false"/>
          <w:i w:val="false"/>
          <w:color w:val="000000"/>
          <w:sz w:val="28"/>
        </w:rPr>
        <w:t>
      17-тармақтың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әкімшіге электрондық жеткізгіште осы Қағидалардың 14-тармағында көзделген құжаттарды, қарыз алушылардың осы Қағидалардың шарттарына сәйкестігі/сәйкес еместігі туралы оператордың қорытындысын, әрбір қарыз шарты бойынша тиесілі субсидиялар көлемінің есебін жолдайды;»;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«33. Қаржы институты тоқсан сайын, есепті кезеңнен кейінгі айдың 20-күніне дейін және жыл соңында 10 желтоқсанға дейін (1 желтоқсандағы жай-күй бойынша ақпарат) операторға қаржы институты куәландырған арнайы банктік шоттан үзінді-көшірмені қоса бере отырып, субсидиялау шартына 3-қосымшаға сәйкес нысан бойынша субсидиялардың нақты пайдаланылуы туралы есепті ұсынады. Оператор тоқсан сайынғы негізде есепті кезеңнен кейінгі айдың 30-күніне дейін және жыл соңында 15 желтоқсанға дейін (1 желтоқсандағы жай-күй бойынша ақпарат) әкімшіге төлемдер мониторингін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«35. Қолданыстағы қарыз шартының талаптары (сыйақы мөлшерлемесі, сыйақыны төлеу мерзімдері, негізгі борышты және/немесе сыйақыны төлеу бойынша кейінге шегеруді ұсыну) өзгерген жағдайда, қаржы институты операторға қаржыландыру шарттарының өзгеруі жөнінде қабылданған шешімнің көшірмесін қоса отырып хат, негізгі борышты, сыйақыны, субсидия көлемін өтеудің жаңартылған кестесін жолдайды. Бұл ретте, қолданыстағы қарыз шартының талаптарын қарыз алушының келісімімен ғана өзгертуге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Осы шарт бойынша әкімші Шартта айқындалатын талаптарда, осы Шартқа 2-қосымшада көрсетілген қарыз алушыларды субсидиялау кестесіне (бұдан әрі - субсидиялау кестесі) сәйкес тиісті «Ауыл шаруашылығын қолдауға берілетін кредиттер (лизинг) бойынша сыйақы мөлшерлемесін өтеу» бюджеттік бағдарламасы бойынша бөлінген ақша сомасы шегінде субсидиялауды жүзеге асыруға міндеттенеді.»;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«14. Қаржы институты:</w:t>
      </w:r>
      <w:r>
        <w:br/>
      </w:r>
      <w:r>
        <w:rPr>
          <w:rFonts w:ascii="Times New Roman"/>
          <w:b w:val="false"/>
          <w:i w:val="false"/>
          <w:color w:val="000000"/>
          <w:sz w:val="28"/>
        </w:rPr>
        <w:t>
</w:t>
      </w:r>
      <w:r>
        <w:rPr>
          <w:rFonts w:ascii="Times New Roman"/>
          <w:b w:val="false"/>
          <w:i w:val="false"/>
          <w:color w:val="000000"/>
          <w:sz w:val="28"/>
        </w:rPr>
        <w:t>
      1) тоқсан сайын, есепті кезеңнен кейінгі айдың 20-күніне дейін операторға осы Шартқа 3-қосымшаға сәйкес нысан бойынша субсидиялардың нақты пайдаланылғаны туралы есеп ұсынуға «20 ___ жылғы ____ тоқсан үшін субсидиялардың нақты пайдаланылуы туралы есеп» нысаны осы Шартқа сәйкес 4-қосымшада көрсетілген түсіндірме бойынша толтырылады);</w:t>
      </w:r>
      <w:r>
        <w:br/>
      </w:r>
      <w:r>
        <w:rPr>
          <w:rFonts w:ascii="Times New Roman"/>
          <w:b w:val="false"/>
          <w:i w:val="false"/>
          <w:color w:val="000000"/>
          <w:sz w:val="28"/>
        </w:rPr>
        <w:t>
</w:t>
      </w:r>
      <w:r>
        <w:rPr>
          <w:rFonts w:ascii="Times New Roman"/>
          <w:b w:val="false"/>
          <w:i w:val="false"/>
          <w:color w:val="000000"/>
          <w:sz w:val="28"/>
        </w:rPr>
        <w:t>
      2) Қарыз алушы негізгі борыш пен сыйақыны өтеу бойынша міндеттемелерді қатарынан 3 (үш) айдан артық уақыт орындамаған жағдайда, осы факті анықталған сәттен бастап 7 (жеті) жұмыс күні ішінде бұл туралы операторға жазбаша хабарлауға;</w:t>
      </w:r>
      <w:r>
        <w:br/>
      </w:r>
      <w:r>
        <w:rPr>
          <w:rFonts w:ascii="Times New Roman"/>
          <w:b w:val="false"/>
          <w:i w:val="false"/>
          <w:color w:val="000000"/>
          <w:sz w:val="28"/>
        </w:rPr>
        <w:t>
</w:t>
      </w:r>
      <w:r>
        <w:rPr>
          <w:rFonts w:ascii="Times New Roman"/>
          <w:b w:val="false"/>
          <w:i w:val="false"/>
          <w:color w:val="000000"/>
          <w:sz w:val="28"/>
        </w:rPr>
        <w:t>
      3) қолданыстағы қарыз шартының талаптары (сыйақы мөлшерлемесі, сыйақыны төлеу мерзімдері, негізгі борышты және/немесе сыйақыны төлеу бойынша кейінге шегеруді ұсыну) өзгерген жағдайда, операторға қаржыландыру шарттарын өзгерту жөнінде қабылданған шешімнің көшірмесін қоса отырып хат, негізгі борышты, сыйақыны және субсидиялар көлемін өтеудің жаңартылған кестесін жолдауға;</w:t>
      </w:r>
      <w:r>
        <w:br/>
      </w:r>
      <w:r>
        <w:rPr>
          <w:rFonts w:ascii="Times New Roman"/>
          <w:b w:val="false"/>
          <w:i w:val="false"/>
          <w:color w:val="000000"/>
          <w:sz w:val="28"/>
        </w:rPr>
        <w:t>
</w:t>
      </w:r>
      <w:r>
        <w:rPr>
          <w:rFonts w:ascii="Times New Roman"/>
          <w:b w:val="false"/>
          <w:i w:val="false"/>
          <w:color w:val="000000"/>
          <w:sz w:val="28"/>
        </w:rPr>
        <w:t>
      4) операторға осы Шартқа 2-қосымшаға сәйкес нысан бойынша аударуға арналған өтінім ұсынуға міндетті.»;</w:t>
      </w:r>
      <w:r>
        <w:br/>
      </w:r>
      <w:r>
        <w:rPr>
          <w:rFonts w:ascii="Times New Roman"/>
          <w:b w:val="false"/>
          <w:i w:val="false"/>
          <w:color w:val="000000"/>
          <w:sz w:val="28"/>
        </w:rPr>
        <w:t>
</w:t>
      </w:r>
      <w:r>
        <w:rPr>
          <w:rFonts w:ascii="Times New Roman"/>
          <w:b w:val="false"/>
          <w:i w:val="false"/>
          <w:color w:val="000000"/>
          <w:sz w:val="28"/>
        </w:rPr>
        <w:t>
      Кредиттер, сондай-ақ технологиялық жабдықтың және ауыл шаруашылығы техникасының лизингі бойынша сыйақы мөлшерлемелерін субсидиялау шартына 1-қосымша осы бұйрыққа 1-қосымшаға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Кредиттер, сондай-ақ технологиялық жабдықтың және ауыл шаруашылығы техникасының лизингі бойынша сыйақы мөлшерлемелерін субсидиялау шартына 3-қосымша осы бұйрыққа 2-қосымшаға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Осы бұйрыққа 3-қосымшаға сәйкес Кредиттер, сондай-ақ технологиялық жабдықтың және ауыл шаруашылығы техникасының лизингі бойынша сыйақы мөлшерлемелерін субсидиялау шартына 4-қосымшамен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Инвестициялық саясат және қаржы құралдары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 күнтізбелік күн ішінде оның көшірмесінің мерзімді баспа басылымдарына және «Әділет» ақпараттық-құқықтық жүйесіне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және мемлекеттік органдардың интранет-порталында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                     А. Мамытбеков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___________ Б. Сұлтанов</w:t>
      </w:r>
      <w:r>
        <w:br/>
      </w:r>
      <w:r>
        <w:rPr>
          <w:rFonts w:ascii="Times New Roman"/>
          <w:b w:val="false"/>
          <w:i w:val="false"/>
          <w:color w:val="000000"/>
          <w:sz w:val="28"/>
        </w:rPr>
        <w:t>
</w:t>
      </w:r>
      <w:r>
        <w:rPr>
          <w:rFonts w:ascii="Times New Roman"/>
          <w:b w:val="false"/>
          <w:i/>
          <w:color w:val="000000"/>
          <w:sz w:val="28"/>
        </w:rPr>
        <w:t>      2015 жылғы 19 тамыз</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_________________ Е. Досаев</w:t>
      </w:r>
      <w:r>
        <w:br/>
      </w:r>
      <w:r>
        <w:rPr>
          <w:rFonts w:ascii="Times New Roman"/>
          <w:b w:val="false"/>
          <w:i w:val="false"/>
          <w:color w:val="000000"/>
          <w:sz w:val="28"/>
        </w:rPr>
        <w:t>
</w:t>
      </w:r>
      <w:r>
        <w:rPr>
          <w:rFonts w:ascii="Times New Roman"/>
          <w:b w:val="false"/>
          <w:i/>
          <w:color w:val="000000"/>
          <w:sz w:val="28"/>
        </w:rPr>
        <w:t>      2015 жылғы 15 тамыз</w:t>
      </w:r>
    </w:p>
    <w:bookmarkStart w:name="z8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5 тамыздағы   </w:t>
      </w:r>
      <w:r>
        <w:br/>
      </w:r>
      <w:r>
        <w:rPr>
          <w:rFonts w:ascii="Times New Roman"/>
          <w:b w:val="false"/>
          <w:i w:val="false"/>
          <w:color w:val="000000"/>
          <w:sz w:val="28"/>
        </w:rPr>
        <w:t xml:space="preserve">
бұйрығына № № 9-1/723   </w:t>
      </w:r>
      <w:r>
        <w:br/>
      </w:r>
      <w:r>
        <w:rPr>
          <w:rFonts w:ascii="Times New Roman"/>
          <w:b w:val="false"/>
          <w:i w:val="false"/>
          <w:color w:val="000000"/>
          <w:sz w:val="28"/>
        </w:rPr>
        <w:t xml:space="preserve">
1-қосымша         </w:t>
      </w:r>
    </w:p>
    <w:bookmarkEnd w:id="1"/>
    <w:bookmarkStart w:name="z89" w:id="2"/>
    <w:p>
      <w:pPr>
        <w:spacing w:after="0"/>
        <w:ind w:left="0"/>
        <w:jc w:val="both"/>
      </w:pPr>
      <w:r>
        <w:rPr>
          <w:rFonts w:ascii="Times New Roman"/>
          <w:b w:val="false"/>
          <w:i w:val="false"/>
          <w:color w:val="000000"/>
          <w:sz w:val="28"/>
        </w:rPr>
        <w:t xml:space="preserve">
Кредиттер, сондай-ақ    </w:t>
      </w:r>
      <w:r>
        <w:br/>
      </w:r>
      <w:r>
        <w:rPr>
          <w:rFonts w:ascii="Times New Roman"/>
          <w:b w:val="false"/>
          <w:i w:val="false"/>
          <w:color w:val="000000"/>
          <w:sz w:val="28"/>
        </w:rPr>
        <w:t>
технологиялық жабдықтың және</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техникасының лизингі бойынша</w:t>
      </w:r>
      <w:r>
        <w:br/>
      </w:r>
      <w:r>
        <w:rPr>
          <w:rFonts w:ascii="Times New Roman"/>
          <w:b w:val="false"/>
          <w:i w:val="false"/>
          <w:color w:val="000000"/>
          <w:sz w:val="28"/>
        </w:rPr>
        <w:t xml:space="preserve">
сыйақы мөлшерлемелерін  </w:t>
      </w:r>
      <w:r>
        <w:br/>
      </w:r>
      <w:r>
        <w:rPr>
          <w:rFonts w:ascii="Times New Roman"/>
          <w:b w:val="false"/>
          <w:i w:val="false"/>
          <w:color w:val="000000"/>
          <w:sz w:val="28"/>
        </w:rPr>
        <w:t xml:space="preserve">
субсидиялауға шартына   </w:t>
      </w:r>
      <w:r>
        <w:br/>
      </w:r>
      <w:r>
        <w:rPr>
          <w:rFonts w:ascii="Times New Roman"/>
          <w:b w:val="false"/>
          <w:i w:val="false"/>
          <w:color w:val="000000"/>
          <w:sz w:val="28"/>
        </w:rPr>
        <w:t xml:space="preserve">
1-қосымша         </w:t>
      </w:r>
    </w:p>
    <w:bookmarkEnd w:id="2"/>
    <w:bookmarkStart w:name="z90" w:id="3"/>
    <w:p>
      <w:pPr>
        <w:spacing w:after="0"/>
        <w:ind w:left="0"/>
        <w:jc w:val="left"/>
      </w:pPr>
      <w:r>
        <w:rPr>
          <w:rFonts w:ascii="Times New Roman"/>
          <w:b/>
          <w:i w:val="false"/>
          <w:color w:val="000000"/>
        </w:rPr>
        <w:t xml:space="preserve"> 
Кредиттер, сондай-ақ технологиялық жабдықтың және ауыл</w:t>
      </w:r>
      <w:r>
        <w:br/>
      </w:r>
      <w:r>
        <w:rPr>
          <w:rFonts w:ascii="Times New Roman"/>
          <w:b/>
          <w:i w:val="false"/>
          <w:color w:val="000000"/>
        </w:rPr>
        <w:t>
шаруашылығы техникасының лизингі бойынша сыйақы</w:t>
      </w:r>
      <w:r>
        <w:br/>
      </w:r>
      <w:r>
        <w:rPr>
          <w:rFonts w:ascii="Times New Roman"/>
          <w:b/>
          <w:i w:val="false"/>
          <w:color w:val="000000"/>
        </w:rPr>
        <w:t>
мөлшерлемелерін субсидиялауға республикалық бюджеттен</w:t>
      </w:r>
      <w:r>
        <w:br/>
      </w:r>
      <w:r>
        <w:rPr>
          <w:rFonts w:ascii="Times New Roman"/>
          <w:b/>
          <w:i w:val="false"/>
          <w:color w:val="000000"/>
        </w:rPr>
        <w:t>
қаражат аударуға арналған өтінім</w:t>
      </w:r>
    </w:p>
    <w:bookmarkEnd w:id="3"/>
    <w:p>
      <w:pPr>
        <w:spacing w:after="0"/>
        <w:ind w:left="0"/>
        <w:jc w:val="both"/>
      </w:pPr>
      <w:r>
        <w:rPr>
          <w:rFonts w:ascii="Times New Roman"/>
          <w:b w:val="false"/>
          <w:i w:val="false"/>
          <w:color w:val="000000"/>
          <w:sz w:val="28"/>
        </w:rPr>
        <w:t>20__ жылғы ____ __________</w:t>
      </w:r>
      <w:r>
        <w:br/>
      </w:r>
      <w:r>
        <w:rPr>
          <w:rFonts w:ascii="Times New Roman"/>
          <w:b w:val="false"/>
          <w:i w:val="false"/>
          <w:color w:val="000000"/>
          <w:sz w:val="28"/>
        </w:rPr>
        <w:t>
______________________________________ қаржы институты тиісті «Ауыл шаруашылығын қолдауға берілетін кредиттер (лизинг) бойынша сыйақы мөлшерлемесін өтеу» бюджеттік бағдарламасы шеңберінде Қазақстан Республикасы Ауыл шаруашылығы министрлігінен 20___ жылғы ______________ № _____ субсидиялау шартына сәйкес республикалық бюджеттен қаржы институтының № ________________________ шотына ____________________ кезеңге _____________________ теңге сомасында қаражат аударуды сұрайды.</w:t>
      </w:r>
    </w:p>
    <w:p>
      <w:pPr>
        <w:spacing w:after="0"/>
        <w:ind w:left="0"/>
        <w:jc w:val="both"/>
      </w:pPr>
      <w:r>
        <w:rPr>
          <w:rFonts w:ascii="Times New Roman"/>
          <w:b w:val="false"/>
          <w:i w:val="false"/>
          <w:color w:val="000000"/>
          <w:sz w:val="28"/>
        </w:rPr>
        <w:t>      Қаржы институтының басшысы ___________________________________</w:t>
      </w:r>
      <w:r>
        <w:br/>
      </w:r>
      <w:r>
        <w:rPr>
          <w:rFonts w:ascii="Times New Roman"/>
          <w:b w:val="false"/>
          <w:i w:val="false"/>
          <w:color w:val="000000"/>
          <w:sz w:val="28"/>
        </w:rPr>
        <w:t>
                   (қолы, аты, әкесінің аты (бар болған жағдайда))</w:t>
      </w:r>
    </w:p>
    <w:p>
      <w:pPr>
        <w:spacing w:after="0"/>
        <w:ind w:left="0"/>
        <w:jc w:val="both"/>
      </w:pPr>
      <w:r>
        <w:rPr>
          <w:rFonts w:ascii="Times New Roman"/>
          <w:b w:val="false"/>
          <w:i w:val="false"/>
          <w:color w:val="000000"/>
          <w:sz w:val="28"/>
        </w:rPr>
        <w:t>Мөр орны</w:t>
      </w:r>
    </w:p>
    <w:bookmarkStart w:name="z91"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5 тамыздағы   </w:t>
      </w:r>
      <w:r>
        <w:br/>
      </w:r>
      <w:r>
        <w:rPr>
          <w:rFonts w:ascii="Times New Roman"/>
          <w:b w:val="false"/>
          <w:i w:val="false"/>
          <w:color w:val="000000"/>
          <w:sz w:val="28"/>
        </w:rPr>
        <w:t xml:space="preserve">
бұйрығына № № 9-1/723   </w:t>
      </w:r>
      <w:r>
        <w:br/>
      </w:r>
      <w:r>
        <w:rPr>
          <w:rFonts w:ascii="Times New Roman"/>
          <w:b w:val="false"/>
          <w:i w:val="false"/>
          <w:color w:val="000000"/>
          <w:sz w:val="28"/>
        </w:rPr>
        <w:t xml:space="preserve">
2-қосымша         </w:t>
      </w:r>
    </w:p>
    <w:bookmarkEnd w:id="4"/>
    <w:bookmarkStart w:name="z92" w:id="5"/>
    <w:p>
      <w:pPr>
        <w:spacing w:after="0"/>
        <w:ind w:left="0"/>
        <w:jc w:val="both"/>
      </w:pPr>
      <w:r>
        <w:rPr>
          <w:rFonts w:ascii="Times New Roman"/>
          <w:b w:val="false"/>
          <w:i w:val="false"/>
          <w:color w:val="000000"/>
          <w:sz w:val="28"/>
        </w:rPr>
        <w:t xml:space="preserve">
Кредиттер, сондай-ақ    </w:t>
      </w:r>
      <w:r>
        <w:br/>
      </w:r>
      <w:r>
        <w:rPr>
          <w:rFonts w:ascii="Times New Roman"/>
          <w:b w:val="false"/>
          <w:i w:val="false"/>
          <w:color w:val="000000"/>
          <w:sz w:val="28"/>
        </w:rPr>
        <w:t>
технологиялық жабдықтың және</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техникасының лизингі бойынша</w:t>
      </w:r>
      <w:r>
        <w:br/>
      </w:r>
      <w:r>
        <w:rPr>
          <w:rFonts w:ascii="Times New Roman"/>
          <w:b w:val="false"/>
          <w:i w:val="false"/>
          <w:color w:val="000000"/>
          <w:sz w:val="28"/>
        </w:rPr>
        <w:t xml:space="preserve">
сыйақы мөлшерлемелерін  </w:t>
      </w:r>
      <w:r>
        <w:br/>
      </w:r>
      <w:r>
        <w:rPr>
          <w:rFonts w:ascii="Times New Roman"/>
          <w:b w:val="false"/>
          <w:i w:val="false"/>
          <w:color w:val="000000"/>
          <w:sz w:val="28"/>
        </w:rPr>
        <w:t xml:space="preserve">
субсидиялауға шартына   </w:t>
      </w:r>
      <w:r>
        <w:br/>
      </w:r>
      <w:r>
        <w:rPr>
          <w:rFonts w:ascii="Times New Roman"/>
          <w:b w:val="false"/>
          <w:i w:val="false"/>
          <w:color w:val="000000"/>
          <w:sz w:val="28"/>
        </w:rPr>
        <w:t xml:space="preserve">
3-қосымша         </w:t>
      </w:r>
    </w:p>
    <w:bookmarkEnd w:id="5"/>
    <w:p>
      <w:pPr>
        <w:spacing w:after="0"/>
        <w:ind w:left="0"/>
        <w:jc w:val="left"/>
      </w:pPr>
      <w:r>
        <w:rPr>
          <w:rFonts w:ascii="Times New Roman"/>
          <w:b/>
          <w:i w:val="false"/>
          <w:color w:val="000000"/>
        </w:rPr>
        <w:t xml:space="preserve"> 20 ___ жылғы ____ тоқсан үшін субсидиялардың нақты</w:t>
      </w:r>
      <w:r>
        <w:br/>
      </w:r>
      <w:r>
        <w:rPr>
          <w:rFonts w:ascii="Times New Roman"/>
          <w:b/>
          <w:i w:val="false"/>
          <w:color w:val="000000"/>
        </w:rPr>
        <w:t>
пайдаланылуы туралы есеп</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1042"/>
        <w:gridCol w:w="744"/>
        <w:gridCol w:w="744"/>
        <w:gridCol w:w="744"/>
        <w:gridCol w:w="1787"/>
        <w:gridCol w:w="744"/>
        <w:gridCol w:w="1042"/>
        <w:gridCol w:w="1042"/>
        <w:gridCol w:w="1042"/>
        <w:gridCol w:w="893"/>
        <w:gridCol w:w="1043"/>
        <w:gridCol w:w="1490"/>
        <w:gridCol w:w="1342"/>
      </w:tblGrid>
      <w:tr>
        <w:trPr>
          <w:trHeight w:val="30" w:hRule="atLeast"/>
        </w:trPr>
        <w:tc>
          <w:tcPr>
            <w:tcW w:w="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атауы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БСН</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 және күні</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сомасы, теңге</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бүкіл қолданылу мерзімі бойынша барлық көзделгені (комиссия Хаттамасы бойынша бекітілген),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аударылған субсидиялар,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 -) (+) артық төлем, (-) жетіспеу, теңге</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субсидияларды әкімшіге қайтару (нақты), теңге</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институтының арнайы шотындағы субсидиялардың қалдығы (11-бағана – 13-бағана),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 қаржы институтына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 қарыз алушыға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(7-бағана- 9-бағана)</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кезеңде(8-бағана -10-бағана)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Қаржы институтының басшысы ____________________________________              Мөр орны (қолы, аты, әкесінің аты (бар болған жағдайда))</w:t>
      </w:r>
    </w:p>
    <w:bookmarkStart w:name="z93"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5 тамыздағы   </w:t>
      </w:r>
      <w:r>
        <w:br/>
      </w:r>
      <w:r>
        <w:rPr>
          <w:rFonts w:ascii="Times New Roman"/>
          <w:b w:val="false"/>
          <w:i w:val="false"/>
          <w:color w:val="000000"/>
          <w:sz w:val="28"/>
        </w:rPr>
        <w:t xml:space="preserve">
бұйрығына № № 9-1/723   </w:t>
      </w:r>
      <w:r>
        <w:br/>
      </w:r>
      <w:r>
        <w:rPr>
          <w:rFonts w:ascii="Times New Roman"/>
          <w:b w:val="false"/>
          <w:i w:val="false"/>
          <w:color w:val="000000"/>
          <w:sz w:val="28"/>
        </w:rPr>
        <w:t xml:space="preserve">
3-қосымша         </w:t>
      </w:r>
    </w:p>
    <w:bookmarkEnd w:id="6"/>
    <w:bookmarkStart w:name="z94" w:id="7"/>
    <w:p>
      <w:pPr>
        <w:spacing w:after="0"/>
        <w:ind w:left="0"/>
        <w:jc w:val="both"/>
      </w:pPr>
      <w:r>
        <w:rPr>
          <w:rFonts w:ascii="Times New Roman"/>
          <w:b w:val="false"/>
          <w:i w:val="false"/>
          <w:color w:val="000000"/>
          <w:sz w:val="28"/>
        </w:rPr>
        <w:t xml:space="preserve">
Кредиттер, сондай-ақ    </w:t>
      </w:r>
      <w:r>
        <w:br/>
      </w:r>
      <w:r>
        <w:rPr>
          <w:rFonts w:ascii="Times New Roman"/>
          <w:b w:val="false"/>
          <w:i w:val="false"/>
          <w:color w:val="000000"/>
          <w:sz w:val="28"/>
        </w:rPr>
        <w:t>
технологиялық жабдықтың және</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техникасының лизингі бойынша</w:t>
      </w:r>
      <w:r>
        <w:br/>
      </w:r>
      <w:r>
        <w:rPr>
          <w:rFonts w:ascii="Times New Roman"/>
          <w:b w:val="false"/>
          <w:i w:val="false"/>
          <w:color w:val="000000"/>
          <w:sz w:val="28"/>
        </w:rPr>
        <w:t xml:space="preserve">
сыйақы мөлшерлемелерін  </w:t>
      </w:r>
      <w:r>
        <w:br/>
      </w:r>
      <w:r>
        <w:rPr>
          <w:rFonts w:ascii="Times New Roman"/>
          <w:b w:val="false"/>
          <w:i w:val="false"/>
          <w:color w:val="000000"/>
          <w:sz w:val="28"/>
        </w:rPr>
        <w:t xml:space="preserve">
субсидиялауға шартына   </w:t>
      </w:r>
      <w:r>
        <w:br/>
      </w:r>
      <w:r>
        <w:rPr>
          <w:rFonts w:ascii="Times New Roman"/>
          <w:b w:val="false"/>
          <w:i w:val="false"/>
          <w:color w:val="000000"/>
          <w:sz w:val="28"/>
        </w:rPr>
        <w:t xml:space="preserve">
4-қосымша         </w:t>
      </w:r>
    </w:p>
    <w:bookmarkEnd w:id="7"/>
    <w:bookmarkStart w:name="z95" w:id="8"/>
    <w:p>
      <w:pPr>
        <w:spacing w:after="0"/>
        <w:ind w:left="0"/>
        <w:jc w:val="both"/>
      </w:pPr>
      <w:r>
        <w:rPr>
          <w:rFonts w:ascii="Times New Roman"/>
          <w:b w:val="false"/>
          <w:i w:val="false"/>
          <w:color w:val="000000"/>
          <w:sz w:val="28"/>
        </w:rPr>
        <w:t>
Нысан</w:t>
      </w:r>
    </w:p>
    <w:bookmarkEnd w:id="8"/>
    <w:p>
      <w:pPr>
        <w:spacing w:after="0"/>
        <w:ind w:left="0"/>
        <w:jc w:val="both"/>
      </w:pPr>
      <w:r>
        <w:rPr>
          <w:rFonts w:ascii="Times New Roman"/>
          <w:b w:val="false"/>
          <w:i w:val="false"/>
          <w:color w:val="000000"/>
          <w:sz w:val="28"/>
        </w:rPr>
        <w:t>Әкімшілік деректерді жинауға арналған нысан</w:t>
      </w:r>
    </w:p>
    <w:p>
      <w:pPr>
        <w:spacing w:after="0"/>
        <w:ind w:left="0"/>
        <w:jc w:val="left"/>
      </w:pPr>
      <w:r>
        <w:rPr>
          <w:rFonts w:ascii="Times New Roman"/>
          <w:b/>
          <w:i w:val="false"/>
          <w:color w:val="000000"/>
        </w:rPr>
        <w:t xml:space="preserve"> 20 ___ жылғы ____ тоқсан үшін субсидиялардың нақты</w:t>
      </w:r>
      <w:r>
        <w:br/>
      </w:r>
      <w:r>
        <w:rPr>
          <w:rFonts w:ascii="Times New Roman"/>
          <w:b/>
          <w:i w:val="false"/>
          <w:color w:val="000000"/>
        </w:rPr>
        <w:t>
пайдаланылуы туралы есеп</w:t>
      </w:r>
    </w:p>
    <w:p>
      <w:pPr>
        <w:spacing w:after="0"/>
        <w:ind w:left="0"/>
        <w:jc w:val="both"/>
      </w:pPr>
      <w:r>
        <w:rPr>
          <w:rFonts w:ascii="Times New Roman"/>
          <w:b w:val="false"/>
          <w:i w:val="false"/>
          <w:color w:val="000000"/>
          <w:sz w:val="28"/>
        </w:rPr>
        <w:t>Есепті кезең - 20 ___ жылғы ____ тоқсан</w:t>
      </w:r>
    </w:p>
    <w:p>
      <w:pPr>
        <w:spacing w:after="0"/>
        <w:ind w:left="0"/>
        <w:jc w:val="both"/>
      </w:pPr>
      <w:r>
        <w:rPr>
          <w:rFonts w:ascii="Times New Roman"/>
          <w:b w:val="false"/>
          <w:i w:val="false"/>
          <w:color w:val="000000"/>
          <w:sz w:val="28"/>
        </w:rPr>
        <w:t>Индексі: № 1-МС нысан</w:t>
      </w:r>
      <w:r>
        <w:br/>
      </w:r>
      <w:r>
        <w:rPr>
          <w:rFonts w:ascii="Times New Roman"/>
          <w:b w:val="false"/>
          <w:i w:val="false"/>
          <w:color w:val="000000"/>
          <w:sz w:val="28"/>
        </w:rPr>
        <w:t>
Кезеңділігі: тоқсандық</w:t>
      </w:r>
      <w:r>
        <w:br/>
      </w:r>
      <w:r>
        <w:rPr>
          <w:rFonts w:ascii="Times New Roman"/>
          <w:b w:val="false"/>
          <w:i w:val="false"/>
          <w:color w:val="000000"/>
          <w:sz w:val="28"/>
        </w:rPr>
        <w:t>
Ұсынатын тұлғалар тобы: қаржы институты</w:t>
      </w:r>
      <w:r>
        <w:br/>
      </w:r>
      <w:r>
        <w:rPr>
          <w:rFonts w:ascii="Times New Roman"/>
          <w:b w:val="false"/>
          <w:i w:val="false"/>
          <w:color w:val="000000"/>
          <w:sz w:val="28"/>
        </w:rPr>
        <w:t>
Қайда ұсынылады: «Қазагромаркетинг» акционерлік қоғамы (бұдан әрі – оператор), Қазақстан Республикасы Ауыл шаруашылығы министрлігі (бұдан әрі – әкімші).</w:t>
      </w:r>
      <w:r>
        <w:br/>
      </w:r>
      <w:r>
        <w:rPr>
          <w:rFonts w:ascii="Times New Roman"/>
          <w:b w:val="false"/>
          <w:i w:val="false"/>
          <w:color w:val="000000"/>
          <w:sz w:val="28"/>
        </w:rPr>
        <w:t>
      Ұсыну мерзімі: қаржы институты операторға тоқсан сайын, есепті кезеңнен кейінгі айдың 20-күніне дейін береді.</w:t>
      </w:r>
      <w:r>
        <w:br/>
      </w:r>
      <w:r>
        <w:rPr>
          <w:rFonts w:ascii="Times New Roman"/>
          <w:b w:val="false"/>
          <w:i w:val="false"/>
          <w:color w:val="000000"/>
          <w:sz w:val="28"/>
        </w:rPr>
        <w:t>
      Оператор әкімшіге тоқсан сайын, есепті кезеңнен кейінгі айдың 30-күніне дейін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1042"/>
        <w:gridCol w:w="744"/>
        <w:gridCol w:w="744"/>
        <w:gridCol w:w="744"/>
        <w:gridCol w:w="1787"/>
        <w:gridCol w:w="744"/>
        <w:gridCol w:w="1042"/>
        <w:gridCol w:w="1042"/>
        <w:gridCol w:w="1042"/>
        <w:gridCol w:w="893"/>
        <w:gridCol w:w="1043"/>
        <w:gridCol w:w="1490"/>
        <w:gridCol w:w="1342"/>
      </w:tblGrid>
      <w:tr>
        <w:trPr>
          <w:trHeight w:val="30" w:hRule="atLeast"/>
        </w:trPr>
        <w:tc>
          <w:tcPr>
            <w:tcW w:w="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атауы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ЖСН/ БСН </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 және күні </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сомасы, теңге</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бүкіл қолданылу мерзімі бойынша барлық көзделгені (комиссия Хаттамасы бойынша бекітілген),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аударылған субсидиялар,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 -) (+) артық төлем, (-) жетіспеу, теңге</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субсидияларды әкімшіге қайтару (нақты), теңге</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институтының арнайы шотындағы субсидиялардың қалдығы (11-бағана – 13-бағана),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 қаржы институтына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 қарыз алушыға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(7-бағана - 9-бағана</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r>
              <w:br/>
            </w:r>
            <w:r>
              <w:rPr>
                <w:rFonts w:ascii="Times New Roman"/>
                <w:b w:val="false"/>
                <w:i w:val="false"/>
                <w:color w:val="000000"/>
                <w:sz w:val="20"/>
              </w:rPr>
              <w:t>
</w:t>
            </w:r>
            <w:r>
              <w:rPr>
                <w:rFonts w:ascii="Times New Roman"/>
                <w:b w:val="false"/>
                <w:i w:val="false"/>
                <w:color w:val="000000"/>
                <w:sz w:val="20"/>
              </w:rPr>
              <w:t>(8-бағана -10-бағана)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Қаржы институтының басшысы ____________________________________</w:t>
      </w:r>
      <w:r>
        <w:br/>
      </w:r>
      <w:r>
        <w:rPr>
          <w:rFonts w:ascii="Times New Roman"/>
          <w:b w:val="false"/>
          <w:i w:val="false"/>
          <w:color w:val="000000"/>
          <w:sz w:val="28"/>
        </w:rPr>
        <w:t>
                      (қолы, аты, әкесінің аты (бар болған жағдайда))</w:t>
      </w:r>
    </w:p>
    <w:p>
      <w:pPr>
        <w:spacing w:after="0"/>
        <w:ind w:left="0"/>
        <w:jc w:val="both"/>
      </w:pPr>
      <w:r>
        <w:rPr>
          <w:rFonts w:ascii="Times New Roman"/>
          <w:b w:val="false"/>
          <w:i w:val="false"/>
          <w:color w:val="000000"/>
          <w:sz w:val="28"/>
        </w:rPr>
        <w:t>      Мөр орны</w:t>
      </w:r>
    </w:p>
    <w:p>
      <w:pPr>
        <w:spacing w:after="0"/>
        <w:ind w:left="0"/>
        <w:jc w:val="left"/>
      </w:pPr>
      <w:r>
        <w:rPr>
          <w:rFonts w:ascii="Times New Roman"/>
          <w:b/>
          <w:i w:val="false"/>
          <w:color w:val="000000"/>
        </w:rPr>
        <w:t xml:space="preserve"> «20 ___ жылғы ____ тоқсан</w:t>
      </w:r>
      <w:r>
        <w:br/>
      </w:r>
      <w:r>
        <w:rPr>
          <w:rFonts w:ascii="Times New Roman"/>
          <w:b/>
          <w:i w:val="false"/>
          <w:color w:val="000000"/>
        </w:rPr>
        <w:t>
үшін субсидиялардың нақты пайдаланылуы туралы есеп»</w:t>
      </w:r>
      <w:r>
        <w:br/>
      </w:r>
      <w:r>
        <w:rPr>
          <w:rFonts w:ascii="Times New Roman"/>
          <w:b/>
          <w:i w:val="false"/>
          <w:color w:val="000000"/>
        </w:rPr>
        <w:t>
нысанын толтыру бойынша түсіндірме</w:t>
      </w:r>
    </w:p>
    <w:p>
      <w:pPr>
        <w:spacing w:after="0"/>
        <w:ind w:left="0"/>
        <w:jc w:val="both"/>
      </w:pPr>
      <w:r>
        <w:rPr>
          <w:rFonts w:ascii="Times New Roman"/>
          <w:b w:val="false"/>
          <w:i w:val="false"/>
          <w:color w:val="000000"/>
          <w:sz w:val="28"/>
        </w:rPr>
        <w:t>      1. «20___жылғы ____ тоқсан үшін субсидиялардың нақты пайдаланылуы туралы есеп» нысанын Қаржы институты операторға тоқсан сайын, есепті кезеңнен кейінгі айдың 20-күніне дейін, оператор Қазақстан Республикасы Ауыл шаруашылығы министрлігіне тоқсан сайын, есепті кезеңнен кейінгі айдың 30-күніне дейін ұсынады.</w:t>
      </w:r>
      <w:r>
        <w:br/>
      </w:r>
      <w:r>
        <w:rPr>
          <w:rFonts w:ascii="Times New Roman"/>
          <w:b w:val="false"/>
          <w:i w:val="false"/>
          <w:color w:val="000000"/>
          <w:sz w:val="28"/>
        </w:rPr>
        <w:t>
      2. Нысан мынадай нұсқада толтырылады:</w:t>
      </w:r>
      <w:r>
        <w:br/>
      </w:r>
      <w:r>
        <w:rPr>
          <w:rFonts w:ascii="Times New Roman"/>
          <w:b w:val="false"/>
          <w:i w:val="false"/>
          <w:color w:val="000000"/>
          <w:sz w:val="28"/>
        </w:rPr>
        <w:t>
      «Р/с №» деген 1-бағанда реттік нөмірі көрсетіледі;</w:t>
      </w:r>
      <w:r>
        <w:br/>
      </w:r>
      <w:r>
        <w:rPr>
          <w:rFonts w:ascii="Times New Roman"/>
          <w:b w:val="false"/>
          <w:i w:val="false"/>
          <w:color w:val="000000"/>
          <w:sz w:val="28"/>
        </w:rPr>
        <w:t>
      «Қарыз алушының атауы» деген 2-бағанда субсидиялауға мақұлданған қарыз алушы көрсетіледі;</w:t>
      </w:r>
      <w:r>
        <w:br/>
      </w:r>
      <w:r>
        <w:rPr>
          <w:rFonts w:ascii="Times New Roman"/>
          <w:b w:val="false"/>
          <w:i w:val="false"/>
          <w:color w:val="000000"/>
          <w:sz w:val="28"/>
        </w:rPr>
        <w:t>
      «ЖСН/БСН» деген 3-бағанда қарыз алушының жеке сәйкестендіру нөмірі, бизнес сәйкестендіру нөмірі көрсетіледі;</w:t>
      </w:r>
      <w:r>
        <w:br/>
      </w:r>
      <w:r>
        <w:rPr>
          <w:rFonts w:ascii="Times New Roman"/>
          <w:b w:val="false"/>
          <w:i w:val="false"/>
          <w:color w:val="000000"/>
          <w:sz w:val="28"/>
        </w:rPr>
        <w:t>
      «Шарттың № және күні» деген 4-бағанда қарыз алушының қарыз шартының нөмірі және күні көрсетіледі;</w:t>
      </w:r>
      <w:r>
        <w:br/>
      </w:r>
      <w:r>
        <w:rPr>
          <w:rFonts w:ascii="Times New Roman"/>
          <w:b w:val="false"/>
          <w:i w:val="false"/>
          <w:color w:val="000000"/>
          <w:sz w:val="28"/>
        </w:rPr>
        <w:t>
      «Кредит сомасы, теңге» деген 5-бағанда жасалған қарыз шартында көрсетілген кредиттің жалпы сомасы және осы көрсеткіштің өлшем бірлігі көрсетіледі;</w:t>
      </w:r>
      <w:r>
        <w:br/>
      </w:r>
      <w:r>
        <w:rPr>
          <w:rFonts w:ascii="Times New Roman"/>
          <w:b w:val="false"/>
          <w:i w:val="false"/>
          <w:color w:val="000000"/>
          <w:sz w:val="28"/>
        </w:rPr>
        <w:t>
      «Шарттың бүкіл қолданылу мерзімі бойынша барлық көзделгені (комиссия Хаттамасы бойынша бекітілген), теңге» деген 6-бағанда шарттың бүкіл қолданылу мерзіміне көзделген субсидия сомасы және осы көрсеткіштің өлшем бірлігі көрсетіледі;</w:t>
      </w:r>
      <w:r>
        <w:br/>
      </w:r>
      <w:r>
        <w:rPr>
          <w:rFonts w:ascii="Times New Roman"/>
          <w:b w:val="false"/>
          <w:i w:val="false"/>
          <w:color w:val="000000"/>
          <w:sz w:val="28"/>
        </w:rPr>
        <w:t>
      «Барлық аударылған субсидиялар, теңге» деген 7, 8, 9 және 10-бағандарда аударылған субсидиялар қаражатының жалпы нақты көлемі, оның ішінде есепті кезең үшін әкімші қаржы институтына және қаржы институты қарыз алушыға аударған субсидиялар көлемі және осы көрсеткіштің өлшем бірлігі көрсетіледі;</w:t>
      </w:r>
      <w:r>
        <w:br/>
      </w:r>
      <w:r>
        <w:rPr>
          <w:rFonts w:ascii="Times New Roman"/>
          <w:b w:val="false"/>
          <w:i w:val="false"/>
          <w:color w:val="000000"/>
          <w:sz w:val="28"/>
        </w:rPr>
        <w:t>
      «Ауытқу (+, -) (+) артық төлем, (-) жетіспеу, теңге» деген 11 және 12-бағандарда әкімші қаржы институтына және қаржы институты қарыз алушыға аударған жалпы нақты субсидия көлемдері арасындағы айырмашылық (11-баған = 7-бағана – 9-бағана), оның ішінде есепті кезең үшін әкімші қаржы институтына және қаржы институты қарыз алушыға аударған субсидиялар арасындағы айырмашылық (12-баған = 8-бағана – 10-бағана) және осы көрсеткіштің өлшем бірлігі көрсетіледі;</w:t>
      </w:r>
      <w:r>
        <w:br/>
      </w:r>
      <w:r>
        <w:rPr>
          <w:rFonts w:ascii="Times New Roman"/>
          <w:b w:val="false"/>
          <w:i w:val="false"/>
          <w:color w:val="000000"/>
          <w:sz w:val="28"/>
        </w:rPr>
        <w:t>
      «Пайдаланылмаған субсидияларды әкімшіге қайтару (нақты), теңге» деген 13-бағанда қаржы институты әкімшінің есебіне аударған пайдаланылмаған субсидиялардың нақты сомасы және осы көрсеткіштің өлшем бірлігі көрсетіледі;</w:t>
      </w:r>
      <w:r>
        <w:br/>
      </w:r>
      <w:r>
        <w:rPr>
          <w:rFonts w:ascii="Times New Roman"/>
          <w:b w:val="false"/>
          <w:i w:val="false"/>
          <w:color w:val="000000"/>
          <w:sz w:val="28"/>
        </w:rPr>
        <w:t>
      «Қаржы институтының арнайы шотындағы субсидиялардың қалдығы (11-бағана – 13-бағана), теңге» деген 14-бағанда қарыз алушыларға нақты бөлініп берілгенен кейінгі қалған субсидиялардың сомасы мен әкімшіге пайдаланылмаған субсидиялар сомасының төлемі арасындағы айырмашылық (14 бағана = 11-бағана - 13-бағана) және осы көрсеткіштің өлшем бірлігі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