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a658" w14:textId="63fa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6 тамыздағы № 596 бұйрығы. Қазақстан республикасының Әділет минстрлігінде 2015 жылы 7 қыркүйекте № 12027 болып тіркелді. Күші жойылды - Қазақстан Республикасы Денсаулық сақтау министрінің 2020 жылғы 30 желтоқсандағы № ҚР ДСМ-336/2020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30.12.2020 </w:t>
      </w:r>
      <w:r>
        <w:rPr>
          <w:rFonts w:ascii="Times New Roman"/>
          <w:b w:val="false"/>
          <w:i w:val="false"/>
          <w:color w:val="ff0000"/>
          <w:sz w:val="28"/>
        </w:rPr>
        <w:t>№ ҚР ДСМ-336/2020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2015 жылғы 9 қазаннан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176-1-бабының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саласындағы мамандар үшін біліктілік санатын беру туралы куәлікті беру және кері қайтарып алу </w:t>
      </w:r>
      <w:r>
        <w:rPr>
          <w:rFonts w:ascii="Times New Roman"/>
          <w:b w:val="false"/>
          <w:i w:val="false"/>
          <w:color w:val="000000"/>
          <w:sz w:val="28"/>
        </w:rPr>
        <w:t>қағидалары</w:t>
      </w:r>
      <w:r>
        <w:rPr>
          <w:rFonts w:ascii="Times New Roman"/>
          <w:b w:val="false"/>
          <w:i w:val="false"/>
          <w:color w:val="000000"/>
          <w:sz w:val="28"/>
        </w:rPr>
        <w:t>, мерзімдері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2015 жылғы 9 қазаннан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__________Т. Дүйсенова   </w:t>
      </w:r>
    </w:p>
    <w:p>
      <w:pPr>
        <w:spacing w:after="0"/>
        <w:ind w:left="0"/>
        <w:jc w:val="both"/>
      </w:pPr>
      <w:r>
        <w:rPr>
          <w:rFonts w:ascii="Times New Roman"/>
          <w:b w:val="false"/>
          <w:i w:val="false"/>
          <w:color w:val="000000"/>
          <w:sz w:val="28"/>
        </w:rPr>
        <w:t>
      2015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6 тамыздағы</w:t>
            </w:r>
            <w:r>
              <w:br/>
            </w:r>
            <w:r>
              <w:rPr>
                <w:rFonts w:ascii="Times New Roman"/>
                <w:b w:val="false"/>
                <w:i w:val="false"/>
                <w:color w:val="000000"/>
                <w:sz w:val="20"/>
              </w:rPr>
              <w:t>№ 596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мамандар үшін біліктілік санатын беру туралы куәлікті беру және кері қайтарып алу қағидалары, мерзімдері</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31.07.2018 </w:t>
      </w:r>
      <w:r>
        <w:rPr>
          <w:rFonts w:ascii="Times New Roman"/>
          <w:b w:val="false"/>
          <w:i w:val="false"/>
          <w:color w:val="ff0000"/>
          <w:sz w:val="28"/>
        </w:rPr>
        <w:t>№ МЗ-1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мамандар үшін біліктілік санаттарын беру туралы куәліктерді беру және қайтарып алу қағидалары, мерзімдері (бұдан әрі – Қағидалар) "Халық денсаулығы және денсаулық сақтау жүйесі туралы" 2009 жылғы18 қыркүйектегі Қазақстан Республикасы Кодексінің (бұдан әрі – Кодекс) 176-1-бабының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орта (техникалық және кәсіптік), орта арнаулы білімнен кейінгі, жоғары медициналық және фармацевтикалық білімі бар адамдарға біліктілік санатын беру тәртібін, сондай-ақ оларды беру және біліктілік санатын беру туралы куәлікті кері қайтарып алу мерзімдерін айқындайды.</w:t>
      </w:r>
    </w:p>
    <w:bookmarkEnd w:id="10"/>
    <w:p>
      <w:pPr>
        <w:spacing w:after="0"/>
        <w:ind w:left="0"/>
        <w:jc w:val="both"/>
      </w:pPr>
      <w:r>
        <w:rPr>
          <w:rFonts w:ascii="Times New Roman"/>
          <w:b w:val="false"/>
          <w:i w:val="false"/>
          <w:color w:val="000000"/>
          <w:sz w:val="28"/>
        </w:rPr>
        <w:t>
      Біліктілік санатын беру ерікті рәсім болып табылады.</w:t>
      </w:r>
    </w:p>
    <w:bookmarkStart w:name="z15" w:id="11"/>
    <w:p>
      <w:pPr>
        <w:spacing w:after="0"/>
        <w:ind w:left="0"/>
        <w:jc w:val="both"/>
      </w:pPr>
      <w:r>
        <w:rPr>
          <w:rFonts w:ascii="Times New Roman"/>
          <w:b w:val="false"/>
          <w:i w:val="false"/>
          <w:color w:val="000000"/>
          <w:sz w:val="28"/>
        </w:rPr>
        <w:t>
      2. Қағидаларда мынадай анықтамалар пайдаланылды:</w:t>
      </w:r>
    </w:p>
    <w:bookmarkEnd w:id="11"/>
    <w:bookmarkStart w:name="z16" w:id="12"/>
    <w:p>
      <w:pPr>
        <w:spacing w:after="0"/>
        <w:ind w:left="0"/>
        <w:jc w:val="both"/>
      </w:pPr>
      <w:r>
        <w:rPr>
          <w:rFonts w:ascii="Times New Roman"/>
          <w:b w:val="false"/>
          <w:i w:val="false"/>
          <w:color w:val="000000"/>
          <w:sz w:val="28"/>
        </w:rPr>
        <w:t xml:space="preserve">
      1) біліктілік санатын беру туралы куәлік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тиісті біліктілік санатының берілгенін растайтын құжат (бұдан әрі – куәлік);</w:t>
      </w:r>
    </w:p>
    <w:bookmarkEnd w:id="12"/>
    <w:bookmarkStart w:name="z17" w:id="13"/>
    <w:p>
      <w:pPr>
        <w:spacing w:after="0"/>
        <w:ind w:left="0"/>
        <w:jc w:val="both"/>
      </w:pPr>
      <w:r>
        <w:rPr>
          <w:rFonts w:ascii="Times New Roman"/>
          <w:b w:val="false"/>
          <w:i w:val="false"/>
          <w:color w:val="000000"/>
          <w:sz w:val="28"/>
        </w:rPr>
        <w:t>
      2) маман – медициналық және фармацевтикалық бiлiмi бар қызметкер;</w:t>
      </w:r>
    </w:p>
    <w:bookmarkEnd w:id="13"/>
    <w:bookmarkStart w:name="z18" w:id="14"/>
    <w:p>
      <w:pPr>
        <w:spacing w:after="0"/>
        <w:ind w:left="0"/>
        <w:jc w:val="both"/>
      </w:pPr>
      <w:r>
        <w:rPr>
          <w:rFonts w:ascii="Times New Roman"/>
          <w:b w:val="false"/>
          <w:i w:val="false"/>
          <w:color w:val="000000"/>
          <w:sz w:val="28"/>
        </w:rPr>
        <w:t>
      3) маманның үздіксіз кәсіптік даму жүйесіндегі сынақ бірлігі (бұдан әрі – СБ) – маманның кәсіптік қызметінің белгілі бір кезеңінде үздіксіз кәсіптік дамуына ықпал ететін іс-шараларға қатысу көлемін өлшеудің біріздендірілген шартты бірлігі;</w:t>
      </w:r>
    </w:p>
    <w:bookmarkEnd w:id="14"/>
    <w:bookmarkStart w:name="z19" w:id="15"/>
    <w:p>
      <w:pPr>
        <w:spacing w:after="0"/>
        <w:ind w:left="0"/>
        <w:jc w:val="both"/>
      </w:pPr>
      <w:r>
        <w:rPr>
          <w:rFonts w:ascii="Times New Roman"/>
          <w:b w:val="false"/>
          <w:i w:val="false"/>
          <w:color w:val="000000"/>
          <w:sz w:val="28"/>
        </w:rPr>
        <w:t>
      4) сынақ бірліктерінің жинақтау жүйесі – үміткердің соңғы бес жылда үздіксіз кәсіптік даму іс-шараларына қатысуын жинақтап есепке алу жүйесі;</w:t>
      </w:r>
    </w:p>
    <w:bookmarkEnd w:id="15"/>
    <w:bookmarkStart w:name="z20" w:id="16"/>
    <w:p>
      <w:pPr>
        <w:spacing w:after="0"/>
        <w:ind w:left="0"/>
        <w:jc w:val="both"/>
      </w:pPr>
      <w:r>
        <w:rPr>
          <w:rFonts w:ascii="Times New Roman"/>
          <w:b w:val="false"/>
          <w:i w:val="false"/>
          <w:color w:val="000000"/>
          <w:sz w:val="28"/>
        </w:rPr>
        <w:t>
      5) үміткер – нақты мамандығы бойынша біліктілік санатын беру туралы куәлікті алуға үміткер маман;</w:t>
      </w:r>
    </w:p>
    <w:bookmarkEnd w:id="16"/>
    <w:bookmarkStart w:name="z21" w:id="17"/>
    <w:p>
      <w:pPr>
        <w:spacing w:after="0"/>
        <w:ind w:left="0"/>
        <w:jc w:val="both"/>
      </w:pPr>
      <w:r>
        <w:rPr>
          <w:rFonts w:ascii="Times New Roman"/>
          <w:b w:val="false"/>
          <w:i w:val="false"/>
          <w:color w:val="000000"/>
          <w:sz w:val="28"/>
        </w:rPr>
        <w:t>
      3. Біліктілік санаты берілетін сертификаттар, сондай-ақ мамандарға 2015 жылғы 9 қазанға дейін берілген мерзімсіз сертификаттар біліктілік санаты берілетін куәлікке теңестіріледі және оларда көрсетілген мерзім аяқталғанға дейін қолданылады.</w:t>
      </w:r>
    </w:p>
    <w:bookmarkEnd w:id="17"/>
    <w:bookmarkStart w:name="z22" w:id="18"/>
    <w:p>
      <w:pPr>
        <w:spacing w:after="0"/>
        <w:ind w:left="0"/>
        <w:jc w:val="left"/>
      </w:pPr>
      <w:r>
        <w:rPr>
          <w:rFonts w:ascii="Times New Roman"/>
          <w:b/>
          <w:i w:val="false"/>
          <w:color w:val="000000"/>
        </w:rPr>
        <w:t xml:space="preserve"> 2-тарау. Біліктілік санатын беру туралы куәлікті беру тәртібі және мерзімдері</w:t>
      </w:r>
    </w:p>
    <w:bookmarkEnd w:id="18"/>
    <w:bookmarkStart w:name="z23" w:id="19"/>
    <w:p>
      <w:pPr>
        <w:spacing w:after="0"/>
        <w:ind w:left="0"/>
        <w:jc w:val="both"/>
      </w:pPr>
      <w:r>
        <w:rPr>
          <w:rFonts w:ascii="Times New Roman"/>
          <w:b w:val="false"/>
          <w:i w:val="false"/>
          <w:color w:val="000000"/>
          <w:sz w:val="28"/>
        </w:rPr>
        <w:t xml:space="preserve">
      4. Біліктілік санатын беру кәсіптік даярлықты бағалау және растаудың (бұдан әрі – Бағалау) оң нәтижелері негізінде жүзеге асырылады. Мамандарды бағалау Кодекстің 176-1-бабының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жүргізіледі.</w:t>
      </w:r>
    </w:p>
    <w:bookmarkEnd w:id="19"/>
    <w:bookmarkStart w:name="z24" w:id="20"/>
    <w:p>
      <w:pPr>
        <w:spacing w:after="0"/>
        <w:ind w:left="0"/>
        <w:jc w:val="both"/>
      </w:pPr>
      <w:r>
        <w:rPr>
          <w:rFonts w:ascii="Times New Roman"/>
          <w:b w:val="false"/>
          <w:i w:val="false"/>
          <w:color w:val="000000"/>
          <w:sz w:val="28"/>
        </w:rPr>
        <w:t xml:space="preserve">
      5. Нақты мамандық бойынша біліктілік санатын беру туралы куәлікті беруді халықтың санитариялық-эпидемиологиялық саламаттылығы саласындағы уәкілетті орган ведомствосының аумақтық департаменттері (бұдан әрі – аумақтық департаменттер)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орта (техникалық және кәсіптік), орта арнаулы білімнен кейінгі, жоғары медициналық және фармацевтикалық білімі бар мамандар үшін жүргізеді.</w:t>
      </w:r>
    </w:p>
    <w:bookmarkEnd w:id="20"/>
    <w:p>
      <w:pPr>
        <w:spacing w:after="0"/>
        <w:ind w:left="0"/>
        <w:jc w:val="both"/>
      </w:pPr>
      <w:r>
        <w:rPr>
          <w:rFonts w:ascii="Times New Roman"/>
          <w:b w:val="false"/>
          <w:i w:val="false"/>
          <w:color w:val="000000"/>
          <w:sz w:val="28"/>
        </w:rPr>
        <w:t xml:space="preserve">
      Куәлік "Медицина және фармацевтика мамандықтарының номенклатурасын бекіту туралы" Қазақстан Республикасының Денсаулық сақтау министрінің 2009 жылғы 24 қарашадағы № 774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5885 болып тіркелген) бекітілген мамандықтар бойынша беріледі. 9. Құжаттар қабылдауды аумақтық департаменттер үміткердің тұратын жері бойынша "Электрондық үкіметтің" веб-порталы арқылы жүзеге асырады.</w:t>
      </w:r>
    </w:p>
    <w:bookmarkStart w:name="z25" w:id="21"/>
    <w:p>
      <w:pPr>
        <w:spacing w:after="0"/>
        <w:ind w:left="0"/>
        <w:jc w:val="both"/>
      </w:pPr>
      <w:r>
        <w:rPr>
          <w:rFonts w:ascii="Times New Roman"/>
          <w:b w:val="false"/>
          <w:i w:val="false"/>
          <w:color w:val="000000"/>
          <w:sz w:val="28"/>
        </w:rPr>
        <w:t>
      6. Құжаттар қабылдауды аумақтық департаменттер үміткердің тұратын жері бойынша "Электрондық үкіметтің" веб-порталы арқылы жүзеге асырады.</w:t>
      </w:r>
    </w:p>
    <w:bookmarkEnd w:id="21"/>
    <w:bookmarkStart w:name="z26" w:id="22"/>
    <w:p>
      <w:pPr>
        <w:spacing w:after="0"/>
        <w:ind w:left="0"/>
        <w:jc w:val="both"/>
      </w:pPr>
      <w:r>
        <w:rPr>
          <w:rFonts w:ascii="Times New Roman"/>
          <w:b w:val="false"/>
          <w:i w:val="false"/>
          <w:color w:val="000000"/>
          <w:sz w:val="28"/>
        </w:rPr>
        <w:t>
      7. Үміткерлер куәлікті алуға арналған құжаттарды аумақтық департаменттерге "Электрондық үкіметтің" веб-порталы арқылы қолда бар куәліктің қолданылу мерзімі аяқталғанға дейін алты ай бұрын тапсырады.</w:t>
      </w:r>
    </w:p>
    <w:bookmarkEnd w:id="22"/>
    <w:bookmarkStart w:name="z27" w:id="23"/>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мамандар үшін біліктілік санатын беру туралы куәлік беруді (бұдан әрі –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 (бұдан әрі – көрсетілетін қызметті беруші) "электрондық үкімет" www.egov.kz, www.elicense.kz веб-порталы (бұдан әрі – портал) арқылы көрсетеді.</w:t>
      </w:r>
    </w:p>
    <w:bookmarkEnd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тиісті біліктілік санатын бере отырып, 5 (бес) жыл мерзімімен халықтың санитариялық-эпидемиологиялық саламаттылығы саласындағы мамандар үшін біліктілік санаты берілетін маман куәлігін (бұдан әрі – куәлік) алу үшін жеке тұлға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мәліметтерді; кәсіптік даярлықты бағалау және растаудың оң нәтижесінің электрондық көшірмесін; 2015 жылға дейін, сондай-ақ Қазақстан Республикасының аумағынан тыс жерлерде бітіргендерге білімі туралы құжатының электрондық көшірмесін; соңғы 5 жыл ішінде үздіксіз кәсіптік дамуына ықпал ететін іс-шараларға қатысуын растайтын құжаттардың электрондық көшірмелерін; соңғы 2 жыл ішіндегі үміткердің есебін (көрсеткіштерді қысқа талдамалық шолуы бар, үміткердің қалауы бойынша осы мамандық үшін анағұрлым маңызды көрсеткіштер) жібереді.</w:t>
      </w:r>
    </w:p>
    <w:p>
      <w:pPr>
        <w:spacing w:after="0"/>
        <w:ind w:left="0"/>
        <w:jc w:val="both"/>
      </w:pPr>
      <w:r>
        <w:rPr>
          <w:rFonts w:ascii="Times New Roman"/>
          <w:b w:val="false"/>
          <w:i w:val="false"/>
          <w:color w:val="000000"/>
          <w:sz w:val="28"/>
        </w:rPr>
        <w:t>
      Көрсетілетін қызметті алушының құжаттары туралы мәліметтер: орта медициналық білімі туралы диплом, жоғары медициналық білімі туралы диплом (2015 жылдан бастап мәліметтер), Қазақстан Республикасынан тыс жерде медициналық білім алған адамдар үшін білімі туралы құжаттарды тану және нострификациялау туралы куәлік, сондай-ақ еңбек қызметі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9. Осы Қағидаларға 1-қосымшаға сәйкес нысан бойынша берілетін бірінші немесе жоғары біліктілік санаты берілетін мерзімсіз куәлікті алу үшін көрсетілетін қызметті алушы көрсетілетін қызметті берушіге портал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мәліметтерді; кәсіптік даярлықты бағалау және растаудың оң нәтижесінің электрондық көшірмесін; соңғы 5 жыл ішінде үздіксіз кәсіптік дамуына ықпал ететін іс-шараларға қатысуын растайтын құжаттардың электрондық көшірмелерін; бұрын алынған үш сертификаттың немесе біліктілік санаты берілетін куәліктердің не біліктілік санатын беру туралы бұйрықтардың электрондық көшірмелерін жібереді.</w:t>
      </w:r>
    </w:p>
    <w:bookmarkEnd w:id="24"/>
    <w:p>
      <w:pPr>
        <w:spacing w:after="0"/>
        <w:ind w:left="0"/>
        <w:jc w:val="both"/>
      </w:pPr>
      <w:r>
        <w:rPr>
          <w:rFonts w:ascii="Times New Roman"/>
          <w:b w:val="false"/>
          <w:i w:val="false"/>
          <w:color w:val="000000"/>
          <w:sz w:val="28"/>
        </w:rPr>
        <w:t>
      Бірінші, жоғары біліктілік санаты берілетін мерзімсіз куәлікті алу үшін үміткер тиісті мамандықтар бойынша үш рет қатарынан бірінші, жоғары санатты 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10. Қызметті көрсету процесінің сипаттамасын, нысанын, мазмұны мен нәтижесін,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"Халықтың санитариялық-эпидемиологиялық саламаттылығы саласындағы мамандар үшін біліктілік санатын беру туралы куәлік беру" (бұдан әрі – мемлекеттік көрсетілетін қызмет) мемлекеттік көрсетілетін қызмет стандартында келтірілген.</w:t>
      </w:r>
    </w:p>
    <w:bookmarkEnd w:id="25"/>
    <w:p>
      <w:pPr>
        <w:spacing w:after="0"/>
        <w:ind w:left="0"/>
        <w:jc w:val="both"/>
      </w:pPr>
      <w:r>
        <w:rPr>
          <w:rFonts w:ascii="Times New Roman"/>
          <w:b w:val="false"/>
          <w:i w:val="false"/>
          <w:color w:val="000000"/>
          <w:sz w:val="28"/>
        </w:rPr>
        <w:t>
      Көрсетілетін қызметті берушінің құжаттарды қарауының және куәлікті беруінің жалпы мерзімі бес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және тіркеуді жүзеге асырады.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екі жұмыс күні ішінде осы Қағидалардың 8 немесе 9-тармақтарында көрсетілген құжаттардың осы Қағидалардың талаптарына сәйкестігін қарайды.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12. Осы Қағидалардың 11-тармағында көрсетілген құжаттар осы Қағидалардың талаптарына сәйкес келген жағдайда жауапты құрылымдық бөлімшенің қызметкері екі жұмыс күні ішінде ұсынылған мәліметтердің сәйкестігін тексереді.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13. Көрсетілетін қызметті берушінің жауапты құрылымдық бөлімшесінің қызметкері ұсынылған мәліметтердің сәйкестігін тексергеннен кейін бір жұмыс күні ішінде өтінішті осы Қағидалардың талаптарына сәйкестігін қарайды, оң нәтиже болған кезде осы Қағидаларға 1-қосымшаға сәйкес нысан бойынша куәлікті ресімдейді және береді, не теріс нәтиже болған кезде белгіленген мерзімде куәлікті беруден дәлелді бас тартуды дайындайды және көрсетілетін қызметті алушыға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9"/>
    <w:p>
      <w:pPr>
        <w:spacing w:after="0"/>
        <w:ind w:left="0"/>
        <w:jc w:val="both"/>
      </w:pPr>
      <w:r>
        <w:rPr>
          <w:rFonts w:ascii="Times New Roman"/>
          <w:b w:val="false"/>
          <w:i w:val="false"/>
          <w:color w:val="000000"/>
          <w:sz w:val="28"/>
        </w:rPr>
        <w:t>
      13-1.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29"/>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14. Тегі, аты немесе әкесінің аты (бар болса) өзгерген кезде тегін, атын, әкесінің атын (бар болса) ауыстырғанын растайтын құжат беріледі;</w:t>
      </w:r>
    </w:p>
    <w:bookmarkEnd w:id="30"/>
    <w:bookmarkStart w:name="z34" w:id="31"/>
    <w:p>
      <w:pPr>
        <w:spacing w:after="0"/>
        <w:ind w:left="0"/>
        <w:jc w:val="both"/>
      </w:pPr>
      <w:r>
        <w:rPr>
          <w:rFonts w:ascii="Times New Roman"/>
          <w:b w:val="false"/>
          <w:i w:val="false"/>
          <w:color w:val="000000"/>
          <w:sz w:val="28"/>
        </w:rPr>
        <w:t>
      15. Бірінші, жоғары санат берілетін маманның мерзімсіз куәлігі маманның қолданыстағы сертификаттың немесе куәлігінің мерзімі аяқталуына дейін кемінде алты ай бұрын, бірақ сертификаттың немесе куәліктің қолданылу мерзімі аяқталған күннен бастап 1 жылдан кешіктірмей беріледі.</w:t>
      </w:r>
    </w:p>
    <w:bookmarkEnd w:id="31"/>
    <w:bookmarkStart w:name="z35" w:id="32"/>
    <w:p>
      <w:pPr>
        <w:spacing w:after="0"/>
        <w:ind w:left="0"/>
        <w:jc w:val="both"/>
      </w:pPr>
      <w:r>
        <w:rPr>
          <w:rFonts w:ascii="Times New Roman"/>
          <w:b w:val="false"/>
          <w:i w:val="false"/>
          <w:color w:val="000000"/>
          <w:sz w:val="28"/>
        </w:rPr>
        <w:t>
      16. Маманның жоғары немесе бірінші санат берілетін мерзімсіз куәлікті алуы үшін қатарынан берілген санаттар арасындағы үзілістің бір жылдан аспауына жол беріледі.</w:t>
      </w:r>
    </w:p>
    <w:bookmarkEnd w:id="32"/>
    <w:bookmarkStart w:name="z36" w:id="33"/>
    <w:p>
      <w:pPr>
        <w:spacing w:after="0"/>
        <w:ind w:left="0"/>
        <w:jc w:val="both"/>
      </w:pPr>
      <w:r>
        <w:rPr>
          <w:rFonts w:ascii="Times New Roman"/>
          <w:b w:val="false"/>
          <w:i w:val="false"/>
          <w:color w:val="000000"/>
          <w:sz w:val="28"/>
        </w:rPr>
        <w:t>
      17. Жоғары санатқа өтініш берілетін куәлік маманға алдыңғы біліктілік санатын алған күннен бастап үш жылдан ерте берілмейді.</w:t>
      </w:r>
    </w:p>
    <w:bookmarkEnd w:id="33"/>
    <w:bookmarkStart w:name="z37" w:id="34"/>
    <w:p>
      <w:pPr>
        <w:spacing w:after="0"/>
        <w:ind w:left="0"/>
        <w:jc w:val="both"/>
      </w:pPr>
      <w:r>
        <w:rPr>
          <w:rFonts w:ascii="Times New Roman"/>
          <w:b w:val="false"/>
          <w:i w:val="false"/>
          <w:color w:val="000000"/>
          <w:sz w:val="28"/>
        </w:rPr>
        <w:t xml:space="preserve">
      18. Біліктілік санаты мамандарға "Біліктілік санаттарының тізбесін бекіту туралы" Қазақстан Республикасы Денсаулық сақтау және әлеуметтік даму министрінің 2015 жылғы 19 маусымдағы № 493 бұйрығымен (Нормативтік кұқықтық актілерді мемлекеттік тіркеу тізілімінде № 11794 болып тіркелген) бекітілген Біліктілік санаттарының </w:t>
      </w:r>
      <w:r>
        <w:rPr>
          <w:rFonts w:ascii="Times New Roman"/>
          <w:b w:val="false"/>
          <w:i w:val="false"/>
          <w:color w:val="000000"/>
          <w:sz w:val="28"/>
        </w:rPr>
        <w:t>тізбесіне</w:t>
      </w:r>
      <w:r>
        <w:rPr>
          <w:rFonts w:ascii="Times New Roman"/>
          <w:b w:val="false"/>
          <w:i w:val="false"/>
          <w:color w:val="000000"/>
          <w:sz w:val="28"/>
        </w:rPr>
        <w:t xml:space="preserve"> сәйкес беріледі.</w:t>
      </w:r>
    </w:p>
    <w:bookmarkEnd w:id="34"/>
    <w:bookmarkStart w:name="z38" w:id="35"/>
    <w:p>
      <w:pPr>
        <w:spacing w:after="0"/>
        <w:ind w:left="0"/>
        <w:jc w:val="both"/>
      </w:pPr>
      <w:r>
        <w:rPr>
          <w:rFonts w:ascii="Times New Roman"/>
          <w:b w:val="false"/>
          <w:i w:val="false"/>
          <w:color w:val="000000"/>
          <w:sz w:val="28"/>
        </w:rPr>
        <w:t>
      19. Екінші біліктілік санаты жоғары және орта медициналық және фармацевтикалық білімі бар, өтініш берілген мамандық бойынша еңбек өтілі кемінде үш жыл, өтініш берілген санатқа Бағалаудың оң нәтижесі бар мамандарға:</w:t>
      </w:r>
    </w:p>
    <w:bookmarkEnd w:id="35"/>
    <w:bookmarkStart w:name="z39" w:id="36"/>
    <w:p>
      <w:pPr>
        <w:spacing w:after="0"/>
        <w:ind w:left="0"/>
        <w:jc w:val="both"/>
      </w:pPr>
      <w:r>
        <w:rPr>
          <w:rFonts w:ascii="Times New Roman"/>
          <w:b w:val="false"/>
          <w:i w:val="false"/>
          <w:color w:val="000000"/>
          <w:sz w:val="28"/>
        </w:rPr>
        <w:t>
      1) кемінде 120 СБ (оның ішінде негізгі 108 СБ, қосымша 12 СБ) көлемінде жоғары медициналық білімі бар мамандар үшін үздіксіз кәсіптік дамуына ықпал ететін іс-шараларға қатысқан, жоғары білімі бар мамандар үшін екінші санатқа;</w:t>
      </w:r>
    </w:p>
    <w:bookmarkEnd w:id="36"/>
    <w:bookmarkStart w:name="z40" w:id="37"/>
    <w:p>
      <w:pPr>
        <w:spacing w:after="0"/>
        <w:ind w:left="0"/>
        <w:jc w:val="both"/>
      </w:pPr>
      <w:r>
        <w:rPr>
          <w:rFonts w:ascii="Times New Roman"/>
          <w:b w:val="false"/>
          <w:i w:val="false"/>
          <w:color w:val="000000"/>
          <w:sz w:val="28"/>
        </w:rPr>
        <w:t>
      2) кемінде 108 СБ (негізгі) көлемінде орта медициналық білімі бар мамандар үшін үздіксіз кәсіптік дамуына ықпал ететін іс-шараларға қатысқан, орта техникалық және кәсіптік білімі бар мамандар үшін екінші санатқа беріледі.</w:t>
      </w:r>
    </w:p>
    <w:bookmarkEnd w:id="37"/>
    <w:bookmarkStart w:name="z41" w:id="38"/>
    <w:p>
      <w:pPr>
        <w:spacing w:after="0"/>
        <w:ind w:left="0"/>
        <w:jc w:val="both"/>
      </w:pPr>
      <w:r>
        <w:rPr>
          <w:rFonts w:ascii="Times New Roman"/>
          <w:b w:val="false"/>
          <w:i w:val="false"/>
          <w:color w:val="000000"/>
          <w:sz w:val="28"/>
        </w:rPr>
        <w:t>
      Бірінші біліктілік санаты жоғары және орта медициналық және фармацевтикалық білімі бар, өтініш берілген мамандық бойынша еңбек өтілі кемінде алты жыл, өтініш берілген санатқа Бағалаудың оң нәтижесі бар мамандарға:</w:t>
      </w:r>
    </w:p>
    <w:bookmarkEnd w:id="38"/>
    <w:bookmarkStart w:name="z42" w:id="39"/>
    <w:p>
      <w:pPr>
        <w:spacing w:after="0"/>
        <w:ind w:left="0"/>
        <w:jc w:val="both"/>
      </w:pPr>
      <w:r>
        <w:rPr>
          <w:rFonts w:ascii="Times New Roman"/>
          <w:b w:val="false"/>
          <w:i w:val="false"/>
          <w:color w:val="000000"/>
          <w:sz w:val="28"/>
        </w:rPr>
        <w:t>
      1) кемінде 254 СБ (оның ішінде негізгі 216 СБ, қосымша 38 СБ) көлемінде жоғары медициналық білімі бар мамандар үшін үздіксіз кәсіптік дамуына ықпал ететін іс-шараларға қатысқан, жоғары білімі бар мамандар үшін бірінші санатқа;</w:t>
      </w:r>
    </w:p>
    <w:bookmarkEnd w:id="39"/>
    <w:bookmarkStart w:name="z43" w:id="40"/>
    <w:p>
      <w:pPr>
        <w:spacing w:after="0"/>
        <w:ind w:left="0"/>
        <w:jc w:val="both"/>
      </w:pPr>
      <w:r>
        <w:rPr>
          <w:rFonts w:ascii="Times New Roman"/>
          <w:b w:val="false"/>
          <w:i w:val="false"/>
          <w:color w:val="000000"/>
          <w:sz w:val="28"/>
        </w:rPr>
        <w:t>
      2) кемінде 240 СБ (оның ішінде негізгі 216 СБ, қосымша 24 СБ) көлемінде орта медициналық білімі бар мамандар үшін үздіксіз кәсіптік дамуына ықпал ететін іс-шараларға қатысқан, орта техникалық және кәсіптік білімі бар мамандар үшін бірінші санатқа беріледі.</w:t>
      </w:r>
    </w:p>
    <w:bookmarkEnd w:id="40"/>
    <w:bookmarkStart w:name="z44" w:id="41"/>
    <w:p>
      <w:pPr>
        <w:spacing w:after="0"/>
        <w:ind w:left="0"/>
        <w:jc w:val="both"/>
      </w:pPr>
      <w:r>
        <w:rPr>
          <w:rFonts w:ascii="Times New Roman"/>
          <w:b w:val="false"/>
          <w:i w:val="false"/>
          <w:color w:val="000000"/>
          <w:sz w:val="28"/>
        </w:rPr>
        <w:t>
      Жоғары біліктілік санаты жоғары және орта медициналық және фармацевтикалық білімі бар, өтініш берілген мамандық бойынша еңбек өтілі кемінде он жыл, өтініш берілген санатқа Бағалаудың оң нәтижесі бар мамандарға:</w:t>
      </w:r>
    </w:p>
    <w:bookmarkEnd w:id="41"/>
    <w:bookmarkStart w:name="z45" w:id="42"/>
    <w:p>
      <w:pPr>
        <w:spacing w:after="0"/>
        <w:ind w:left="0"/>
        <w:jc w:val="both"/>
      </w:pPr>
      <w:r>
        <w:rPr>
          <w:rFonts w:ascii="Times New Roman"/>
          <w:b w:val="false"/>
          <w:i w:val="false"/>
          <w:color w:val="000000"/>
          <w:sz w:val="28"/>
        </w:rPr>
        <w:t>
      1) кемінде 270 СБ (оның ішінде негізгі 216 СБ, қосымша 54 СБ) көлемінде жоғары медициналық білімі бар үздіксіз кәсіптік дамуына ықпал ететін іс-шараларға қатысқан, жоғары білімі бар мамандар үшін жоғары санатқа;</w:t>
      </w:r>
    </w:p>
    <w:bookmarkEnd w:id="42"/>
    <w:bookmarkStart w:name="z46" w:id="43"/>
    <w:p>
      <w:pPr>
        <w:spacing w:after="0"/>
        <w:ind w:left="0"/>
        <w:jc w:val="both"/>
      </w:pPr>
      <w:r>
        <w:rPr>
          <w:rFonts w:ascii="Times New Roman"/>
          <w:b w:val="false"/>
          <w:i w:val="false"/>
          <w:color w:val="000000"/>
          <w:sz w:val="28"/>
        </w:rPr>
        <w:t>
      2) кемінде 254 СБ (оның ішінде негізгі 216 СБ, қосымша 38 СБ) көлемінде орта медициналық білімі бар үздіксіз кәсіптік дамуына ықпал ететін іс-шараларға қатысқан, орта техникалық және кәсіптік білімі бар мамандарға жоғары санатқа беріледі.</w:t>
      </w:r>
    </w:p>
    <w:bookmarkEnd w:id="43"/>
    <w:bookmarkStart w:name="z47" w:id="44"/>
    <w:p>
      <w:pPr>
        <w:spacing w:after="0"/>
        <w:ind w:left="0"/>
        <w:jc w:val="both"/>
      </w:pPr>
      <w:r>
        <w:rPr>
          <w:rFonts w:ascii="Times New Roman"/>
          <w:b w:val="false"/>
          <w:i w:val="false"/>
          <w:color w:val="000000"/>
          <w:sz w:val="28"/>
        </w:rPr>
        <w:t>
      20. Біліктілік санатын беру кезінде маманның үздіксіз кәсіптік дамуына ықпал ететін іс-шараларға қатысу көлемі СБ қайта есептеу жүйесіне сәйкес СБ-мен (негізгі және қосымша) өлшенеді.</w:t>
      </w:r>
    </w:p>
    <w:bookmarkEnd w:id="44"/>
    <w:p>
      <w:pPr>
        <w:spacing w:after="0"/>
        <w:ind w:left="0"/>
        <w:jc w:val="both"/>
      </w:pPr>
      <w:r>
        <w:rPr>
          <w:rFonts w:ascii="Times New Roman"/>
          <w:b w:val="false"/>
          <w:i w:val="false"/>
          <w:color w:val="000000"/>
          <w:sz w:val="28"/>
        </w:rPr>
        <w:t>
      Біліктілікті арттыруды үміткер біліктілігін арттыру курсынан өткен, қосымша кәсіптік білім берудің оқу бағдарламаларын іске асыратын ғылыми ұйымдар және денсаулық сақтау саласындағы ұйымдарда, оның ішінде шетелдік ұйымдарда жүзеге асырады (1 апталық оқу – 54 сағат).</w:t>
      </w:r>
    </w:p>
    <w:p>
      <w:pPr>
        <w:spacing w:after="0"/>
        <w:ind w:left="0"/>
        <w:jc w:val="both"/>
      </w:pPr>
      <w:r>
        <w:rPr>
          <w:rFonts w:ascii="Times New Roman"/>
          <w:b w:val="false"/>
          <w:i w:val="false"/>
          <w:color w:val="000000"/>
          <w:sz w:val="28"/>
        </w:rPr>
        <w:t>
      Біліктілікті арттыру сағаттарын СБ-ға ауыстыруды үміткер біліктілігін арттыру курсынан өткен ғылыми ұйымдар және денсаулық сақтау саласындағы ұйымдар жүзеге асырады. СБ оқытудан өткені туралы құжатта көрсетіледі.</w:t>
      </w:r>
    </w:p>
    <w:p>
      <w:pPr>
        <w:spacing w:after="0"/>
        <w:ind w:left="0"/>
        <w:jc w:val="both"/>
      </w:pPr>
      <w:r>
        <w:rPr>
          <w:rFonts w:ascii="Times New Roman"/>
          <w:b w:val="false"/>
          <w:i w:val="false"/>
          <w:color w:val="000000"/>
          <w:sz w:val="28"/>
        </w:rPr>
        <w:t xml:space="preserve">
      Іс-шараларды қосымша СБ-ға ауыстыруды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орта техникалық және кәсіптік, орта білімнен кейінгі, жоғары медициналық және фармацевтикалық білімі бар мамандарға біліктілік санатын беру кезінде сынақ бірліктерін қайта есептеу жүйесіне сәйкес аумақтық департаменттің лауазымды тұлғасы жүзеге асырады.</w:t>
      </w:r>
    </w:p>
    <w:bookmarkStart w:name="z48" w:id="45"/>
    <w:p>
      <w:pPr>
        <w:spacing w:after="0"/>
        <w:ind w:left="0"/>
        <w:jc w:val="both"/>
      </w:pPr>
      <w:r>
        <w:rPr>
          <w:rFonts w:ascii="Times New Roman"/>
          <w:b w:val="false"/>
          <w:i w:val="false"/>
          <w:color w:val="000000"/>
          <w:sz w:val="28"/>
        </w:rPr>
        <w:t>
      21. Куәлікті алу кезінде мыналар ескеріледі:</w:t>
      </w:r>
    </w:p>
    <w:bookmarkEnd w:id="45"/>
    <w:bookmarkStart w:name="z49" w:id="46"/>
    <w:p>
      <w:pPr>
        <w:spacing w:after="0"/>
        <w:ind w:left="0"/>
        <w:jc w:val="both"/>
      </w:pPr>
      <w:r>
        <w:rPr>
          <w:rFonts w:ascii="Times New Roman"/>
          <w:b w:val="false"/>
          <w:i w:val="false"/>
          <w:color w:val="000000"/>
          <w:sz w:val="28"/>
        </w:rPr>
        <w:t>
      1) егер маман өтініш берілген мамандық бойынша соңғы екі жыл ішінде екі және одан да көп денсаулық сақтау органдары және (немесе) ұйымдарында жұмыс істесе, есеп осы органдар және (немесе) ұйымдарда істеген кезге жиынтықтап беріледі;</w:t>
      </w:r>
    </w:p>
    <w:bookmarkEnd w:id="46"/>
    <w:p>
      <w:pPr>
        <w:spacing w:after="0"/>
        <w:ind w:left="0"/>
        <w:jc w:val="both"/>
      </w:pPr>
      <w:r>
        <w:rPr>
          <w:rFonts w:ascii="Times New Roman"/>
          <w:b w:val="false"/>
          <w:i w:val="false"/>
          <w:color w:val="000000"/>
          <w:sz w:val="28"/>
        </w:rPr>
        <w:t>
      мамандығы бойынша еңбек қызметінде 12 айдан артық үзіліс болған жағдайда біліктілік санаты берілетін маман куәлігін алу және есеп беру үшін үміткерлер бір жыл жұмыс істейді;</w:t>
      </w:r>
    </w:p>
    <w:p>
      <w:pPr>
        <w:spacing w:after="0"/>
        <w:ind w:left="0"/>
        <w:jc w:val="both"/>
      </w:pPr>
      <w:r>
        <w:rPr>
          <w:rFonts w:ascii="Times New Roman"/>
          <w:b w:val="false"/>
          <w:i w:val="false"/>
          <w:color w:val="000000"/>
          <w:sz w:val="28"/>
        </w:rPr>
        <w:t>
      мамандығы бойынша еңбек қызметінде 12 айдан кем үзіліс болған жағдайда үміткер өндірістік қызметтің екі жылын құрайтын жиынтықта үзіліске дейін жұмыс істеген кезеңі үшін есеп береді;</w:t>
      </w:r>
    </w:p>
    <w:bookmarkStart w:name="z50" w:id="47"/>
    <w:p>
      <w:pPr>
        <w:spacing w:after="0"/>
        <w:ind w:left="0"/>
        <w:jc w:val="both"/>
      </w:pPr>
      <w:r>
        <w:rPr>
          <w:rFonts w:ascii="Times New Roman"/>
          <w:b w:val="false"/>
          <w:i w:val="false"/>
          <w:color w:val="000000"/>
          <w:sz w:val="28"/>
        </w:rPr>
        <w:t>
      2) денсаулық сақтау саласындағы мемлекеттік қызметшілер болып табылатын, денсаулық сақтау саласындағы кәсіптік одақтарда (бірлестіктерде) жұмыс істейтін, "қоғамдық денсаулық сақтау" мамандығы бойынша санат алуға үміткер адамдардың жұмыс өтіліне денсаулық сақтау саласындағы, оның ішінде мемлекеттік қызметтегі, денсаулық сақтау саласындағы кәсіптік одақтардағы жұмыс өтілі де есептеледі.</w:t>
      </w:r>
    </w:p>
    <w:bookmarkEnd w:id="47"/>
    <w:bookmarkStart w:name="z51" w:id="48"/>
    <w:p>
      <w:pPr>
        <w:spacing w:after="0"/>
        <w:ind w:left="0"/>
        <w:jc w:val="both"/>
      </w:pPr>
      <w:r>
        <w:rPr>
          <w:rFonts w:ascii="Times New Roman"/>
          <w:b w:val="false"/>
          <w:i w:val="false"/>
          <w:color w:val="000000"/>
          <w:sz w:val="28"/>
        </w:rPr>
        <w:t>
      22. Куәлік Қазақстан Республикасының аумағында аумақтық департамент басшысы оны беру туралы шешім шығарған күннен бастап бес жыл бойы қолданылады. Осы мерзім өткеннен кейін куәліктің қолданылуы тоқтатылады.</w:t>
      </w:r>
    </w:p>
    <w:bookmarkEnd w:id="48"/>
    <w:bookmarkStart w:name="z52" w:id="49"/>
    <w:p>
      <w:pPr>
        <w:spacing w:after="0"/>
        <w:ind w:left="0"/>
        <w:jc w:val="both"/>
      </w:pPr>
      <w:r>
        <w:rPr>
          <w:rFonts w:ascii="Times New Roman"/>
          <w:b w:val="false"/>
          <w:i w:val="false"/>
          <w:color w:val="000000"/>
          <w:sz w:val="28"/>
        </w:rPr>
        <w:t xml:space="preserve">
      23. Тиісті мамандық бойынша бірінші, жоғары санат берілетін куәліктің қолданылуы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берілген мамандық бойынша қатарынан үш рет бірінші, жоғары санатты алған және бірінші, жоғары санат берілетін мерзімсіз куәлік алған адамдар үшін мерзімсіз болып табылады.</w:t>
      </w:r>
    </w:p>
    <w:bookmarkEnd w:id="49"/>
    <w:bookmarkStart w:name="z53" w:id="50"/>
    <w:p>
      <w:pPr>
        <w:spacing w:after="0"/>
        <w:ind w:left="0"/>
        <w:jc w:val="left"/>
      </w:pPr>
      <w:r>
        <w:rPr>
          <w:rFonts w:ascii="Times New Roman"/>
          <w:b/>
          <w:i w:val="false"/>
          <w:color w:val="000000"/>
        </w:rPr>
        <w:t xml:space="preserve"> 3-тарау. Біліктілік санатын беру туралы куәлікті кері қайтарып алу тәртібі</w:t>
      </w:r>
    </w:p>
    <w:bookmarkEnd w:id="50"/>
    <w:bookmarkStart w:name="z54" w:id="51"/>
    <w:p>
      <w:pPr>
        <w:spacing w:after="0"/>
        <w:ind w:left="0"/>
        <w:jc w:val="both"/>
      </w:pPr>
      <w:r>
        <w:rPr>
          <w:rFonts w:ascii="Times New Roman"/>
          <w:b w:val="false"/>
          <w:i w:val="false"/>
          <w:color w:val="000000"/>
          <w:sz w:val="28"/>
        </w:rPr>
        <w:t>
      24. Бақылау іс-шараларының нәтижелері бойынша куәлікті алу кезінде нақты емес ақпарат және куәлікті заңсыз беру фактілері анықталған жағдайда аумақтық департамент куәлікті кері қайтарып алады.</w:t>
      </w:r>
    </w:p>
    <w:bookmarkEnd w:id="51"/>
    <w:bookmarkStart w:name="z55" w:id="52"/>
    <w:p>
      <w:pPr>
        <w:spacing w:after="0"/>
        <w:ind w:left="0"/>
        <w:jc w:val="both"/>
      </w:pPr>
      <w:r>
        <w:rPr>
          <w:rFonts w:ascii="Times New Roman"/>
          <w:b w:val="false"/>
          <w:i w:val="false"/>
          <w:color w:val="000000"/>
          <w:sz w:val="28"/>
        </w:rPr>
        <w:t>
      25. Куәлікті кері қайтарып алу осы Қағидалардың 24-тармағында көрсетілген фактілердың болуы туралы ақпарат анықталған немесе ол туралы ақпарат алынған сәттен бастап күнтізбелік 30 күннің ішінде аумақтық департаменттің бұйрығы негізінде жүзеге асырылады.</w:t>
      </w:r>
    </w:p>
    <w:bookmarkEnd w:id="52"/>
    <w:bookmarkStart w:name="z56" w:id="53"/>
    <w:p>
      <w:pPr>
        <w:spacing w:after="0"/>
        <w:ind w:left="0"/>
        <w:jc w:val="both"/>
      </w:pPr>
      <w:r>
        <w:rPr>
          <w:rFonts w:ascii="Times New Roman"/>
          <w:b w:val="false"/>
          <w:i w:val="false"/>
          <w:color w:val="000000"/>
          <w:sz w:val="28"/>
        </w:rPr>
        <w:t>
      26. Аумақтық департаменттер куәлікті кері қайтарып алу туралы бұйрықтың көшірмесін үміткердің жұмыс орнына жібереді.</w:t>
      </w:r>
    </w:p>
    <w:bookmarkEnd w:id="53"/>
    <w:bookmarkStart w:name="z69" w:id="54"/>
    <w:p>
      <w:pPr>
        <w:spacing w:after="0"/>
        <w:ind w:left="0"/>
        <w:jc w:val="left"/>
      </w:pPr>
      <w:r>
        <w:rPr>
          <w:rFonts w:ascii="Times New Roman"/>
          <w:b/>
          <w:i w:val="false"/>
          <w:color w:val="000000"/>
        </w:rPr>
        <w:t xml:space="preserve"> 4-тарау. Мемлекеттік қызметтерді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шағымдану тәртібі</w:t>
      </w:r>
    </w:p>
    <w:bookmarkEnd w:id="54"/>
    <w:p>
      <w:pPr>
        <w:spacing w:after="0"/>
        <w:ind w:left="0"/>
        <w:jc w:val="both"/>
      </w:pPr>
      <w:r>
        <w:rPr>
          <w:rFonts w:ascii="Times New Roman"/>
          <w:b w:val="false"/>
          <w:i w:val="false"/>
          <w:color w:val="ff0000"/>
          <w:sz w:val="28"/>
        </w:rPr>
        <w:t xml:space="preserve">
      Ескерту. 4-тараумен толықтырылды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 w:id="55"/>
    <w:p>
      <w:pPr>
        <w:spacing w:after="0"/>
        <w:ind w:left="0"/>
        <w:jc w:val="both"/>
      </w:pPr>
      <w:r>
        <w:rPr>
          <w:rFonts w:ascii="Times New Roman"/>
          <w:b w:val="false"/>
          <w:i w:val="false"/>
          <w:color w:val="000000"/>
          <w:sz w:val="28"/>
        </w:rPr>
        <w:t>
      27.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берушінің: gov.egov.kz интернет-ресурсында орналастырылған мекенжайлар бойынша көрсетілетін қызметті беруші басшысының атына; не 010000, Нұр-Сұлтан қаласы, Мәңгілік ел даңғылы, 8, Министрліктер үйі, 10-кіреберіс мекенжайы бойынша Қазақстан Республикасы Денсаулық сақтау министрлігінің Тауарлар мен көрсетілетін қызметтердің сапасы мен қауіпсіздігін бақылау комитетіне беріледі.</w:t>
      </w:r>
    </w:p>
    <w:bookmarkEnd w:id="55"/>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аты, әкесінің атын (бар болған кезде),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Жеке тұлға көрсетілетін қызметті алушының шағымында оның тегі, аты, әкесінің аты (бар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 нәтижесі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Тіркеу туралы хабарлама көрсетілетін қызметті алушы шағымының портал арқылы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 өңдеуі барысында жаңартылып тұратын шағым туралы ақпаратқа (жеткізілуі, тіркелуі, орындалуы туралы белгілер, шағымды қарау немесе қараудан бас тарту туралы жауап) қолжетімді болады.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6"/>
    <w:p>
      <w:pPr>
        <w:spacing w:after="0"/>
        <w:ind w:left="0"/>
        <w:jc w:val="left"/>
      </w:pPr>
      <w:r>
        <w:rPr>
          <w:rFonts w:ascii="Times New Roman"/>
          <w:b/>
          <w:i w:val="false"/>
          <w:color w:val="000000"/>
        </w:rPr>
        <w:t xml:space="preserve"> Тиісті біліктілік санаты берілетін маман куәлігі</w:t>
      </w:r>
    </w:p>
    <w:bookmarkEnd w:id="5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(бар болған кезде)) ______________________________________ </w:t>
      </w:r>
    </w:p>
    <w:p>
      <w:pPr>
        <w:spacing w:after="0"/>
        <w:ind w:left="0"/>
        <w:jc w:val="both"/>
      </w:pPr>
      <w:r>
        <w:rPr>
          <w:rFonts w:ascii="Times New Roman"/>
          <w:b w:val="false"/>
          <w:i w:val="false"/>
          <w:color w:val="000000"/>
          <w:sz w:val="28"/>
        </w:rPr>
        <w:t xml:space="preserve">
      (номенклатура бойынша мамандығы) </w:t>
      </w:r>
    </w:p>
    <w:p>
      <w:pPr>
        <w:spacing w:after="0"/>
        <w:ind w:left="0"/>
        <w:jc w:val="both"/>
      </w:pPr>
      <w:r>
        <w:rPr>
          <w:rFonts w:ascii="Times New Roman"/>
          <w:b w:val="false"/>
          <w:i w:val="false"/>
          <w:color w:val="000000"/>
          <w:sz w:val="28"/>
        </w:rPr>
        <w:t xml:space="preserve">
      мамандығы бойынша _________________________________ бiлiктiлiк санаты </w:t>
      </w:r>
    </w:p>
    <w:p>
      <w:pPr>
        <w:spacing w:after="0"/>
        <w:ind w:left="0"/>
        <w:jc w:val="both"/>
      </w:pPr>
      <w:r>
        <w:rPr>
          <w:rFonts w:ascii="Times New Roman"/>
          <w:b w:val="false"/>
          <w:i w:val="false"/>
          <w:color w:val="000000"/>
          <w:sz w:val="28"/>
        </w:rPr>
        <w:t xml:space="preserve">
      беріле отырып, осы куәлікті алды. </w:t>
      </w:r>
    </w:p>
    <w:p>
      <w:pPr>
        <w:spacing w:after="0"/>
        <w:ind w:left="0"/>
        <w:jc w:val="both"/>
      </w:pPr>
      <w:r>
        <w:rPr>
          <w:rFonts w:ascii="Times New Roman"/>
          <w:b w:val="false"/>
          <w:i w:val="false"/>
          <w:color w:val="000000"/>
          <w:sz w:val="28"/>
        </w:rPr>
        <w:t xml:space="preserve">
      Куәлікті беру туралы шешiм шығарған мемлекеттiк орган басшысының </w:t>
      </w:r>
    </w:p>
    <w:p>
      <w:pPr>
        <w:spacing w:after="0"/>
        <w:ind w:left="0"/>
        <w:jc w:val="both"/>
      </w:pPr>
      <w:r>
        <w:rPr>
          <w:rFonts w:ascii="Times New Roman"/>
          <w:b w:val="false"/>
          <w:i w:val="false"/>
          <w:color w:val="000000"/>
          <w:sz w:val="28"/>
        </w:rPr>
        <w:t xml:space="preserve">
      20__ жылғы "___" ____________ № _________________ бұйрығы. </w:t>
      </w:r>
    </w:p>
    <w:p>
      <w:pPr>
        <w:spacing w:after="0"/>
        <w:ind w:left="0"/>
        <w:jc w:val="both"/>
      </w:pPr>
      <w:r>
        <w:rPr>
          <w:rFonts w:ascii="Times New Roman"/>
          <w:b w:val="false"/>
          <w:i w:val="false"/>
          <w:color w:val="000000"/>
          <w:sz w:val="28"/>
        </w:rPr>
        <w:t xml:space="preserve">
      Куәлік ___________________________________ мерзімге жарамды. </w:t>
      </w:r>
    </w:p>
    <w:p>
      <w:pPr>
        <w:spacing w:after="0"/>
        <w:ind w:left="0"/>
        <w:jc w:val="both"/>
      </w:pPr>
      <w:r>
        <w:rPr>
          <w:rFonts w:ascii="Times New Roman"/>
          <w:b w:val="false"/>
          <w:i w:val="false"/>
          <w:color w:val="000000"/>
          <w:sz w:val="28"/>
        </w:rPr>
        <w:t xml:space="preserve">
      5 жылға немесе тұрақты деп көрсету </w:t>
      </w:r>
    </w:p>
    <w:p>
      <w:pPr>
        <w:spacing w:after="0"/>
        <w:ind w:left="0"/>
        <w:jc w:val="both"/>
      </w:pPr>
      <w:r>
        <w:rPr>
          <w:rFonts w:ascii="Times New Roman"/>
          <w:b w:val="false"/>
          <w:i w:val="false"/>
          <w:color w:val="000000"/>
          <w:sz w:val="28"/>
        </w:rPr>
        <w:t xml:space="preserve">
      Тiркеу № ________________ </w:t>
      </w:r>
    </w:p>
    <w:p>
      <w:pPr>
        <w:spacing w:after="0"/>
        <w:ind w:left="0"/>
        <w:jc w:val="both"/>
      </w:pPr>
      <w:r>
        <w:rPr>
          <w:rFonts w:ascii="Times New Roman"/>
          <w:b w:val="false"/>
          <w:i w:val="false"/>
          <w:color w:val="000000"/>
          <w:sz w:val="28"/>
        </w:rPr>
        <w:t xml:space="preserve">
      Берiлген күнi 20__ жылғы "___" _____________ </w:t>
      </w:r>
    </w:p>
    <w:p>
      <w:pPr>
        <w:spacing w:after="0"/>
        <w:ind w:left="0"/>
        <w:jc w:val="both"/>
      </w:pPr>
      <w:r>
        <w:rPr>
          <w:rFonts w:ascii="Times New Roman"/>
          <w:b w:val="false"/>
          <w:i w:val="false"/>
          <w:color w:val="000000"/>
          <w:sz w:val="28"/>
        </w:rPr>
        <w:t xml:space="preserve">
      Басшының қолы ____________________________________ </w:t>
      </w:r>
    </w:p>
    <w:p>
      <w:pPr>
        <w:spacing w:after="0"/>
        <w:ind w:left="0"/>
        <w:jc w:val="both"/>
      </w:pPr>
      <w:r>
        <w:rPr>
          <w:rFonts w:ascii="Times New Roman"/>
          <w:b w:val="false"/>
          <w:i w:val="false"/>
          <w:color w:val="000000"/>
          <w:sz w:val="28"/>
        </w:rPr>
        <w:t>
      тегі, аты, әкесiнiң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 xml:space="preserve">басшысына </w:t>
            </w:r>
            <w:r>
              <w:br/>
            </w:r>
            <w:r>
              <w:rPr>
                <w:rFonts w:ascii="Times New Roman"/>
                <w:b w:val="false"/>
                <w:i w:val="false"/>
                <w:color w:val="000000"/>
                <w:sz w:val="20"/>
              </w:rPr>
              <w:t>___________________________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кімнен______________________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байланыс телефоны</w:t>
            </w:r>
          </w:p>
        </w:tc>
      </w:tr>
    </w:tbl>
    <w:bookmarkStart w:name="z60" w:id="57"/>
    <w:p>
      <w:pPr>
        <w:spacing w:after="0"/>
        <w:ind w:left="0"/>
        <w:jc w:val="left"/>
      </w:pPr>
      <w:r>
        <w:rPr>
          <w:rFonts w:ascii="Times New Roman"/>
          <w:b/>
          <w:i w:val="false"/>
          <w:color w:val="000000"/>
        </w:rPr>
        <w:t xml:space="preserve"> Өтініш</w:t>
      </w:r>
    </w:p>
    <w:bookmarkEnd w:id="57"/>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Сізден_________________________________________________________________ </w:t>
      </w:r>
    </w:p>
    <w:p>
      <w:pPr>
        <w:spacing w:after="0"/>
        <w:ind w:left="0"/>
        <w:jc w:val="both"/>
      </w:pPr>
      <w:r>
        <w:rPr>
          <w:rFonts w:ascii="Times New Roman"/>
          <w:b w:val="false"/>
          <w:i w:val="false"/>
          <w:color w:val="000000"/>
          <w:sz w:val="28"/>
        </w:rPr>
        <w:t xml:space="preserve">
      (мамандық атауы) </w:t>
      </w:r>
    </w:p>
    <w:p>
      <w:pPr>
        <w:spacing w:after="0"/>
        <w:ind w:left="0"/>
        <w:jc w:val="both"/>
      </w:pPr>
      <w:r>
        <w:rPr>
          <w:rFonts w:ascii="Times New Roman"/>
          <w:b w:val="false"/>
          <w:i w:val="false"/>
          <w:color w:val="000000"/>
          <w:sz w:val="28"/>
        </w:rPr>
        <w:t xml:space="preserve">
      мамандығы бойынша________________________біліктілік санатын беру туралы куәлік беруді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xml:space="preserve">
      20__жылғы " " ______________________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2. Диплом нөмірі;</w:t>
      </w:r>
    </w:p>
    <w:p>
      <w:pPr>
        <w:spacing w:after="0"/>
        <w:ind w:left="0"/>
        <w:jc w:val="both"/>
      </w:pPr>
      <w:r>
        <w:rPr>
          <w:rFonts w:ascii="Times New Roman"/>
          <w:b w:val="false"/>
          <w:i w:val="false"/>
          <w:color w:val="000000"/>
          <w:sz w:val="28"/>
        </w:rPr>
        <w:t>
      3. Диплом сериясы;</w:t>
      </w:r>
    </w:p>
    <w:p>
      <w:pPr>
        <w:spacing w:after="0"/>
        <w:ind w:left="0"/>
        <w:jc w:val="both"/>
      </w:pPr>
      <w:r>
        <w:rPr>
          <w:rFonts w:ascii="Times New Roman"/>
          <w:b w:val="false"/>
          <w:i w:val="false"/>
          <w:color w:val="000000"/>
          <w:sz w:val="28"/>
        </w:rPr>
        <w:t>
      4. Білім беру ұйымының толық атауы;</w:t>
      </w:r>
    </w:p>
    <w:p>
      <w:pPr>
        <w:spacing w:after="0"/>
        <w:ind w:left="0"/>
        <w:jc w:val="both"/>
      </w:pPr>
      <w:r>
        <w:rPr>
          <w:rFonts w:ascii="Times New Roman"/>
          <w:b w:val="false"/>
          <w:i w:val="false"/>
          <w:color w:val="000000"/>
          <w:sz w:val="28"/>
        </w:rPr>
        <w:t>
      5. Түскен жылы;</w:t>
      </w:r>
    </w:p>
    <w:p>
      <w:pPr>
        <w:spacing w:after="0"/>
        <w:ind w:left="0"/>
        <w:jc w:val="both"/>
      </w:pPr>
      <w:r>
        <w:rPr>
          <w:rFonts w:ascii="Times New Roman"/>
          <w:b w:val="false"/>
          <w:i w:val="false"/>
          <w:color w:val="000000"/>
          <w:sz w:val="28"/>
        </w:rPr>
        <w:t>
      6. Аяқтаған жылы;</w:t>
      </w:r>
    </w:p>
    <w:p>
      <w:pPr>
        <w:spacing w:after="0"/>
        <w:ind w:left="0"/>
        <w:jc w:val="both"/>
      </w:pPr>
      <w:r>
        <w:rPr>
          <w:rFonts w:ascii="Times New Roman"/>
          <w:b w:val="false"/>
          <w:i w:val="false"/>
          <w:color w:val="000000"/>
          <w:sz w:val="28"/>
        </w:rPr>
        <w:t>
      7. Диплом бойынша мамандығы;</w:t>
      </w:r>
    </w:p>
    <w:p>
      <w:pPr>
        <w:spacing w:after="0"/>
        <w:ind w:left="0"/>
        <w:jc w:val="both"/>
      </w:pPr>
      <w:r>
        <w:rPr>
          <w:rFonts w:ascii="Times New Roman"/>
          <w:b w:val="false"/>
          <w:i w:val="false"/>
          <w:color w:val="000000"/>
          <w:sz w:val="28"/>
        </w:rPr>
        <w:t>
      8. Диплом бойынша біліктілігі;</w:t>
      </w:r>
    </w:p>
    <w:p>
      <w:pPr>
        <w:spacing w:after="0"/>
        <w:ind w:left="0"/>
        <w:jc w:val="both"/>
      </w:pPr>
      <w:r>
        <w:rPr>
          <w:rFonts w:ascii="Times New Roman"/>
          <w:b w:val="false"/>
          <w:i w:val="false"/>
          <w:color w:val="000000"/>
          <w:sz w:val="28"/>
        </w:rPr>
        <w:t>
      9. Дипломды нострификациялау (қажет болған жағдайда);</w:t>
      </w:r>
    </w:p>
    <w:p>
      <w:pPr>
        <w:spacing w:after="0"/>
        <w:ind w:left="0"/>
        <w:jc w:val="both"/>
      </w:pPr>
      <w:r>
        <w:rPr>
          <w:rFonts w:ascii="Times New Roman"/>
          <w:b w:val="false"/>
          <w:i w:val="false"/>
          <w:color w:val="000000"/>
          <w:sz w:val="28"/>
        </w:rPr>
        <w:t>
      Өтініш берілген мамандық бойынша қайта даярлау жөніндегі куәлік туралы мәліметтер:</w:t>
      </w:r>
    </w:p>
    <w:p>
      <w:pPr>
        <w:spacing w:after="0"/>
        <w:ind w:left="0"/>
        <w:jc w:val="both"/>
      </w:pPr>
      <w:r>
        <w:rPr>
          <w:rFonts w:ascii="Times New Roman"/>
          <w:b w:val="false"/>
          <w:i w:val="false"/>
          <w:color w:val="000000"/>
          <w:sz w:val="28"/>
        </w:rPr>
        <w:t>
      10. Қайта даярлау жөніндегі куәліктің нөмірі;</w:t>
      </w:r>
    </w:p>
    <w:p>
      <w:pPr>
        <w:spacing w:after="0"/>
        <w:ind w:left="0"/>
        <w:jc w:val="both"/>
      </w:pPr>
      <w:r>
        <w:rPr>
          <w:rFonts w:ascii="Times New Roman"/>
          <w:b w:val="false"/>
          <w:i w:val="false"/>
          <w:color w:val="000000"/>
          <w:sz w:val="28"/>
        </w:rPr>
        <w:t>
      11. Қайта даярлау мамандығы;</w:t>
      </w:r>
    </w:p>
    <w:p>
      <w:pPr>
        <w:spacing w:after="0"/>
        <w:ind w:left="0"/>
        <w:jc w:val="both"/>
      </w:pPr>
      <w:r>
        <w:rPr>
          <w:rFonts w:ascii="Times New Roman"/>
          <w:b w:val="false"/>
          <w:i w:val="false"/>
          <w:color w:val="000000"/>
          <w:sz w:val="28"/>
        </w:rPr>
        <w:t>
      12. Білім беру ұйымының атауы;</w:t>
      </w:r>
    </w:p>
    <w:p>
      <w:pPr>
        <w:spacing w:after="0"/>
        <w:ind w:left="0"/>
        <w:jc w:val="both"/>
      </w:pPr>
      <w:r>
        <w:rPr>
          <w:rFonts w:ascii="Times New Roman"/>
          <w:b w:val="false"/>
          <w:i w:val="false"/>
          <w:color w:val="000000"/>
          <w:sz w:val="28"/>
        </w:rPr>
        <w:t>
      13. Оқыту көлемі сағатпен;</w:t>
      </w:r>
    </w:p>
    <w:p>
      <w:pPr>
        <w:spacing w:after="0"/>
        <w:ind w:left="0"/>
        <w:jc w:val="both"/>
      </w:pPr>
      <w:r>
        <w:rPr>
          <w:rFonts w:ascii="Times New Roman"/>
          <w:b w:val="false"/>
          <w:i w:val="false"/>
          <w:color w:val="000000"/>
          <w:sz w:val="28"/>
        </w:rPr>
        <w:t>
      14. Оқытудың басталуы;</w:t>
      </w:r>
    </w:p>
    <w:p>
      <w:pPr>
        <w:spacing w:after="0"/>
        <w:ind w:left="0"/>
        <w:jc w:val="both"/>
      </w:pPr>
      <w:r>
        <w:rPr>
          <w:rFonts w:ascii="Times New Roman"/>
          <w:b w:val="false"/>
          <w:i w:val="false"/>
          <w:color w:val="000000"/>
          <w:sz w:val="28"/>
        </w:rPr>
        <w:t>
      15. Оқытудың аяқталуы;</w:t>
      </w:r>
    </w:p>
    <w:p>
      <w:pPr>
        <w:spacing w:after="0"/>
        <w:ind w:left="0"/>
        <w:jc w:val="both"/>
      </w:pPr>
      <w:r>
        <w:rPr>
          <w:rFonts w:ascii="Times New Roman"/>
          <w:b w:val="false"/>
          <w:i w:val="false"/>
          <w:color w:val="000000"/>
          <w:sz w:val="28"/>
        </w:rPr>
        <w:t>
      Өтініш берілген мамандық бойынша санат берілген қолданыстағы маман сертификатының (куәлігінің) мәліметтері:</w:t>
      </w:r>
    </w:p>
    <w:p>
      <w:pPr>
        <w:spacing w:after="0"/>
        <w:ind w:left="0"/>
        <w:jc w:val="both"/>
      </w:pPr>
      <w:r>
        <w:rPr>
          <w:rFonts w:ascii="Times New Roman"/>
          <w:b w:val="false"/>
          <w:i w:val="false"/>
          <w:color w:val="000000"/>
          <w:sz w:val="28"/>
        </w:rPr>
        <w:t>
      16. Берілген күні;</w:t>
      </w:r>
    </w:p>
    <w:p>
      <w:pPr>
        <w:spacing w:after="0"/>
        <w:ind w:left="0"/>
        <w:jc w:val="both"/>
      </w:pPr>
      <w:r>
        <w:rPr>
          <w:rFonts w:ascii="Times New Roman"/>
          <w:b w:val="false"/>
          <w:i w:val="false"/>
          <w:color w:val="000000"/>
          <w:sz w:val="28"/>
        </w:rPr>
        <w:t>
      17. Әкімшілік құжаттың нөмірі мен коды/тіркеу нөмірі;</w:t>
      </w:r>
    </w:p>
    <w:p>
      <w:pPr>
        <w:spacing w:after="0"/>
        <w:ind w:left="0"/>
        <w:jc w:val="both"/>
      </w:pPr>
      <w:r>
        <w:rPr>
          <w:rFonts w:ascii="Times New Roman"/>
          <w:b w:val="false"/>
          <w:i w:val="false"/>
          <w:color w:val="000000"/>
          <w:sz w:val="28"/>
        </w:rPr>
        <w:t>
      18. Берген орган;</w:t>
      </w:r>
    </w:p>
    <w:p>
      <w:pPr>
        <w:spacing w:after="0"/>
        <w:ind w:left="0"/>
        <w:jc w:val="both"/>
      </w:pPr>
      <w:r>
        <w:rPr>
          <w:rFonts w:ascii="Times New Roman"/>
          <w:b w:val="false"/>
          <w:i w:val="false"/>
          <w:color w:val="000000"/>
          <w:sz w:val="28"/>
        </w:rPr>
        <w:t>
      19. Сертификаттың (куәліктің) қолданылу мерзімі;</w:t>
      </w:r>
    </w:p>
    <w:p>
      <w:pPr>
        <w:spacing w:after="0"/>
        <w:ind w:left="0"/>
        <w:jc w:val="both"/>
      </w:pPr>
      <w:r>
        <w:rPr>
          <w:rFonts w:ascii="Times New Roman"/>
          <w:b w:val="false"/>
          <w:i w:val="false"/>
          <w:color w:val="000000"/>
          <w:sz w:val="28"/>
        </w:rPr>
        <w:t>
      20. Мамандығы;</w:t>
      </w:r>
    </w:p>
    <w:p>
      <w:pPr>
        <w:spacing w:after="0"/>
        <w:ind w:left="0"/>
        <w:jc w:val="both"/>
      </w:pPr>
      <w:r>
        <w:rPr>
          <w:rFonts w:ascii="Times New Roman"/>
          <w:b w:val="false"/>
          <w:i w:val="false"/>
          <w:color w:val="000000"/>
          <w:sz w:val="28"/>
        </w:rPr>
        <w:t>
      21. Біліктілік санаты;</w:t>
      </w:r>
    </w:p>
    <w:p>
      <w:pPr>
        <w:spacing w:after="0"/>
        <w:ind w:left="0"/>
        <w:jc w:val="both"/>
      </w:pPr>
      <w:r>
        <w:rPr>
          <w:rFonts w:ascii="Times New Roman"/>
          <w:b w:val="false"/>
          <w:i w:val="false"/>
          <w:color w:val="000000"/>
          <w:sz w:val="28"/>
        </w:rPr>
        <w:t>
      Қазіргі жұмыс орны туралы мәліметтер:</w:t>
      </w:r>
    </w:p>
    <w:p>
      <w:pPr>
        <w:spacing w:after="0"/>
        <w:ind w:left="0"/>
        <w:jc w:val="both"/>
      </w:pPr>
      <w:r>
        <w:rPr>
          <w:rFonts w:ascii="Times New Roman"/>
          <w:b w:val="false"/>
          <w:i w:val="false"/>
          <w:color w:val="000000"/>
          <w:sz w:val="28"/>
        </w:rPr>
        <w:t>
      22. Өтініш берілген мамандығы бойынша жұмыс өтілі;</w:t>
      </w:r>
    </w:p>
    <w:p>
      <w:pPr>
        <w:spacing w:after="0"/>
        <w:ind w:left="0"/>
        <w:jc w:val="both"/>
      </w:pPr>
      <w:r>
        <w:rPr>
          <w:rFonts w:ascii="Times New Roman"/>
          <w:b w:val="false"/>
          <w:i w:val="false"/>
          <w:color w:val="000000"/>
          <w:sz w:val="28"/>
        </w:rPr>
        <w:t>
      23. Жалпы медициналық жұмыс өтілі;</w:t>
      </w:r>
    </w:p>
    <w:p>
      <w:pPr>
        <w:spacing w:after="0"/>
        <w:ind w:left="0"/>
        <w:jc w:val="both"/>
      </w:pPr>
      <w:r>
        <w:rPr>
          <w:rFonts w:ascii="Times New Roman"/>
          <w:b w:val="false"/>
          <w:i w:val="false"/>
          <w:color w:val="000000"/>
          <w:sz w:val="28"/>
        </w:rPr>
        <w:t>
      24. Қазіргі кездегі жұмыс орны;</w:t>
      </w:r>
    </w:p>
    <w:p>
      <w:pPr>
        <w:spacing w:after="0"/>
        <w:ind w:left="0"/>
        <w:jc w:val="both"/>
      </w:pPr>
      <w:r>
        <w:rPr>
          <w:rFonts w:ascii="Times New Roman"/>
          <w:b w:val="false"/>
          <w:i w:val="false"/>
          <w:color w:val="000000"/>
          <w:sz w:val="28"/>
        </w:rPr>
        <w:t>
      25. Атқаратын лауазымы.</w:t>
      </w:r>
    </w:p>
    <w:p>
      <w:pPr>
        <w:spacing w:after="0"/>
        <w:ind w:left="0"/>
        <w:jc w:val="both"/>
      </w:pPr>
      <w:r>
        <w:rPr>
          <w:rFonts w:ascii="Times New Roman"/>
          <w:b w:val="false"/>
          <w:i w:val="false"/>
          <w:color w:val="000000"/>
          <w:sz w:val="28"/>
        </w:rPr>
        <w:t>
      Өтініш берілген мамандығы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1926"/>
        <w:gridCol w:w="1926"/>
        <w:gridCol w:w="1926"/>
        <w:gridCol w:w="2670"/>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Үміткердің өтініш берілген мамандығы бойынша үздіксіз кәсіптік дамуға ықпал ететін іс-шараларға қатысуы туралы ақпарат.</w:t>
      </w:r>
    </w:p>
    <w:p>
      <w:pPr>
        <w:spacing w:after="0"/>
        <w:ind w:left="0"/>
        <w:jc w:val="both"/>
      </w:pPr>
      <w:r>
        <w:rPr>
          <w:rFonts w:ascii="Times New Roman"/>
          <w:b w:val="false"/>
          <w:i w:val="false"/>
          <w:color w:val="000000"/>
          <w:sz w:val="28"/>
        </w:rPr>
        <w:t>
      26. Соңғы 5 жыл ішінде жинақталған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27. Өтініш берілген мамандығы бойынша соңғы 5 жыл ішінде жинақталған негізгі сынақ бірліктерінің саны:</w:t>
      </w:r>
    </w:p>
    <w:p>
      <w:pPr>
        <w:spacing w:after="0"/>
        <w:ind w:left="0"/>
        <w:jc w:val="both"/>
      </w:pPr>
      <w:r>
        <w:rPr>
          <w:rFonts w:ascii="Times New Roman"/>
          <w:b w:val="false"/>
          <w:i w:val="false"/>
          <w:color w:val="000000"/>
          <w:sz w:val="28"/>
        </w:rPr>
        <w:t>
      1) өтініш берілген мамандық бойынша біліктілікті арттыру туралы куәлік туралы мәліметтер;</w:t>
      </w:r>
    </w:p>
    <w:p>
      <w:pPr>
        <w:spacing w:after="0"/>
        <w:ind w:left="0"/>
        <w:jc w:val="both"/>
      </w:pPr>
      <w:r>
        <w:rPr>
          <w:rFonts w:ascii="Times New Roman"/>
          <w:b w:val="false"/>
          <w:i w:val="false"/>
          <w:color w:val="000000"/>
          <w:sz w:val="28"/>
        </w:rPr>
        <w:t>
      2) біліктілікті арттыру туралы куәлік нөмірі;</w:t>
      </w:r>
    </w:p>
    <w:p>
      <w:pPr>
        <w:spacing w:after="0"/>
        <w:ind w:left="0"/>
        <w:jc w:val="both"/>
      </w:pPr>
      <w:r>
        <w:rPr>
          <w:rFonts w:ascii="Times New Roman"/>
          <w:b w:val="false"/>
          <w:i w:val="false"/>
          <w:color w:val="000000"/>
          <w:sz w:val="28"/>
        </w:rPr>
        <w:t>
      3) циклдің атауы;</w:t>
      </w:r>
    </w:p>
    <w:p>
      <w:pPr>
        <w:spacing w:after="0"/>
        <w:ind w:left="0"/>
        <w:jc w:val="both"/>
      </w:pPr>
      <w:r>
        <w:rPr>
          <w:rFonts w:ascii="Times New Roman"/>
          <w:b w:val="false"/>
          <w:i w:val="false"/>
          <w:color w:val="000000"/>
          <w:sz w:val="28"/>
        </w:rPr>
        <w:t>
      4) білім беретін ұйымның атауы;</w:t>
      </w:r>
    </w:p>
    <w:p>
      <w:pPr>
        <w:spacing w:after="0"/>
        <w:ind w:left="0"/>
        <w:jc w:val="both"/>
      </w:pPr>
      <w:r>
        <w:rPr>
          <w:rFonts w:ascii="Times New Roman"/>
          <w:b w:val="false"/>
          <w:i w:val="false"/>
          <w:color w:val="000000"/>
          <w:sz w:val="28"/>
        </w:rPr>
        <w:t>
      5) оқудың басталуы;</w:t>
      </w:r>
    </w:p>
    <w:p>
      <w:pPr>
        <w:spacing w:after="0"/>
        <w:ind w:left="0"/>
        <w:jc w:val="both"/>
      </w:pPr>
      <w:r>
        <w:rPr>
          <w:rFonts w:ascii="Times New Roman"/>
          <w:b w:val="false"/>
          <w:i w:val="false"/>
          <w:color w:val="000000"/>
          <w:sz w:val="28"/>
        </w:rPr>
        <w:t>
      6) оқудың аяқталуы;</w:t>
      </w:r>
    </w:p>
    <w:p>
      <w:pPr>
        <w:spacing w:after="0"/>
        <w:ind w:left="0"/>
        <w:jc w:val="both"/>
      </w:pPr>
      <w:r>
        <w:rPr>
          <w:rFonts w:ascii="Times New Roman"/>
          <w:b w:val="false"/>
          <w:i w:val="false"/>
          <w:color w:val="000000"/>
          <w:sz w:val="28"/>
        </w:rPr>
        <w:t>
      7) оқу көлемі сағатпен.</w:t>
      </w:r>
    </w:p>
    <w:p>
      <w:pPr>
        <w:spacing w:after="0"/>
        <w:ind w:left="0"/>
        <w:jc w:val="both"/>
      </w:pPr>
      <w:r>
        <w:rPr>
          <w:rFonts w:ascii="Times New Roman"/>
          <w:b w:val="false"/>
          <w:i w:val="false"/>
          <w:color w:val="000000"/>
          <w:sz w:val="28"/>
        </w:rPr>
        <w:t>
      28. Мамандығы бойынша соңғы 5 жыл ішінде жинақтаған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мамандығы бойынша іс-шаралардан өткенін куәландыратын құжат туралы мәліметтер (барлық іс-шараларды, оқу тақырыбының атауын, білім беретін ұйымның атауын, оқудың басталуын, оқудың аяқталуын, оқу көлемін сағатпен немесе сынақ бірліктерімен атап көрсету).</w:t>
      </w:r>
    </w:p>
    <w:p>
      <w:pPr>
        <w:spacing w:after="0"/>
        <w:ind w:left="0"/>
        <w:jc w:val="both"/>
      </w:pPr>
      <w:r>
        <w:rPr>
          <w:rFonts w:ascii="Times New Roman"/>
          <w:b w:val="false"/>
          <w:i w:val="false"/>
          <w:color w:val="000000"/>
          <w:sz w:val="28"/>
        </w:rPr>
        <w:t>
      Бастапқы есепке алу құжаттамаларының деректеріне сәйкес үміткердің өтініш берілген мамандығы бойынша статистикалық көрсеткіштері көрсетілген соңғы екі жылдағы есебі (үміткердің қалауы бойынша осы мамандық үшін ең маңызды, көрсеткіштерге қысқаша талдамалы шолу жасалған көрсеткіштер. Көлемі 1 файлдан артық болмайтын мәтіндік есеп).</w:t>
      </w:r>
    </w:p>
    <w:p>
      <w:pPr>
        <w:spacing w:after="0"/>
        <w:ind w:left="0"/>
        <w:jc w:val="both"/>
      </w:pPr>
      <w:r>
        <w:rPr>
          <w:rFonts w:ascii="Times New Roman"/>
          <w:b w:val="false"/>
          <w:i w:val="false"/>
          <w:color w:val="000000"/>
          <w:sz w:val="28"/>
        </w:rPr>
        <w:t>
      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3"/>
        <w:gridCol w:w="4368"/>
        <w:gridCol w:w="4369"/>
      </w:tblGrid>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(көлем, сапа және тиімділік индикаторлары)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басшысына__________________</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байланыс телефоны</w:t>
            </w:r>
          </w:p>
        </w:tc>
      </w:tr>
    </w:tbl>
    <w:bookmarkStart w:name="z63" w:id="58"/>
    <w:p>
      <w:pPr>
        <w:spacing w:after="0"/>
        <w:ind w:left="0"/>
        <w:jc w:val="left"/>
      </w:pPr>
      <w:r>
        <w:rPr>
          <w:rFonts w:ascii="Times New Roman"/>
          <w:b/>
          <w:i w:val="false"/>
          <w:color w:val="000000"/>
        </w:rPr>
        <w:t xml:space="preserve"> Өтініш </w:t>
      </w:r>
    </w:p>
    <w:bookmarkEnd w:id="58"/>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 мамандығы (мамандық атауы) </w:t>
      </w:r>
    </w:p>
    <w:p>
      <w:pPr>
        <w:spacing w:after="0"/>
        <w:ind w:left="0"/>
        <w:jc w:val="both"/>
      </w:pPr>
      <w:r>
        <w:rPr>
          <w:rFonts w:ascii="Times New Roman"/>
          <w:b w:val="false"/>
          <w:i w:val="false"/>
          <w:color w:val="000000"/>
          <w:sz w:val="28"/>
        </w:rPr>
        <w:t xml:space="preserve">
      бойынша ____________________ біліктілік санатын бере отырып мерзімсіз маман </w:t>
      </w:r>
    </w:p>
    <w:p>
      <w:pPr>
        <w:spacing w:after="0"/>
        <w:ind w:left="0"/>
        <w:jc w:val="both"/>
      </w:pPr>
      <w:r>
        <w:rPr>
          <w:rFonts w:ascii="Times New Roman"/>
          <w:b w:val="false"/>
          <w:i w:val="false"/>
          <w:color w:val="000000"/>
          <w:sz w:val="28"/>
        </w:rPr>
        <w:t xml:space="preserve">
      куәлігін беруді сұраймын. </w:t>
      </w:r>
    </w:p>
    <w:p>
      <w:pPr>
        <w:spacing w:after="0"/>
        <w:ind w:left="0"/>
        <w:jc w:val="both"/>
      </w:pPr>
      <w:r>
        <w:rPr>
          <w:rFonts w:ascii="Times New Roman"/>
          <w:b w:val="false"/>
          <w:i w:val="false"/>
          <w:color w:val="000000"/>
          <w:sz w:val="28"/>
        </w:rPr>
        <w:t xml:space="preserve">
      1) __________________ мамандығы бойынша ___ жылғы "___" № _____ </w:t>
      </w:r>
    </w:p>
    <w:p>
      <w:pPr>
        <w:spacing w:after="0"/>
        <w:ind w:left="0"/>
        <w:jc w:val="both"/>
      </w:pPr>
      <w:r>
        <w:rPr>
          <w:rFonts w:ascii="Times New Roman"/>
          <w:b w:val="false"/>
          <w:i w:val="false"/>
          <w:color w:val="000000"/>
          <w:sz w:val="28"/>
        </w:rPr>
        <w:t xml:space="preserve">
      сертификат (куәлік). </w:t>
      </w:r>
    </w:p>
    <w:p>
      <w:pPr>
        <w:spacing w:after="0"/>
        <w:ind w:left="0"/>
        <w:jc w:val="both"/>
      </w:pPr>
      <w:r>
        <w:rPr>
          <w:rFonts w:ascii="Times New Roman"/>
          <w:b w:val="false"/>
          <w:i w:val="false"/>
          <w:color w:val="000000"/>
          <w:sz w:val="28"/>
        </w:rPr>
        <w:t>
      2) __________________ мамандығы бойынша ____ жылғы "___" № _____</w:t>
      </w:r>
    </w:p>
    <w:p>
      <w:pPr>
        <w:spacing w:after="0"/>
        <w:ind w:left="0"/>
        <w:jc w:val="both"/>
      </w:pPr>
      <w:r>
        <w:rPr>
          <w:rFonts w:ascii="Times New Roman"/>
          <w:b w:val="false"/>
          <w:i w:val="false"/>
          <w:color w:val="000000"/>
          <w:sz w:val="28"/>
        </w:rPr>
        <w:t xml:space="preserve">
      сертификат (куәлік). </w:t>
      </w:r>
    </w:p>
    <w:p>
      <w:pPr>
        <w:spacing w:after="0"/>
        <w:ind w:left="0"/>
        <w:jc w:val="both"/>
      </w:pPr>
      <w:r>
        <w:rPr>
          <w:rFonts w:ascii="Times New Roman"/>
          <w:b w:val="false"/>
          <w:i w:val="false"/>
          <w:color w:val="000000"/>
          <w:sz w:val="28"/>
        </w:rPr>
        <w:t xml:space="preserve">
      3) ________________ мамандығы бойынша ___ жылғы "___" № ______ </w:t>
      </w:r>
    </w:p>
    <w:p>
      <w:pPr>
        <w:spacing w:after="0"/>
        <w:ind w:left="0"/>
        <w:jc w:val="both"/>
      </w:pPr>
      <w:r>
        <w:rPr>
          <w:rFonts w:ascii="Times New Roman"/>
          <w:b w:val="false"/>
          <w:i w:val="false"/>
          <w:color w:val="000000"/>
          <w:sz w:val="28"/>
        </w:rPr>
        <w:t xml:space="preserve">
      сертификат (куәлік).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қолы) </w:t>
      </w:r>
    </w:p>
    <w:p>
      <w:pPr>
        <w:spacing w:after="0"/>
        <w:ind w:left="0"/>
        <w:jc w:val="both"/>
      </w:pPr>
      <w:r>
        <w:rPr>
          <w:rFonts w:ascii="Times New Roman"/>
          <w:b w:val="false"/>
          <w:i w:val="false"/>
          <w:color w:val="000000"/>
          <w:sz w:val="28"/>
        </w:rPr>
        <w:t>
      20_ жылғы " " __ ________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Біліктілік санатын бере отырып бұрын алынған үш маман сертификаты (куәлігі) туралы мәліметтер: </w:t>
      </w:r>
    </w:p>
    <w:p>
      <w:pPr>
        <w:spacing w:after="0"/>
        <w:ind w:left="0"/>
        <w:jc w:val="both"/>
      </w:pPr>
      <w:r>
        <w:rPr>
          <w:rFonts w:ascii="Times New Roman"/>
          <w:b w:val="false"/>
          <w:i w:val="false"/>
          <w:color w:val="000000"/>
          <w:sz w:val="28"/>
        </w:rPr>
        <w:t>
      № 1 сертификат (куәлік):</w:t>
      </w:r>
    </w:p>
    <w:p>
      <w:pPr>
        <w:spacing w:after="0"/>
        <w:ind w:left="0"/>
        <w:jc w:val="both"/>
      </w:pPr>
      <w:r>
        <w:rPr>
          <w:rFonts w:ascii="Times New Roman"/>
          <w:b w:val="false"/>
          <w:i w:val="false"/>
          <w:color w:val="000000"/>
          <w:sz w:val="28"/>
        </w:rPr>
        <w:t>
      1. Берілген күні;</w:t>
      </w:r>
    </w:p>
    <w:p>
      <w:pPr>
        <w:spacing w:after="0"/>
        <w:ind w:left="0"/>
        <w:jc w:val="both"/>
      </w:pPr>
      <w:r>
        <w:rPr>
          <w:rFonts w:ascii="Times New Roman"/>
          <w:b w:val="false"/>
          <w:i w:val="false"/>
          <w:color w:val="000000"/>
          <w:sz w:val="28"/>
        </w:rPr>
        <w:t>
      2. Әкімшілік құжат нөмірі жіне коды/тіркеу нөмірі;</w:t>
      </w:r>
    </w:p>
    <w:p>
      <w:pPr>
        <w:spacing w:after="0"/>
        <w:ind w:left="0"/>
        <w:jc w:val="both"/>
      </w:pPr>
      <w:r>
        <w:rPr>
          <w:rFonts w:ascii="Times New Roman"/>
          <w:b w:val="false"/>
          <w:i w:val="false"/>
          <w:color w:val="000000"/>
          <w:sz w:val="28"/>
        </w:rPr>
        <w:t>
      3. Берген орган;</w:t>
      </w:r>
    </w:p>
    <w:p>
      <w:pPr>
        <w:spacing w:after="0"/>
        <w:ind w:left="0"/>
        <w:jc w:val="both"/>
      </w:pPr>
      <w:r>
        <w:rPr>
          <w:rFonts w:ascii="Times New Roman"/>
          <w:b w:val="false"/>
          <w:i w:val="false"/>
          <w:color w:val="000000"/>
          <w:sz w:val="28"/>
        </w:rPr>
        <w:t>
      4. Сертификаттың (куәліктің) қолданылу мерзімі;</w:t>
      </w:r>
    </w:p>
    <w:p>
      <w:pPr>
        <w:spacing w:after="0"/>
        <w:ind w:left="0"/>
        <w:jc w:val="both"/>
      </w:pPr>
      <w:r>
        <w:rPr>
          <w:rFonts w:ascii="Times New Roman"/>
          <w:b w:val="false"/>
          <w:i w:val="false"/>
          <w:color w:val="000000"/>
          <w:sz w:val="28"/>
        </w:rPr>
        <w:t>
      5. Мамандығы;</w:t>
      </w:r>
    </w:p>
    <w:p>
      <w:pPr>
        <w:spacing w:after="0"/>
        <w:ind w:left="0"/>
        <w:jc w:val="both"/>
      </w:pPr>
      <w:r>
        <w:rPr>
          <w:rFonts w:ascii="Times New Roman"/>
          <w:b w:val="false"/>
          <w:i w:val="false"/>
          <w:color w:val="000000"/>
          <w:sz w:val="28"/>
        </w:rPr>
        <w:t>
      6. Біліктілік санаты;</w:t>
      </w:r>
    </w:p>
    <w:p>
      <w:pPr>
        <w:spacing w:after="0"/>
        <w:ind w:left="0"/>
        <w:jc w:val="both"/>
      </w:pPr>
      <w:r>
        <w:rPr>
          <w:rFonts w:ascii="Times New Roman"/>
          <w:b w:val="false"/>
          <w:i w:val="false"/>
          <w:color w:val="000000"/>
          <w:sz w:val="28"/>
        </w:rPr>
        <w:t>
      № 2 сертификат (куәлік):</w:t>
      </w:r>
    </w:p>
    <w:p>
      <w:pPr>
        <w:spacing w:after="0"/>
        <w:ind w:left="0"/>
        <w:jc w:val="both"/>
      </w:pPr>
      <w:r>
        <w:rPr>
          <w:rFonts w:ascii="Times New Roman"/>
          <w:b w:val="false"/>
          <w:i w:val="false"/>
          <w:color w:val="000000"/>
          <w:sz w:val="28"/>
        </w:rPr>
        <w:t>
      7. Берілген күні;</w:t>
      </w:r>
    </w:p>
    <w:p>
      <w:pPr>
        <w:spacing w:after="0"/>
        <w:ind w:left="0"/>
        <w:jc w:val="both"/>
      </w:pPr>
      <w:r>
        <w:rPr>
          <w:rFonts w:ascii="Times New Roman"/>
          <w:b w:val="false"/>
          <w:i w:val="false"/>
          <w:color w:val="000000"/>
          <w:sz w:val="28"/>
        </w:rPr>
        <w:t>
      8. Әкімшілік құжат нөмірі/тіркеу нөмірі;</w:t>
      </w:r>
    </w:p>
    <w:p>
      <w:pPr>
        <w:spacing w:after="0"/>
        <w:ind w:left="0"/>
        <w:jc w:val="both"/>
      </w:pPr>
      <w:r>
        <w:rPr>
          <w:rFonts w:ascii="Times New Roman"/>
          <w:b w:val="false"/>
          <w:i w:val="false"/>
          <w:color w:val="000000"/>
          <w:sz w:val="28"/>
        </w:rPr>
        <w:t>
      9. Берген орган;</w:t>
      </w:r>
    </w:p>
    <w:p>
      <w:pPr>
        <w:spacing w:after="0"/>
        <w:ind w:left="0"/>
        <w:jc w:val="both"/>
      </w:pPr>
      <w:r>
        <w:rPr>
          <w:rFonts w:ascii="Times New Roman"/>
          <w:b w:val="false"/>
          <w:i w:val="false"/>
          <w:color w:val="000000"/>
          <w:sz w:val="28"/>
        </w:rPr>
        <w:t>
      10. Сертификаттың (куәліктің) қолданылу мерзімі;</w:t>
      </w:r>
    </w:p>
    <w:p>
      <w:pPr>
        <w:spacing w:after="0"/>
        <w:ind w:left="0"/>
        <w:jc w:val="both"/>
      </w:pPr>
      <w:r>
        <w:rPr>
          <w:rFonts w:ascii="Times New Roman"/>
          <w:b w:val="false"/>
          <w:i w:val="false"/>
          <w:color w:val="000000"/>
          <w:sz w:val="28"/>
        </w:rPr>
        <w:t>
      11. Мамандығы;</w:t>
      </w:r>
    </w:p>
    <w:p>
      <w:pPr>
        <w:spacing w:after="0"/>
        <w:ind w:left="0"/>
        <w:jc w:val="both"/>
      </w:pPr>
      <w:r>
        <w:rPr>
          <w:rFonts w:ascii="Times New Roman"/>
          <w:b w:val="false"/>
          <w:i w:val="false"/>
          <w:color w:val="000000"/>
          <w:sz w:val="28"/>
        </w:rPr>
        <w:t>
      12. Біліктілік санаты;</w:t>
      </w:r>
    </w:p>
    <w:p>
      <w:pPr>
        <w:spacing w:after="0"/>
        <w:ind w:left="0"/>
        <w:jc w:val="both"/>
      </w:pPr>
      <w:r>
        <w:rPr>
          <w:rFonts w:ascii="Times New Roman"/>
          <w:b w:val="false"/>
          <w:i w:val="false"/>
          <w:color w:val="000000"/>
          <w:sz w:val="28"/>
        </w:rPr>
        <w:t>
      № 3 сертификат (куәлік):</w:t>
      </w:r>
    </w:p>
    <w:p>
      <w:pPr>
        <w:spacing w:after="0"/>
        <w:ind w:left="0"/>
        <w:jc w:val="both"/>
      </w:pPr>
      <w:r>
        <w:rPr>
          <w:rFonts w:ascii="Times New Roman"/>
          <w:b w:val="false"/>
          <w:i w:val="false"/>
          <w:color w:val="000000"/>
          <w:sz w:val="28"/>
        </w:rPr>
        <w:t>
      13. Берілген күні;</w:t>
      </w:r>
    </w:p>
    <w:p>
      <w:pPr>
        <w:spacing w:after="0"/>
        <w:ind w:left="0"/>
        <w:jc w:val="both"/>
      </w:pPr>
      <w:r>
        <w:rPr>
          <w:rFonts w:ascii="Times New Roman"/>
          <w:b w:val="false"/>
          <w:i w:val="false"/>
          <w:color w:val="000000"/>
          <w:sz w:val="28"/>
        </w:rPr>
        <w:t>
      14. Әкімшілік құжат нөмір/тіркеу нөмірі;</w:t>
      </w:r>
    </w:p>
    <w:p>
      <w:pPr>
        <w:spacing w:after="0"/>
        <w:ind w:left="0"/>
        <w:jc w:val="both"/>
      </w:pPr>
      <w:r>
        <w:rPr>
          <w:rFonts w:ascii="Times New Roman"/>
          <w:b w:val="false"/>
          <w:i w:val="false"/>
          <w:color w:val="000000"/>
          <w:sz w:val="28"/>
        </w:rPr>
        <w:t>
      15. Берген орган;</w:t>
      </w:r>
    </w:p>
    <w:p>
      <w:pPr>
        <w:spacing w:after="0"/>
        <w:ind w:left="0"/>
        <w:jc w:val="both"/>
      </w:pPr>
      <w:r>
        <w:rPr>
          <w:rFonts w:ascii="Times New Roman"/>
          <w:b w:val="false"/>
          <w:i w:val="false"/>
          <w:color w:val="000000"/>
          <w:sz w:val="28"/>
        </w:rPr>
        <w:t>
      16. Сертификаттың (куәліктің) қолданылу мерзімі;</w:t>
      </w:r>
    </w:p>
    <w:p>
      <w:pPr>
        <w:spacing w:after="0"/>
        <w:ind w:left="0"/>
        <w:jc w:val="both"/>
      </w:pPr>
      <w:r>
        <w:rPr>
          <w:rFonts w:ascii="Times New Roman"/>
          <w:b w:val="false"/>
          <w:i w:val="false"/>
          <w:color w:val="000000"/>
          <w:sz w:val="28"/>
        </w:rPr>
        <w:t>
      17. Мамандығы;</w:t>
      </w:r>
    </w:p>
    <w:p>
      <w:pPr>
        <w:spacing w:after="0"/>
        <w:ind w:left="0"/>
        <w:jc w:val="both"/>
      </w:pPr>
      <w:r>
        <w:rPr>
          <w:rFonts w:ascii="Times New Roman"/>
          <w:b w:val="false"/>
          <w:i w:val="false"/>
          <w:color w:val="000000"/>
          <w:sz w:val="28"/>
        </w:rPr>
        <w:t>
      18. Біліктілік санаты;</w:t>
      </w:r>
    </w:p>
    <w:p>
      <w:pPr>
        <w:spacing w:after="0"/>
        <w:ind w:left="0"/>
        <w:jc w:val="both"/>
      </w:pPr>
      <w:r>
        <w:rPr>
          <w:rFonts w:ascii="Times New Roman"/>
          <w:b w:val="false"/>
          <w:i w:val="false"/>
          <w:color w:val="000000"/>
          <w:sz w:val="28"/>
        </w:rPr>
        <w:t>
      Үміткердің үздіксіз кәсіптік дамуына ықпал ететін іс-шараларға қатысуы туралы ақпарат.</w:t>
      </w:r>
    </w:p>
    <w:p>
      <w:pPr>
        <w:spacing w:after="0"/>
        <w:ind w:left="0"/>
        <w:jc w:val="both"/>
      </w:pPr>
      <w:r>
        <w:rPr>
          <w:rFonts w:ascii="Times New Roman"/>
          <w:b w:val="false"/>
          <w:i w:val="false"/>
          <w:color w:val="000000"/>
          <w:sz w:val="28"/>
        </w:rPr>
        <w:t>
      19. Соңғы 5 жылда жиналған сынақ бірліктерінің жалпы саны (негізгі және қосымша сынақ бірліктері)</w:t>
      </w:r>
    </w:p>
    <w:p>
      <w:pPr>
        <w:spacing w:after="0"/>
        <w:ind w:left="0"/>
        <w:jc w:val="both"/>
      </w:pPr>
      <w:r>
        <w:rPr>
          <w:rFonts w:ascii="Times New Roman"/>
          <w:b w:val="false"/>
          <w:i w:val="false"/>
          <w:color w:val="000000"/>
          <w:sz w:val="28"/>
        </w:rPr>
        <w:t>
      20. Соңғы 5 жылда жиналған негізгі сынақ бірліктерінің саны:</w:t>
      </w:r>
    </w:p>
    <w:p>
      <w:pPr>
        <w:spacing w:after="0"/>
        <w:ind w:left="0"/>
        <w:jc w:val="both"/>
      </w:pPr>
      <w:r>
        <w:rPr>
          <w:rFonts w:ascii="Times New Roman"/>
          <w:b w:val="false"/>
          <w:i w:val="false"/>
          <w:color w:val="000000"/>
          <w:sz w:val="28"/>
        </w:rPr>
        <w:t>
      біліктілігін арттыру куәлігі туралы мәліметтер:</w:t>
      </w:r>
    </w:p>
    <w:p>
      <w:pPr>
        <w:spacing w:after="0"/>
        <w:ind w:left="0"/>
        <w:jc w:val="both"/>
      </w:pPr>
      <w:r>
        <w:rPr>
          <w:rFonts w:ascii="Times New Roman"/>
          <w:b w:val="false"/>
          <w:i w:val="false"/>
          <w:color w:val="000000"/>
          <w:sz w:val="28"/>
        </w:rPr>
        <w:t>
      өтініш берілген мамандық бойынша біліктілігін арттыру туралы куәліктің нөмірі;</w:t>
      </w:r>
    </w:p>
    <w:p>
      <w:pPr>
        <w:spacing w:after="0"/>
        <w:ind w:left="0"/>
        <w:jc w:val="both"/>
      </w:pPr>
      <w:r>
        <w:rPr>
          <w:rFonts w:ascii="Times New Roman"/>
          <w:b w:val="false"/>
          <w:i w:val="false"/>
          <w:color w:val="000000"/>
          <w:sz w:val="28"/>
        </w:rPr>
        <w:t>
      циклдың атауы;</w:t>
      </w:r>
    </w:p>
    <w:p>
      <w:pPr>
        <w:spacing w:after="0"/>
        <w:ind w:left="0"/>
        <w:jc w:val="both"/>
      </w:pPr>
      <w:r>
        <w:rPr>
          <w:rFonts w:ascii="Times New Roman"/>
          <w:b w:val="false"/>
          <w:i w:val="false"/>
          <w:color w:val="000000"/>
          <w:sz w:val="28"/>
        </w:rPr>
        <w:t>
      оқытушы ұйымның атауы;</w:t>
      </w:r>
    </w:p>
    <w:p>
      <w:pPr>
        <w:spacing w:after="0"/>
        <w:ind w:left="0"/>
        <w:jc w:val="both"/>
      </w:pPr>
      <w:r>
        <w:rPr>
          <w:rFonts w:ascii="Times New Roman"/>
          <w:b w:val="false"/>
          <w:i w:val="false"/>
          <w:color w:val="000000"/>
          <w:sz w:val="28"/>
        </w:rPr>
        <w:t>
      оқытудың басталуы;</w:t>
      </w:r>
    </w:p>
    <w:p>
      <w:pPr>
        <w:spacing w:after="0"/>
        <w:ind w:left="0"/>
        <w:jc w:val="both"/>
      </w:pPr>
      <w:r>
        <w:rPr>
          <w:rFonts w:ascii="Times New Roman"/>
          <w:b w:val="false"/>
          <w:i w:val="false"/>
          <w:color w:val="000000"/>
          <w:sz w:val="28"/>
        </w:rPr>
        <w:t>
      оқытудың аяқталуы;</w:t>
      </w:r>
    </w:p>
    <w:p>
      <w:pPr>
        <w:spacing w:after="0"/>
        <w:ind w:left="0"/>
        <w:jc w:val="both"/>
      </w:pPr>
      <w:r>
        <w:rPr>
          <w:rFonts w:ascii="Times New Roman"/>
          <w:b w:val="false"/>
          <w:i w:val="false"/>
          <w:color w:val="000000"/>
          <w:sz w:val="28"/>
        </w:rPr>
        <w:t>
      оқытудың көлемі сағатпен;</w:t>
      </w:r>
    </w:p>
    <w:p>
      <w:pPr>
        <w:spacing w:after="0"/>
        <w:ind w:left="0"/>
        <w:jc w:val="both"/>
      </w:pPr>
      <w:r>
        <w:rPr>
          <w:rFonts w:ascii="Times New Roman"/>
          <w:b w:val="false"/>
          <w:i w:val="false"/>
          <w:color w:val="000000"/>
          <w:sz w:val="28"/>
        </w:rPr>
        <w:t>
      21. Соңғы 5 жыл ішінде жиналған қосымша сынақ бірліктерінің саны:</w:t>
      </w:r>
    </w:p>
    <w:p>
      <w:pPr>
        <w:spacing w:after="0"/>
        <w:ind w:left="0"/>
        <w:jc w:val="both"/>
      </w:pPr>
      <w:r>
        <w:rPr>
          <w:rFonts w:ascii="Times New Roman"/>
          <w:b w:val="false"/>
          <w:i w:val="false"/>
          <w:color w:val="000000"/>
          <w:sz w:val="28"/>
        </w:rPr>
        <w:t>
      уәкілетті мемлекеттік орган бекітетін жоғары және орта медициналық білімі бар мамандар үшін санат беру кезінде сынақ бірліктерін қайта есептеу жүйесіне сәйкес өтініш берілген мамандық бойынша іс-шаралардан өткенін куәландыратын құжат туралы мәліметтер (барлық іс-шараларды, оқыту тақырыбының атауын, оқытушы ұйымның атауын, оқытудың басталуын, оқытудың аяқталуын, сағаттағы немесе сынақ бірліктеріндегі оқыту көлемін атап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9"/>
    <w:p>
      <w:pPr>
        <w:spacing w:after="0"/>
        <w:ind w:left="0"/>
        <w:jc w:val="left"/>
      </w:pPr>
      <w:r>
        <w:rPr>
          <w:rFonts w:ascii="Times New Roman"/>
          <w:b/>
          <w:i w:val="false"/>
          <w:color w:val="000000"/>
        </w:rPr>
        <w:t xml:space="preserve"> Біліктілік санатын беру кезінде сынақ бірліктерін қайта есептеу жүйесі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6114"/>
        <w:gridCol w:w="2628"/>
        <w:gridCol w:w="2629"/>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мамандар үшін сынақ бірліктерінің (СБ) саны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 бар мамандар үшін сынақ бірліктерінің (СБ) саны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сынақ бірліктері</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біліктілікті арттыру</w:t>
            </w:r>
            <w:r>
              <w:br/>
            </w:r>
            <w:r>
              <w:rPr>
                <w:rFonts w:ascii="Times New Roman"/>
                <w:b w:val="false"/>
                <w:i w:val="false"/>
                <w:color w:val="000000"/>
                <w:sz w:val="20"/>
              </w:rPr>
              <w:t>
1 апта оқу – 54 сағат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сынақ бірліктері</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Сертификатпен расталған:</w:t>
            </w:r>
            <w:r>
              <w:br/>
            </w:r>
            <w:r>
              <w:rPr>
                <w:rFonts w:ascii="Times New Roman"/>
                <w:b w:val="false"/>
                <w:i w:val="false"/>
                <w:color w:val="000000"/>
                <w:sz w:val="20"/>
              </w:rPr>
              <w:t>
1) облыстық, республикалық маңызы бар қалалар</w:t>
            </w:r>
            <w:r>
              <w:br/>
            </w:r>
            <w:r>
              <w:rPr>
                <w:rFonts w:ascii="Times New Roman"/>
                <w:b w:val="false"/>
                <w:i w:val="false"/>
                <w:color w:val="000000"/>
                <w:sz w:val="20"/>
              </w:rPr>
              <w:t>
2) республикалық маңызы бар</w:t>
            </w:r>
            <w:r>
              <w:br/>
            </w:r>
            <w:r>
              <w:rPr>
                <w:rFonts w:ascii="Times New Roman"/>
                <w:b w:val="false"/>
                <w:i w:val="false"/>
                <w:color w:val="000000"/>
                <w:sz w:val="20"/>
              </w:rPr>
              <w:t>
3) халықаралық маңызы бар деңгейдегі съезд, конгресс, конференция жұмысына қатысу (тақырыбы, өткізілген жері, өткізуді ұйымдастырушы, күні)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10</w:t>
            </w:r>
            <w:r>
              <w:br/>
            </w:r>
            <w:r>
              <w:rPr>
                <w:rFonts w:ascii="Times New Roman"/>
                <w:b w:val="false"/>
                <w:i w:val="false"/>
                <w:color w:val="000000"/>
                <w:sz w:val="20"/>
              </w:rPr>
              <w:t>
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10</w:t>
            </w:r>
            <w:r>
              <w:br/>
            </w:r>
            <w:r>
              <w:rPr>
                <w:rFonts w:ascii="Times New Roman"/>
                <w:b w:val="false"/>
                <w:i w:val="false"/>
                <w:color w:val="000000"/>
                <w:sz w:val="20"/>
              </w:rPr>
              <w:t>
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Сертификатпен расталған өтініш берілген мамандық бейіні бойынша семинар, мастер-класқа, тренингке, оның ішінде қашықтық технологияларын қолдана отырып қатысу (тақырыбы, ұзақтығы, өткізілген жері, өткізуді ұйымдастырушы, күні):</w:t>
            </w:r>
            <w:r>
              <w:br/>
            </w:r>
            <w:r>
              <w:rPr>
                <w:rFonts w:ascii="Times New Roman"/>
                <w:b w:val="false"/>
                <w:i w:val="false"/>
                <w:color w:val="000000"/>
                <w:sz w:val="20"/>
              </w:rPr>
              <w:t>
1) Қазақстан Республикасында 1 күн - 6 сағат;</w:t>
            </w:r>
            <w:r>
              <w:br/>
            </w:r>
            <w:r>
              <w:rPr>
                <w:rFonts w:ascii="Times New Roman"/>
                <w:b w:val="false"/>
                <w:i w:val="false"/>
                <w:color w:val="000000"/>
                <w:sz w:val="20"/>
              </w:rPr>
              <w:t>
2) шетелде - 1 күн - 6 сағат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монографияны жариялау (тақырыбы, авторлары, басылымы, күні немесе сайтқа сілтеме):</w:t>
            </w:r>
            <w:r>
              <w:br/>
            </w:r>
            <w:r>
              <w:rPr>
                <w:rFonts w:ascii="Times New Roman"/>
                <w:b w:val="false"/>
                <w:i w:val="false"/>
                <w:color w:val="000000"/>
                <w:sz w:val="20"/>
              </w:rPr>
              <w:t>
1) Моноавторлық/бірінші автор</w:t>
            </w:r>
            <w:r>
              <w:br/>
            </w:r>
            <w:r>
              <w:rPr>
                <w:rFonts w:ascii="Times New Roman"/>
                <w:b w:val="false"/>
                <w:i w:val="false"/>
                <w:color w:val="000000"/>
                <w:sz w:val="20"/>
              </w:rPr>
              <w:t>
2) Бірлескен авторлық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br/>
            </w:r>
            <w:r>
              <w:rPr>
                <w:rFonts w:ascii="Times New Roman"/>
                <w:b w:val="false"/>
                <w:i w:val="false"/>
                <w:color w:val="000000"/>
                <w:sz w:val="20"/>
              </w:rPr>
              <w:t>
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мақаланы жариялау (тақырыбы, авторлары, басылымның атауы және №, күні немесе сайтқа сілтеме):</w:t>
            </w:r>
            <w:r>
              <w:br/>
            </w:r>
            <w:r>
              <w:rPr>
                <w:rFonts w:ascii="Times New Roman"/>
                <w:b w:val="false"/>
                <w:i w:val="false"/>
                <w:color w:val="000000"/>
                <w:sz w:val="20"/>
              </w:rPr>
              <w:t>
1) Моноавторлық / бірінші автор</w:t>
            </w:r>
            <w:r>
              <w:br/>
            </w:r>
            <w:r>
              <w:rPr>
                <w:rFonts w:ascii="Times New Roman"/>
                <w:b w:val="false"/>
                <w:i w:val="false"/>
                <w:color w:val="000000"/>
                <w:sz w:val="20"/>
              </w:rPr>
              <w:t>
2) Бірлескен авторлық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мақаланы ғылыми басылымдарда, оның ішінде шетелдік басылымдарда жариялау (тақырыбы, авторлары, басылымның атауы және №, күні немесе сайтқа сілтеме):</w:t>
            </w:r>
            <w:r>
              <w:br/>
            </w:r>
            <w:r>
              <w:rPr>
                <w:rFonts w:ascii="Times New Roman"/>
                <w:b w:val="false"/>
                <w:i w:val="false"/>
                <w:color w:val="000000"/>
                <w:sz w:val="20"/>
              </w:rPr>
              <w:t>
1) Моноавторлық/бірінші автор</w:t>
            </w:r>
            <w:r>
              <w:br/>
            </w:r>
            <w:r>
              <w:rPr>
                <w:rFonts w:ascii="Times New Roman"/>
                <w:b w:val="false"/>
                <w:i w:val="false"/>
                <w:color w:val="000000"/>
                <w:sz w:val="20"/>
              </w:rPr>
              <w:t>
2) Бірлескен авторлық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баяндама тезистерін, ғылыми-практикалық конференция жинақтарында* жариялау (тақырыбы, авторлары, басылымның атауы және №, күні):</w:t>
            </w:r>
            <w:r>
              <w:br/>
            </w:r>
            <w:r>
              <w:rPr>
                <w:rFonts w:ascii="Times New Roman"/>
                <w:b w:val="false"/>
                <w:i w:val="false"/>
                <w:color w:val="000000"/>
                <w:sz w:val="20"/>
              </w:rPr>
              <w:t>
1) республикалық деңгейде</w:t>
            </w:r>
            <w:r>
              <w:br/>
            </w:r>
            <w:r>
              <w:rPr>
                <w:rFonts w:ascii="Times New Roman"/>
                <w:b w:val="false"/>
                <w:i w:val="false"/>
                <w:color w:val="000000"/>
                <w:sz w:val="20"/>
              </w:rPr>
              <w:t>
2) халықаралық деңгейде автор және бірінші 3-уі ескеріледі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 = 3</w:t>
            </w:r>
            <w:r>
              <w:br/>
            </w:r>
            <w:r>
              <w:rPr>
                <w:rFonts w:ascii="Times New Roman"/>
                <w:b w:val="false"/>
                <w:i w:val="false"/>
                <w:color w:val="000000"/>
                <w:sz w:val="20"/>
              </w:rPr>
              <w:t>
1 тезис =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 = 3</w:t>
            </w:r>
            <w:r>
              <w:br/>
            </w:r>
            <w:r>
              <w:rPr>
                <w:rFonts w:ascii="Times New Roman"/>
                <w:b w:val="false"/>
                <w:i w:val="false"/>
                <w:color w:val="000000"/>
                <w:sz w:val="20"/>
              </w:rPr>
              <w:t>
1 тезис =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әдістемелік ұсынымдарды жариялау (тақырыбы, авторлары, басылым, күні):</w:t>
            </w:r>
            <w:r>
              <w:br/>
            </w:r>
            <w:r>
              <w:rPr>
                <w:rFonts w:ascii="Times New Roman"/>
                <w:b w:val="false"/>
                <w:i w:val="false"/>
                <w:color w:val="000000"/>
                <w:sz w:val="20"/>
              </w:rPr>
              <w:t>
1) Моноавторлық/бірінші автор</w:t>
            </w:r>
            <w:r>
              <w:br/>
            </w:r>
            <w:r>
              <w:rPr>
                <w:rFonts w:ascii="Times New Roman"/>
                <w:b w:val="false"/>
                <w:i w:val="false"/>
                <w:color w:val="000000"/>
                <w:sz w:val="20"/>
              </w:rPr>
              <w:t>
2) Бірлескен авторлық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өнертабысқа патент алу (куәліктің берілген күні және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зияткерлік меншік туралы куәлік алу (куәліктің берілген күні және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берумен расталған өтініш берілген мамандық бейіні бойынша шетелде тағылымдамадан өту (жұмыс орнында оқу) (тақырыбы, ұзақтығы, өткізілген жері, күні)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 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 бейіні бойынша бұқаралық ақпарат құралдарымен жұмыс (тақырыбы, телеарна мен бағдарламаның атауы, күні):</w:t>
            </w:r>
            <w:r>
              <w:br/>
            </w:r>
            <w:r>
              <w:rPr>
                <w:rFonts w:ascii="Times New Roman"/>
                <w:b w:val="false"/>
                <w:i w:val="false"/>
                <w:color w:val="000000"/>
                <w:sz w:val="20"/>
              </w:rPr>
              <w:t>
-денсаулық сақтау мәселелеріне арналған теле және радио хабарларына қатысу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Құжаттамамен расталған өтініш берілген мамандық бейіні бойынша зерттеулердің/ өлшеулердің жаңа әдістемесін практикалық қызметке енгізу (енгізу актісі)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үздік атағына кәсіптік байқаулардағы номинация:</w:t>
            </w:r>
            <w:r>
              <w:br/>
            </w:r>
            <w:r>
              <w:rPr>
                <w:rFonts w:ascii="Times New Roman"/>
                <w:b w:val="false"/>
                <w:i w:val="false"/>
                <w:color w:val="000000"/>
                <w:sz w:val="20"/>
              </w:rPr>
              <w:t>
1) Республикалық деңгейде:</w:t>
            </w:r>
            <w:r>
              <w:br/>
            </w:r>
            <w:r>
              <w:rPr>
                <w:rFonts w:ascii="Times New Roman"/>
                <w:b w:val="false"/>
                <w:i w:val="false"/>
                <w:color w:val="000000"/>
                <w:sz w:val="20"/>
              </w:rPr>
              <w:t>
1-орын / 2-орын / 3-орын</w:t>
            </w:r>
            <w:r>
              <w:br/>
            </w:r>
            <w:r>
              <w:rPr>
                <w:rFonts w:ascii="Times New Roman"/>
                <w:b w:val="false"/>
                <w:i w:val="false"/>
                <w:color w:val="000000"/>
                <w:sz w:val="20"/>
              </w:rPr>
              <w:t>
2) Облыстық, республикалық деңгейдегі қалалар деңгейінде:</w:t>
            </w:r>
            <w:r>
              <w:br/>
            </w:r>
            <w:r>
              <w:rPr>
                <w:rFonts w:ascii="Times New Roman"/>
                <w:b w:val="false"/>
                <w:i w:val="false"/>
                <w:color w:val="000000"/>
                <w:sz w:val="20"/>
              </w:rPr>
              <w:t>
1-орын / 2-орын / 3-орын</w:t>
            </w:r>
            <w:r>
              <w:br/>
            </w:r>
            <w:r>
              <w:rPr>
                <w:rFonts w:ascii="Times New Roman"/>
                <w:b w:val="false"/>
                <w:i w:val="false"/>
                <w:color w:val="000000"/>
                <w:sz w:val="20"/>
              </w:rPr>
              <w:t>
3) Қалалық деңгейде</w:t>
            </w:r>
            <w:r>
              <w:br/>
            </w:r>
            <w:r>
              <w:rPr>
                <w:rFonts w:ascii="Times New Roman"/>
                <w:b w:val="false"/>
                <w:i w:val="false"/>
                <w:color w:val="000000"/>
                <w:sz w:val="20"/>
              </w:rPr>
              <w:t>
1-орын / 2-орын / 3-орын</w:t>
            </w:r>
            <w:r>
              <w:br/>
            </w:r>
            <w:r>
              <w:rPr>
                <w:rFonts w:ascii="Times New Roman"/>
                <w:b w:val="false"/>
                <w:i w:val="false"/>
                <w:color w:val="000000"/>
                <w:sz w:val="20"/>
              </w:rPr>
              <w:t>
4) Аудандық деңгейде</w:t>
            </w:r>
            <w:r>
              <w:br/>
            </w:r>
            <w:r>
              <w:rPr>
                <w:rFonts w:ascii="Times New Roman"/>
                <w:b w:val="false"/>
                <w:i w:val="false"/>
                <w:color w:val="000000"/>
                <w:sz w:val="20"/>
              </w:rPr>
              <w:t>
1-орын / 2-орын / 3-орын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30/25/20</w:t>
            </w:r>
            <w:r>
              <w:br/>
            </w:r>
            <w:r>
              <w:rPr>
                <w:rFonts w:ascii="Times New Roman"/>
                <w:b w:val="false"/>
                <w:i w:val="false"/>
                <w:color w:val="000000"/>
                <w:sz w:val="20"/>
              </w:rPr>
              <w:t>
20/15/10</w:t>
            </w:r>
            <w:r>
              <w:br/>
            </w:r>
            <w:r>
              <w:rPr>
                <w:rFonts w:ascii="Times New Roman"/>
                <w:b w:val="false"/>
                <w:i w:val="false"/>
                <w:color w:val="000000"/>
                <w:sz w:val="20"/>
              </w:rPr>
              <w:t>
15/12/8</w:t>
            </w:r>
            <w:r>
              <w:br/>
            </w:r>
            <w:r>
              <w:rPr>
                <w:rFonts w:ascii="Times New Roman"/>
                <w:b w:val="false"/>
                <w:i w:val="false"/>
                <w:color w:val="000000"/>
                <w:sz w:val="20"/>
              </w:rPr>
              <w:t>
12/8/6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30/25/20</w:t>
            </w:r>
            <w:r>
              <w:br/>
            </w:r>
            <w:r>
              <w:rPr>
                <w:rFonts w:ascii="Times New Roman"/>
                <w:b w:val="false"/>
                <w:i w:val="false"/>
                <w:color w:val="000000"/>
                <w:sz w:val="20"/>
              </w:rPr>
              <w:t>
20/15/10</w:t>
            </w:r>
            <w:r>
              <w:br/>
            </w:r>
            <w:r>
              <w:rPr>
                <w:rFonts w:ascii="Times New Roman"/>
                <w:b w:val="false"/>
                <w:i w:val="false"/>
                <w:color w:val="000000"/>
                <w:sz w:val="20"/>
              </w:rPr>
              <w:t>
15/12/8</w:t>
            </w:r>
            <w:r>
              <w:br/>
            </w:r>
            <w:r>
              <w:rPr>
                <w:rFonts w:ascii="Times New Roman"/>
                <w:b w:val="false"/>
                <w:i w:val="false"/>
                <w:color w:val="000000"/>
                <w:sz w:val="20"/>
              </w:rPr>
              <w:t>
12/8/6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ғылымының ғылыми атағының болуы:</w:t>
            </w:r>
            <w:r>
              <w:br/>
            </w:r>
            <w:r>
              <w:rPr>
                <w:rFonts w:ascii="Times New Roman"/>
                <w:b w:val="false"/>
                <w:i w:val="false"/>
                <w:color w:val="000000"/>
                <w:sz w:val="20"/>
              </w:rPr>
              <w:t>
1) магистр</w:t>
            </w:r>
            <w:r>
              <w:br/>
            </w:r>
            <w:r>
              <w:rPr>
                <w:rFonts w:ascii="Times New Roman"/>
                <w:b w:val="false"/>
                <w:i w:val="false"/>
                <w:color w:val="000000"/>
                <w:sz w:val="20"/>
              </w:rPr>
              <w:t>
2) Phd</w:t>
            </w:r>
            <w:r>
              <w:br/>
            </w:r>
            <w:r>
              <w:rPr>
                <w:rFonts w:ascii="Times New Roman"/>
                <w:b w:val="false"/>
                <w:i w:val="false"/>
                <w:color w:val="000000"/>
                <w:sz w:val="20"/>
              </w:rPr>
              <w:t>
3) медицина ғылымының кандидаты</w:t>
            </w:r>
            <w:r>
              <w:br/>
            </w:r>
            <w:r>
              <w:rPr>
                <w:rFonts w:ascii="Times New Roman"/>
                <w:b w:val="false"/>
                <w:i w:val="false"/>
                <w:color w:val="000000"/>
                <w:sz w:val="20"/>
              </w:rPr>
              <w:t>
4) медицина ғылымының докторы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қосымша бірліктер алу үшін СБ-ны жұмыстардың бір немесе бірнеше түрлерін бірнеше рет орындау есебінен жинау жеткілікті.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мамандар үшін біліктілік</w:t>
            </w:r>
            <w:r>
              <w:br/>
            </w:r>
            <w:r>
              <w:rPr>
                <w:rFonts w:ascii="Times New Roman"/>
                <w:b w:val="false"/>
                <w:i w:val="false"/>
                <w:color w:val="000000"/>
                <w:sz w:val="20"/>
              </w:rPr>
              <w:t>санатын беру туралы куәлікті</w:t>
            </w:r>
            <w:r>
              <w:br/>
            </w:r>
            <w:r>
              <w:rPr>
                <w:rFonts w:ascii="Times New Roman"/>
                <w:b w:val="false"/>
                <w:i w:val="false"/>
                <w:color w:val="000000"/>
                <w:sz w:val="20"/>
              </w:rPr>
              <w:t>беру және кері қайтарып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7-қосымшамен толықтырылды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87"/>
        <w:gridCol w:w="89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мамандар үшін біліктілік санатын беру туралы куәлік беру" мемлекеттік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комитетінің аумақтық департаменттері (бұдан әрі - көрсетілетін қызметті беруші)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тәсілі ( кіру каналдары)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www.egov.kz веб-порталы (бұдан әрі – портал) арқылы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бере отырып маман куәлігі не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xml:space="preserve">
Мемлекеттік қызметті көрсету нәтижесі көрсетілетін қызметті берушінің уәкілетті адамының ЭЦҚ-сымен қол қойылған электрондық құжат нысанында жіберіледі және көрсетілетін қызметті алушының "жеке кабинетінде" сақталады.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тегін негізде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біліктілік санатын бере отырып, 5 (бес) жыл мерзімі бар куәлікті алу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нысан бойынша мәліметтер;</w:t>
            </w:r>
            <w:r>
              <w:br/>
            </w:r>
            <w:r>
              <w:rPr>
                <w:rFonts w:ascii="Times New Roman"/>
                <w:b w:val="false"/>
                <w:i w:val="false"/>
                <w:color w:val="000000"/>
                <w:sz w:val="20"/>
              </w:rPr>
              <w:t>
кәсіби даярлықты бағалаудың және растаудың оң нәтижесінің электрондық көшірмесі;</w:t>
            </w:r>
            <w:r>
              <w:br/>
            </w:r>
            <w:r>
              <w:rPr>
                <w:rFonts w:ascii="Times New Roman"/>
                <w:b w:val="false"/>
                <w:i w:val="false"/>
                <w:color w:val="000000"/>
                <w:sz w:val="20"/>
              </w:rPr>
              <w:t>
2015 жылға дейін, сондай-ақ Қазақстан Республикасының аумағынан тыс жерде оқу бітіргендердің білімі туралы құжатының электрондық көшірмесі;</w:t>
            </w:r>
            <w:r>
              <w:br/>
            </w:r>
            <w:r>
              <w:rPr>
                <w:rFonts w:ascii="Times New Roman"/>
                <w:b w:val="false"/>
                <w:i w:val="false"/>
                <w:color w:val="000000"/>
                <w:sz w:val="20"/>
              </w:rPr>
              <w:t>
соңғы 5 (бес) жыл ішінде үздіксіз кәсіби дамуға ықпал ететін іс-шараларға қатысуды растайтын құжаттардың электрондық көшірмесі;</w:t>
            </w:r>
            <w:r>
              <w:br/>
            </w:r>
            <w:r>
              <w:rPr>
                <w:rFonts w:ascii="Times New Roman"/>
                <w:b w:val="false"/>
                <w:i w:val="false"/>
                <w:color w:val="000000"/>
                <w:sz w:val="20"/>
              </w:rPr>
              <w:t>
үміткердің соңғы 2 (екі) жыл ішіндегі есебі (үміткердің қалауы бойынша көрсеткіштердің қысқа талдамалық шолуы бар, осы мамандық үшін анағұрлым маңызды көрсеткіштер);</w:t>
            </w:r>
            <w:r>
              <w:br/>
            </w:r>
            <w:r>
              <w:rPr>
                <w:rFonts w:ascii="Times New Roman"/>
                <w:b w:val="false"/>
                <w:i w:val="false"/>
                <w:color w:val="000000"/>
                <w:sz w:val="20"/>
              </w:rPr>
              <w:t>
бірінші немесе жоғары біліктілік санатын бере отырып, мерзімсіз куәлікті алу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0"/>
              </w:rPr>
              <w:t>
нысан бойынша мәліметтер;</w:t>
            </w:r>
            <w:r>
              <w:br/>
            </w:r>
            <w:r>
              <w:rPr>
                <w:rFonts w:ascii="Times New Roman"/>
                <w:b w:val="false"/>
                <w:i w:val="false"/>
                <w:color w:val="000000"/>
                <w:sz w:val="20"/>
              </w:rPr>
              <w:t>
кәсіби даярлықты бағалаудың және растаудың оң нәтижесінің электрондық көшірмесі;</w:t>
            </w:r>
            <w:r>
              <w:br/>
            </w:r>
            <w:r>
              <w:rPr>
                <w:rFonts w:ascii="Times New Roman"/>
                <w:b w:val="false"/>
                <w:i w:val="false"/>
                <w:color w:val="000000"/>
                <w:sz w:val="20"/>
              </w:rPr>
              <w:t>
соңғы 5 (бес) жыл ішінде үздіксіз кәсіби дамуға ықпал ететін іс-шараларға қатысуды растайтын құжаттардың электрондық көшірмесі;</w:t>
            </w:r>
            <w:r>
              <w:br/>
            </w:r>
            <w:r>
              <w:rPr>
                <w:rFonts w:ascii="Times New Roman"/>
                <w:b w:val="false"/>
                <w:i w:val="false"/>
                <w:color w:val="000000"/>
                <w:sz w:val="20"/>
              </w:rPr>
              <w:t>
біліктілік санатын бере отырып, бұрын алынған үш сертификаттың немесе куәліктердің не біліктілік санатын беру туралы бұйрықтардан үзінділердің электрондық көшірмелері.</w:t>
            </w:r>
            <w:r>
              <w:br/>
            </w:r>
            <w:r>
              <w:rPr>
                <w:rFonts w:ascii="Times New Roman"/>
                <w:b w:val="false"/>
                <w:i w:val="false"/>
                <w:color w:val="000000"/>
                <w:sz w:val="20"/>
              </w:rPr>
              <w:t>
Көрсетілетін қызметті алушының құжаттары: орта медициналық білімі туралы диплом, жоғары медициналық білімі туралы диплом (2015 жылдан бастап мәліметтер), Қазақстан Республикасынан тыс жерде медициналық білім алған адамдар үшін білімі туралы құжаттарды тану және нострификациялау туралы куәлік туралы, сондай-ақ еңбек қызметі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 құжаттарды тапсырған кезде көрсетілетін қызметті алушының "жеке кабинетінде" мемлекеттік қызмет көрсету нәтижесін алу күнін, уақытын көрсете отырып, мемлекеттік қызметті көрсету үшін сұрау салудың қабылданғаны туралы мәртебе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мәліметтердің осы Қағидалардың талаптарына сәйкес келмеуі.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орындарының мекенжайлары gov.еgov.kz интернет-ресурсында орналастырылған. </w:t>
            </w:r>
            <w:r>
              <w:br/>
            </w:r>
            <w:r>
              <w:rPr>
                <w:rFonts w:ascii="Times New Roman"/>
                <w:b w:val="false"/>
                <w:i w:val="false"/>
                <w:color w:val="000000"/>
                <w:sz w:val="20"/>
              </w:rPr>
              <w:t xml:space="preserve">
2. Көрсетілетін қызметті алушының ЭЦҚ-сы болған жағдайда портал арқылы электрондық нысанда мемлекеттік қызметті алу мүмкіндігі бар. </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4. Мемлекеттік қызметті портал арқылы көрсету кезінде нашар көретін адамдар үшін нұсқасына қолжетімді. </w:t>
            </w:r>
            <w:r>
              <w:br/>
            </w:r>
            <w:r>
              <w:rPr>
                <w:rFonts w:ascii="Times New Roman"/>
                <w:b w:val="false"/>
                <w:i w:val="false"/>
                <w:color w:val="000000"/>
                <w:sz w:val="20"/>
              </w:rPr>
              <w:t xml:space="preserve">
5. Мемлекеттік қызметті көрсету мәселелері жөніндегі анықтама қызметтерінің байланыс телефондары gov.еgov.kz интернет-ресурсында көрсетілген. </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