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03f3" w14:textId="d5f0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және темекі бұйымдарын өндірушілердің, импорттаушылардың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темекі бұйымдарының ингредиенттері туралы есептерді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6 тамыздағы № 655 бұйрығы. Қазақстан Республикасының Әділет министрлігінде 2015 жылы 2 қыркүйекте № 11999 болып тіркелді. Күші жойылды - Қазақстан Республикасы Денсаулық сақтау министрінің 2020 жылғы 6 қазандағы № ҚР ДСМ-114/2020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06.10.2020 </w:t>
      </w:r>
      <w:r>
        <w:rPr>
          <w:rFonts w:ascii="Times New Roman"/>
          <w:b w:val="false"/>
          <w:i w:val="false"/>
          <w:color w:val="ff0000"/>
          <w:sz w:val="28"/>
        </w:rPr>
        <w:t>№ ҚР ДСМ-114/2020</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жүйесi туралы" Қазақстан Республикасының 2009 жылғы 18 қыркүйектегi Кодексiнің </w:t>
      </w:r>
      <w:r>
        <w:rPr>
          <w:rFonts w:ascii="Times New Roman"/>
          <w:b w:val="false"/>
          <w:i w:val="false"/>
          <w:color w:val="000000"/>
          <w:sz w:val="28"/>
        </w:rPr>
        <w:t>159-бабының</w:t>
      </w:r>
      <w:r>
        <w:rPr>
          <w:rFonts w:ascii="Times New Roman"/>
          <w:b w:val="false"/>
          <w:i w:val="false"/>
          <w:color w:val="000000"/>
          <w:sz w:val="28"/>
        </w:rPr>
        <w:t xml:space="preserve"> 8-тармағына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темекі және темекі бұйымдарын өндірушілердің, импорттаушылардың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темекі бұйымдарының ингредиенттері туралы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xml:space="preserve">
      4. Осы бұйрық оны алғашқы ресми жариялаған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6 тамыздағы</w:t>
            </w:r>
            <w:r>
              <w:br/>
            </w:r>
            <w:r>
              <w:rPr>
                <w:rFonts w:ascii="Times New Roman"/>
                <w:b w:val="false"/>
                <w:i w:val="false"/>
                <w:color w:val="000000"/>
                <w:sz w:val="20"/>
              </w:rPr>
              <w:t>№ 655 бұйрығымен бекітілген</w:t>
            </w:r>
          </w:p>
        </w:tc>
      </w:tr>
    </w:tbl>
    <w:bookmarkStart w:name="z11" w:id="9"/>
    <w:p>
      <w:pPr>
        <w:spacing w:after="0"/>
        <w:ind w:left="0"/>
        <w:jc w:val="left"/>
      </w:pPr>
      <w:r>
        <w:rPr>
          <w:rFonts w:ascii="Times New Roman"/>
          <w:b/>
          <w:i w:val="false"/>
          <w:color w:val="000000"/>
        </w:rPr>
        <w:t xml:space="preserve"> Темекі және темекі бұйымдарын өндірушілердің,</w:t>
      </w:r>
      <w:r>
        <w:br/>
      </w:r>
      <w:r>
        <w:rPr>
          <w:rFonts w:ascii="Times New Roman"/>
          <w:b/>
          <w:i w:val="false"/>
          <w:color w:val="000000"/>
        </w:rPr>
        <w:t>импорттаушылардың темекінің және темекі бұйымдарының барлық</w:t>
      </w:r>
      <w:r>
        <w:br/>
      </w:r>
      <w:r>
        <w:rPr>
          <w:rFonts w:ascii="Times New Roman"/>
          <w:b/>
          <w:i w:val="false"/>
          <w:color w:val="000000"/>
        </w:rPr>
        <w:t>маркаларында никотиннің және шайырлы заттардың рұқсат етілетін</w:t>
      </w:r>
      <w:r>
        <w:br/>
      </w:r>
      <w:r>
        <w:rPr>
          <w:rFonts w:ascii="Times New Roman"/>
          <w:b/>
          <w:i w:val="false"/>
          <w:color w:val="000000"/>
        </w:rPr>
        <w:t>шекті құрамы бойынша зертханалық зерттеулердің нәтижелері</w:t>
      </w:r>
      <w:r>
        <w:br/>
      </w:r>
      <w:r>
        <w:rPr>
          <w:rFonts w:ascii="Times New Roman"/>
          <w:b/>
          <w:i w:val="false"/>
          <w:color w:val="000000"/>
        </w:rPr>
        <w:t>туралы, темекі бұйымдарының ингредиенттері туралы есептерді</w:t>
      </w:r>
      <w:r>
        <w:br/>
      </w:r>
      <w:r>
        <w:rPr>
          <w:rFonts w:ascii="Times New Roman"/>
          <w:b/>
          <w:i w:val="false"/>
          <w:color w:val="000000"/>
        </w:rPr>
        <w:t>ұсыну қағидаларын бекіту туралы</w:t>
      </w:r>
    </w:p>
    <w:bookmarkEnd w:id="9"/>
    <w:bookmarkStart w:name="z12" w:id="10"/>
    <w:p>
      <w:pPr>
        <w:spacing w:after="0"/>
        <w:ind w:left="0"/>
        <w:jc w:val="both"/>
      </w:pPr>
      <w:r>
        <w:rPr>
          <w:rFonts w:ascii="Times New Roman"/>
          <w:b w:val="false"/>
          <w:i w:val="false"/>
          <w:color w:val="000000"/>
          <w:sz w:val="28"/>
        </w:rPr>
        <w:t xml:space="preserve">
      1. Осы Темекі және темекі бұйымдарын өндірушілердің, импорттаушылардың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темекі бұйымдарының ингредиенттері туралы есептерді ұсыну қағидалары (бұдан әрі – Қағидалар), темекінің және темекі бұйымдарының барлық маркаларында никотиннің және шайырлы заттардың рұқсат етілетін </w:t>
      </w:r>
      <w:r>
        <w:rPr>
          <w:rFonts w:ascii="Times New Roman"/>
          <w:b w:val="false"/>
          <w:i w:val="false"/>
          <w:color w:val="000000"/>
          <w:sz w:val="28"/>
        </w:rPr>
        <w:t>шекті құрамы</w:t>
      </w:r>
      <w:r>
        <w:rPr>
          <w:rFonts w:ascii="Times New Roman"/>
          <w:b w:val="false"/>
          <w:i w:val="false"/>
          <w:color w:val="000000"/>
          <w:sz w:val="28"/>
        </w:rPr>
        <w:t xml:space="preserve"> бойынша зертханалық зерттеулердің нәтижелері туралы, темекі бұйымдарының ингредиенттері туралы есептерді ұсыну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темекі бұйымдарын өндіруші импорттаушы темекінің және темекі бұйымдарының барлық таңбаларында никотиннің және шайырлы заттардың рұқсат етілетін шекті құрамы бойынша зертханалық зерттеулердің нәтижелері, өткен он екі айда Қазақстан Республикасының аумағында өздері шығарған немесе шығаруға ниет білдірген, сатқан немесе өзге де жолдармен таратқан темекі бұйымдарының ингредиенттері туралы есептерді жыл сайын келесі жылдың 1 ақпанына дейін ұсынады.</w:t>
      </w:r>
    </w:p>
    <w:bookmarkEnd w:id="11"/>
    <w:bookmarkStart w:name="z14" w:id="12"/>
    <w:p>
      <w:pPr>
        <w:spacing w:after="0"/>
        <w:ind w:left="0"/>
        <w:jc w:val="both"/>
      </w:pPr>
      <w:r>
        <w:rPr>
          <w:rFonts w:ascii="Times New Roman"/>
          <w:b w:val="false"/>
          <w:i w:val="false"/>
          <w:color w:val="000000"/>
          <w:sz w:val="28"/>
        </w:rPr>
        <w:t>
      3. Темекі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темекі бұйымдарының ингредиенттері туралы есептер мынадай екі бөліктен тұрады:</w:t>
      </w:r>
    </w:p>
    <w:bookmarkEnd w:id="12"/>
    <w:bookmarkStart w:name="z15" w:id="13"/>
    <w:p>
      <w:pPr>
        <w:spacing w:after="0"/>
        <w:ind w:left="0"/>
        <w:jc w:val="both"/>
      </w:pPr>
      <w:r>
        <w:rPr>
          <w:rFonts w:ascii="Times New Roman"/>
          <w:b w:val="false"/>
          <w:i w:val="false"/>
          <w:color w:val="000000"/>
          <w:sz w:val="28"/>
        </w:rPr>
        <w:t>
      1) темекі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есеп;</w:t>
      </w:r>
    </w:p>
    <w:bookmarkEnd w:id="13"/>
    <w:bookmarkStart w:name="z16" w:id="14"/>
    <w:p>
      <w:pPr>
        <w:spacing w:after="0"/>
        <w:ind w:left="0"/>
        <w:jc w:val="both"/>
      </w:pPr>
      <w:r>
        <w:rPr>
          <w:rFonts w:ascii="Times New Roman"/>
          <w:b w:val="false"/>
          <w:i w:val="false"/>
          <w:color w:val="000000"/>
          <w:sz w:val="28"/>
        </w:rPr>
        <w:t>
      2) темекі бұйымдарының ингредиенттері туралы есеп.</w:t>
      </w:r>
    </w:p>
    <w:bookmarkEnd w:id="14"/>
    <w:bookmarkStart w:name="z17" w:id="15"/>
    <w:p>
      <w:pPr>
        <w:spacing w:after="0"/>
        <w:ind w:left="0"/>
        <w:jc w:val="both"/>
      </w:pPr>
      <w:r>
        <w:rPr>
          <w:rFonts w:ascii="Times New Roman"/>
          <w:b w:val="false"/>
          <w:i w:val="false"/>
          <w:color w:val="000000"/>
          <w:sz w:val="28"/>
        </w:rPr>
        <w:t xml:space="preserve">
      4. Зертханалық зерттеулердің нәтижелері туралы есеп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стандартталған әдістердің негізінде зерттеулер жүргізген зертхананы көрсете отырып, темекі және темекі бұйымдарының барлық маркаларында шайырлы заттар мен никотиннің шекті рұқсат етілген деңгейінен тұруға тиіс.</w:t>
      </w:r>
    </w:p>
    <w:bookmarkEnd w:id="15"/>
    <w:bookmarkStart w:name="z18" w:id="16"/>
    <w:p>
      <w:pPr>
        <w:spacing w:after="0"/>
        <w:ind w:left="0"/>
        <w:jc w:val="both"/>
      </w:pPr>
      <w:r>
        <w:rPr>
          <w:rFonts w:ascii="Times New Roman"/>
          <w:b w:val="false"/>
          <w:i w:val="false"/>
          <w:color w:val="000000"/>
          <w:sz w:val="28"/>
        </w:rPr>
        <w:t>
      5. Темекі бұйымдарының ингредиенттері туралы есеп мыналарды қамтиды:</w:t>
      </w:r>
    </w:p>
    <w:bookmarkEnd w:id="16"/>
    <w:bookmarkStart w:name="z19" w:id="17"/>
    <w:p>
      <w:pPr>
        <w:spacing w:after="0"/>
        <w:ind w:left="0"/>
        <w:jc w:val="both"/>
      </w:pPr>
      <w:r>
        <w:rPr>
          <w:rFonts w:ascii="Times New Roman"/>
          <w:b w:val="false"/>
          <w:i w:val="false"/>
          <w:color w:val="000000"/>
          <w:sz w:val="28"/>
        </w:rPr>
        <w:t>
      1) өндірілетін және импортталатын темекі бұйымдарының әрбір түрі бойынша темекіге қосылатын ингредиенттер атауларының жиынтық тізімі. Тізімде әрбір ингредиенттің темекі массасына қатынасы бойынша пайыздағы ең көп үлесі көрсетіледі;</w:t>
      </w:r>
    </w:p>
    <w:bookmarkEnd w:id="17"/>
    <w:bookmarkStart w:name="z20" w:id="18"/>
    <w:p>
      <w:pPr>
        <w:spacing w:after="0"/>
        <w:ind w:left="0"/>
        <w:jc w:val="both"/>
      </w:pPr>
      <w:r>
        <w:rPr>
          <w:rFonts w:ascii="Times New Roman"/>
          <w:b w:val="false"/>
          <w:i w:val="false"/>
          <w:color w:val="000000"/>
          <w:sz w:val="28"/>
        </w:rPr>
        <w:t>
      2) темекі өнімдерінің әрбір атауы бойынша темекіге қосылатын ингредиенттер атауларының тізімі, егер мұндай ингредиенттердің үлесі темекі бұйымының массасына қатынасы бойынша сигарет, папирос және шегетін жіңішкелеп кесілген темекі үшін 0,1 пайыздан және темекі бұйымдарының өзге түрлері үшін 0,5 пайыздан аспаса. Үлесі сигарет, папирос және шегетін жіңішкелеп кесілген темекі үшін 0,1 пайыздан және темекі бұйымдарының өзге түрлері үшін 0,5 пайыздан аспайтын ингредиенттердің болуы тізімде "хош иістендіргіштер" деген сөзбен белгіленеді;</w:t>
      </w:r>
    </w:p>
    <w:bookmarkEnd w:id="18"/>
    <w:bookmarkStart w:name="z21" w:id="19"/>
    <w:p>
      <w:pPr>
        <w:spacing w:after="0"/>
        <w:ind w:left="0"/>
        <w:jc w:val="both"/>
      </w:pPr>
      <w:r>
        <w:rPr>
          <w:rFonts w:ascii="Times New Roman"/>
          <w:b w:val="false"/>
          <w:i w:val="false"/>
          <w:color w:val="000000"/>
          <w:sz w:val="28"/>
        </w:rPr>
        <w:t>
      3) темекі емес материалдардың құрамындағы ингредиенттер атауларының тізімі. Темекі бұйымының темекі емес материалдарының құрамына кіретін ингредиенттер олардың құрамындағы темекі емес материалдардың санаттары бойынша көрсетіледі.</w:t>
      </w:r>
    </w:p>
    <w:bookmarkEnd w:id="19"/>
    <w:bookmarkStart w:name="z22" w:id="20"/>
    <w:p>
      <w:pPr>
        <w:spacing w:after="0"/>
        <w:ind w:left="0"/>
        <w:jc w:val="both"/>
      </w:pPr>
      <w:r>
        <w:rPr>
          <w:rFonts w:ascii="Times New Roman"/>
          <w:b w:val="false"/>
          <w:i w:val="false"/>
          <w:color w:val="000000"/>
          <w:sz w:val="28"/>
        </w:rPr>
        <w:t>
      6. Темекі бұйымы массасының ингредиенттері туралы есепті дайындау кезінде, бір дана темекі бұйымының (сигарет, сигара, сигарилла (сигарита), папирос, биди, кретек) бір бірлігінің (ылғалдылығын ескере отырып) салмағы, шегетін жіңішкелеп кесілген темекінің 750 миллиграмы, өзге темекі бұйымдарының (кальянға арналған темекі, түтік темекісі, шекпейтін темекі бұйымдары) 1 граммы есептеледі. Темекі бұйымындағы ингредиенттің үлесі рецептураға (өзіндік ерекшелікке) сәйкес есептеледі.</w:t>
      </w:r>
    </w:p>
    <w:bookmarkEnd w:id="20"/>
    <w:bookmarkStart w:name="z23" w:id="21"/>
    <w:p>
      <w:pPr>
        <w:spacing w:after="0"/>
        <w:ind w:left="0"/>
        <w:jc w:val="both"/>
      </w:pPr>
      <w:r>
        <w:rPr>
          <w:rFonts w:ascii="Times New Roman"/>
          <w:b w:val="false"/>
          <w:i w:val="false"/>
          <w:color w:val="000000"/>
          <w:sz w:val="28"/>
        </w:rPr>
        <w:t>
      7. Зертханалық зерттеулердің нәтижелері туралы және темекі бұйымдарының ингредиенттері туралы есептер қағаз және/немесе электрондық жеткізгіштерде ұсынылады.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және темекі бұйымдарын</w:t>
            </w:r>
            <w:r>
              <w:br/>
            </w:r>
            <w:r>
              <w:rPr>
                <w:rFonts w:ascii="Times New Roman"/>
                <w:b w:val="false"/>
                <w:i w:val="false"/>
                <w:color w:val="000000"/>
                <w:sz w:val="20"/>
              </w:rPr>
              <w:t>өндірушілердің, импорттаушылардың</w:t>
            </w:r>
            <w:r>
              <w:br/>
            </w:r>
            <w:r>
              <w:rPr>
                <w:rFonts w:ascii="Times New Roman"/>
                <w:b w:val="false"/>
                <w:i w:val="false"/>
                <w:color w:val="000000"/>
                <w:sz w:val="20"/>
              </w:rPr>
              <w:t>темекінің және темекі бұйымдарының</w:t>
            </w:r>
            <w:r>
              <w:br/>
            </w:r>
            <w:r>
              <w:rPr>
                <w:rFonts w:ascii="Times New Roman"/>
                <w:b w:val="false"/>
                <w:i w:val="false"/>
                <w:color w:val="000000"/>
                <w:sz w:val="20"/>
              </w:rPr>
              <w:t>барлық маркаларында никотиннің</w:t>
            </w:r>
            <w:r>
              <w:br/>
            </w:r>
            <w:r>
              <w:rPr>
                <w:rFonts w:ascii="Times New Roman"/>
                <w:b w:val="false"/>
                <w:i w:val="false"/>
                <w:color w:val="000000"/>
                <w:sz w:val="20"/>
              </w:rPr>
              <w:t>және шайырлы заттардың рұқсат етілетін</w:t>
            </w:r>
            <w:r>
              <w:br/>
            </w:r>
            <w:r>
              <w:rPr>
                <w:rFonts w:ascii="Times New Roman"/>
                <w:b w:val="false"/>
                <w:i w:val="false"/>
                <w:color w:val="000000"/>
                <w:sz w:val="20"/>
              </w:rPr>
              <w:t>шекті құрамы бойынша зертханалық</w:t>
            </w:r>
            <w:r>
              <w:br/>
            </w:r>
            <w:r>
              <w:rPr>
                <w:rFonts w:ascii="Times New Roman"/>
                <w:b w:val="false"/>
                <w:i w:val="false"/>
                <w:color w:val="000000"/>
                <w:sz w:val="20"/>
              </w:rPr>
              <w:t>зерттеулердің нәтижелері туралы,</w:t>
            </w:r>
            <w:r>
              <w:br/>
            </w:r>
            <w:r>
              <w:rPr>
                <w:rFonts w:ascii="Times New Roman"/>
                <w:b w:val="false"/>
                <w:i w:val="false"/>
                <w:color w:val="000000"/>
                <w:sz w:val="20"/>
              </w:rPr>
              <w:t>темекі бұйымдарының ингредиенттері</w:t>
            </w:r>
            <w:r>
              <w:br/>
            </w:r>
            <w:r>
              <w:rPr>
                <w:rFonts w:ascii="Times New Roman"/>
                <w:b w:val="false"/>
                <w:i w:val="false"/>
                <w:color w:val="000000"/>
                <w:sz w:val="20"/>
              </w:rPr>
              <w:t>туралы есептерді ұсыну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Күнтізбелік есепті жылға Қазақстан Республикасының аумағында</w:t>
      </w:r>
      <w:r>
        <w:br/>
      </w:r>
      <w:r>
        <w:rPr>
          <w:rFonts w:ascii="Times New Roman"/>
          <w:b/>
          <w:i w:val="false"/>
          <w:color w:val="000000"/>
        </w:rPr>
        <w:t>өндірушілер немесе импорттаушылар сатқан темекі мен темекі</w:t>
      </w:r>
      <w:r>
        <w:br/>
      </w:r>
      <w:r>
        <w:rPr>
          <w:rFonts w:ascii="Times New Roman"/>
          <w:b/>
          <w:i w:val="false"/>
          <w:color w:val="000000"/>
        </w:rPr>
        <w:t>бұйымдарының құрамындағы ингредиенттер туралы есептің нысаны</w:t>
      </w:r>
    </w:p>
    <w:p>
      <w:pPr>
        <w:spacing w:after="0"/>
        <w:ind w:left="0"/>
        <w:jc w:val="both"/>
      </w:pPr>
      <w:r>
        <w:rPr>
          <w:rFonts w:ascii="Times New Roman"/>
          <w:b w:val="false"/>
          <w:i w:val="false"/>
          <w:color w:val="000000"/>
          <w:sz w:val="28"/>
        </w:rPr>
        <w:t>
      1. Темекі бұйымдарының әрбір түрі бойынша темекіге қосылатын</w:t>
      </w:r>
    </w:p>
    <w:p>
      <w:pPr>
        <w:spacing w:after="0"/>
        <w:ind w:left="0"/>
        <w:jc w:val="both"/>
      </w:pPr>
      <w:r>
        <w:rPr>
          <w:rFonts w:ascii="Times New Roman"/>
          <w:b w:val="false"/>
          <w:i w:val="false"/>
          <w:color w:val="000000"/>
          <w:sz w:val="28"/>
        </w:rPr>
        <w:t>
      ингредиенттер атауларының жиынтық тізімі.</w:t>
      </w:r>
    </w:p>
    <w:p>
      <w:pPr>
        <w:spacing w:after="0"/>
        <w:ind w:left="0"/>
        <w:jc w:val="both"/>
      </w:pPr>
      <w:r>
        <w:rPr>
          <w:rFonts w:ascii="Times New Roman"/>
          <w:b w:val="false"/>
          <w:i w:val="false"/>
          <w:color w:val="000000"/>
          <w:sz w:val="28"/>
        </w:rPr>
        <w:t>
      Темекі бұйымы түрінің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860"/>
        <w:gridCol w:w="858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атауы</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Ингредиенттің темекі салмағына қатысы бойынша ең көп пайыздық үлесі (%)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Темекі өнімінің әрбір атауы бойынша темекіге қосылатын</w:t>
      </w:r>
    </w:p>
    <w:p>
      <w:pPr>
        <w:spacing w:after="0"/>
        <w:ind w:left="0"/>
        <w:jc w:val="both"/>
      </w:pPr>
      <w:r>
        <w:rPr>
          <w:rFonts w:ascii="Times New Roman"/>
          <w:b w:val="false"/>
          <w:i w:val="false"/>
          <w:color w:val="000000"/>
          <w:sz w:val="28"/>
        </w:rPr>
        <w:t>
      ингредиенттер атауларының тізімі, егер мұндай ингредиенттердің үлесі</w:t>
      </w:r>
    </w:p>
    <w:p>
      <w:pPr>
        <w:spacing w:after="0"/>
        <w:ind w:left="0"/>
        <w:jc w:val="both"/>
      </w:pPr>
      <w:r>
        <w:rPr>
          <w:rFonts w:ascii="Times New Roman"/>
          <w:b w:val="false"/>
          <w:i w:val="false"/>
          <w:color w:val="000000"/>
          <w:sz w:val="28"/>
        </w:rPr>
        <w:t>
      темекі бұйымының салмағына қатынасы бойынша сигарет, папирос және</w:t>
      </w:r>
    </w:p>
    <w:p>
      <w:pPr>
        <w:spacing w:after="0"/>
        <w:ind w:left="0"/>
        <w:jc w:val="both"/>
      </w:pPr>
      <w:r>
        <w:rPr>
          <w:rFonts w:ascii="Times New Roman"/>
          <w:b w:val="false"/>
          <w:i w:val="false"/>
          <w:color w:val="000000"/>
          <w:sz w:val="28"/>
        </w:rPr>
        <w:t>
      шегетін жіңішкелеп кесілген темекі үшін 0,1 пайыздан және темекі</w:t>
      </w:r>
    </w:p>
    <w:p>
      <w:pPr>
        <w:spacing w:after="0"/>
        <w:ind w:left="0"/>
        <w:jc w:val="both"/>
      </w:pPr>
      <w:r>
        <w:rPr>
          <w:rFonts w:ascii="Times New Roman"/>
          <w:b w:val="false"/>
          <w:i w:val="false"/>
          <w:color w:val="000000"/>
          <w:sz w:val="28"/>
        </w:rPr>
        <w:t>
      бұйымдарының басқа түрлері үшін 0,5 пайыздан аспады.</w:t>
      </w:r>
    </w:p>
    <w:p>
      <w:pPr>
        <w:spacing w:after="0"/>
        <w:ind w:left="0"/>
        <w:jc w:val="both"/>
      </w:pPr>
      <w:r>
        <w:rPr>
          <w:rFonts w:ascii="Times New Roman"/>
          <w:b w:val="false"/>
          <w:i w:val="false"/>
          <w:color w:val="000000"/>
          <w:sz w:val="28"/>
        </w:rPr>
        <w:t>
      Темекі бұйымының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Үлесі сигарет, папирос және шегетін жіңішкелеп</w:t>
      </w:r>
    </w:p>
    <w:p>
      <w:pPr>
        <w:spacing w:after="0"/>
        <w:ind w:left="0"/>
        <w:jc w:val="both"/>
      </w:pPr>
      <w:r>
        <w:rPr>
          <w:rFonts w:ascii="Times New Roman"/>
          <w:b w:val="false"/>
          <w:i w:val="false"/>
          <w:color w:val="000000"/>
          <w:sz w:val="28"/>
        </w:rPr>
        <w:t>
      кесілген темекі үшін 0,1 пайыздан және темекі бұйымдарының басқа</w:t>
      </w:r>
    </w:p>
    <w:p>
      <w:pPr>
        <w:spacing w:after="0"/>
        <w:ind w:left="0"/>
        <w:jc w:val="both"/>
      </w:pPr>
      <w:r>
        <w:rPr>
          <w:rFonts w:ascii="Times New Roman"/>
          <w:b w:val="false"/>
          <w:i w:val="false"/>
          <w:color w:val="000000"/>
          <w:sz w:val="28"/>
        </w:rPr>
        <w:t>
      түрлері үшін 0,5 пайыздан аспайтын ингредиенттердің болуы тізімде</w:t>
      </w:r>
    </w:p>
    <w:p>
      <w:pPr>
        <w:spacing w:after="0"/>
        <w:ind w:left="0"/>
        <w:jc w:val="both"/>
      </w:pPr>
      <w:r>
        <w:rPr>
          <w:rFonts w:ascii="Times New Roman"/>
          <w:b w:val="false"/>
          <w:i w:val="false"/>
          <w:color w:val="000000"/>
          <w:sz w:val="28"/>
        </w:rPr>
        <w:t>
      "хош иістендірушілер" деген сөздермен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емес материалдардың санаты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Ингредиенттің атауы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Темекі бұйымының темекі емес материалдарының құрамындағы</w:t>
      </w:r>
    </w:p>
    <w:p>
      <w:pPr>
        <w:spacing w:after="0"/>
        <w:ind w:left="0"/>
        <w:jc w:val="both"/>
      </w:pPr>
      <w:r>
        <w:rPr>
          <w:rFonts w:ascii="Times New Roman"/>
          <w:b w:val="false"/>
          <w:i w:val="false"/>
          <w:color w:val="000000"/>
          <w:sz w:val="28"/>
        </w:rPr>
        <w:t>
      ингредиенттер атауларының тізімі бойынша көрсетіледі.</w:t>
      </w:r>
    </w:p>
    <w:p>
      <w:pPr>
        <w:spacing w:after="0"/>
        <w:ind w:left="0"/>
        <w:jc w:val="both"/>
      </w:pPr>
      <w:r>
        <w:rPr>
          <w:rFonts w:ascii="Times New Roman"/>
          <w:b w:val="false"/>
          <w:i w:val="false"/>
          <w:color w:val="000000"/>
          <w:sz w:val="28"/>
        </w:rPr>
        <w:t>
      Ескертпе. Темекі емес материалдар мынадай санаттарға бөлінеді:</w:t>
      </w:r>
    </w:p>
    <w:p>
      <w:pPr>
        <w:spacing w:after="0"/>
        <w:ind w:left="0"/>
        <w:jc w:val="both"/>
      </w:pPr>
      <w:r>
        <w:rPr>
          <w:rFonts w:ascii="Times New Roman"/>
          <w:b w:val="false"/>
          <w:i w:val="false"/>
          <w:color w:val="000000"/>
          <w:sz w:val="28"/>
        </w:rPr>
        <w:t>
      папиростық, сигареттік, жиектік және мүштік қағаз, сүзгіштер</w:t>
      </w:r>
    </w:p>
    <w:p>
      <w:pPr>
        <w:spacing w:after="0"/>
        <w:ind w:left="0"/>
        <w:jc w:val="both"/>
      </w:pPr>
      <w:r>
        <w:rPr>
          <w:rFonts w:ascii="Times New Roman"/>
          <w:b w:val="false"/>
          <w:i w:val="false"/>
          <w:color w:val="000000"/>
          <w:sz w:val="28"/>
        </w:rPr>
        <w:t>
      (фицелпа) үшін орау қағазы, сүзгіш материал, желім, сия, соратын</w:t>
      </w:r>
    </w:p>
    <w:p>
      <w:pPr>
        <w:spacing w:after="0"/>
        <w:ind w:left="0"/>
        <w:jc w:val="both"/>
      </w:pPr>
      <w:r>
        <w:rPr>
          <w:rFonts w:ascii="Times New Roman"/>
          <w:b w:val="false"/>
          <w:i w:val="false"/>
          <w:color w:val="000000"/>
          <w:sz w:val="28"/>
        </w:rPr>
        <w:t>
      темекі (снюс) өлшемі үшін орау материалы.</w:t>
      </w:r>
    </w:p>
    <w:p>
      <w:pPr>
        <w:spacing w:after="0"/>
        <w:ind w:left="0"/>
        <w:jc w:val="both"/>
      </w:pPr>
      <w:r>
        <w:rPr>
          <w:rFonts w:ascii="Times New Roman"/>
          <w:b w:val="false"/>
          <w:i w:val="false"/>
          <w:color w:val="000000"/>
          <w:sz w:val="28"/>
        </w:rPr>
        <w:t>
      4. Темекі бұйымдарының құрамындағы ингредиенттерге қатысты</w:t>
      </w:r>
    </w:p>
    <w:p>
      <w:pPr>
        <w:spacing w:after="0"/>
        <w:ind w:left="0"/>
        <w:jc w:val="both"/>
      </w:pPr>
      <w:r>
        <w:rPr>
          <w:rFonts w:ascii="Times New Roman"/>
          <w:b w:val="false"/>
          <w:i w:val="false"/>
          <w:color w:val="000000"/>
          <w:sz w:val="28"/>
        </w:rPr>
        <w:t>
      токсикологиялық зерттеулер жүргізу туралы ақпарат.</w:t>
      </w:r>
    </w:p>
    <w:p>
      <w:pPr>
        <w:spacing w:after="0"/>
        <w:ind w:left="0"/>
        <w:jc w:val="both"/>
      </w:pPr>
      <w:r>
        <w:rPr>
          <w:rFonts w:ascii="Times New Roman"/>
          <w:b w:val="false"/>
          <w:i w:val="false"/>
          <w:color w:val="000000"/>
          <w:sz w:val="28"/>
        </w:rPr>
        <w:t>
      Қазақстан Республикасының аумағында өткізілген темекі бұйымын</w:t>
      </w:r>
    </w:p>
    <w:p>
      <w:pPr>
        <w:spacing w:after="0"/>
        <w:ind w:left="0"/>
        <w:jc w:val="both"/>
      </w:pPr>
      <w:r>
        <w:rPr>
          <w:rFonts w:ascii="Times New Roman"/>
          <w:b w:val="false"/>
          <w:i w:val="false"/>
          <w:color w:val="000000"/>
          <w:sz w:val="28"/>
        </w:rPr>
        <w:t>
      өндіруші немесе импорттаушы және/немесе олардың тапсырысы бойынша</w:t>
      </w:r>
    </w:p>
    <w:p>
      <w:pPr>
        <w:spacing w:after="0"/>
        <w:ind w:left="0"/>
        <w:jc w:val="both"/>
      </w:pPr>
      <w:r>
        <w:rPr>
          <w:rFonts w:ascii="Times New Roman"/>
          <w:b w:val="false"/>
          <w:i w:val="false"/>
          <w:color w:val="000000"/>
          <w:sz w:val="28"/>
        </w:rPr>
        <w:t>
      есепті кезеңде осы есепте көрсетілген ингредиенттерге қатысты</w:t>
      </w:r>
    </w:p>
    <w:p>
      <w:pPr>
        <w:spacing w:after="0"/>
        <w:ind w:left="0"/>
        <w:jc w:val="both"/>
      </w:pPr>
      <w:r>
        <w:rPr>
          <w:rFonts w:ascii="Times New Roman"/>
          <w:b w:val="false"/>
          <w:i w:val="false"/>
          <w:color w:val="000000"/>
          <w:sz w:val="28"/>
        </w:rPr>
        <w:t>
      токсикологиялық зерттеулер жүргізілді ме?</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|_| ИӘ |_| ЖОҚ</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аумағында өткізілетін темекі өнімін</w:t>
      </w:r>
    </w:p>
    <w:p>
      <w:pPr>
        <w:spacing w:after="0"/>
        <w:ind w:left="0"/>
        <w:jc w:val="both"/>
      </w:pPr>
      <w:r>
        <w:rPr>
          <w:rFonts w:ascii="Times New Roman"/>
          <w:b w:val="false"/>
          <w:i w:val="false"/>
          <w:color w:val="000000"/>
          <w:sz w:val="28"/>
        </w:rPr>
        <w:t xml:space="preserve">
            өндіруші немесе импорттаушы </w:t>
      </w:r>
    </w:p>
    <w:p>
      <w:pPr>
        <w:spacing w:after="0"/>
        <w:ind w:left="0"/>
        <w:jc w:val="both"/>
      </w:pPr>
      <w:r>
        <w:rPr>
          <w:rFonts w:ascii="Times New Roman"/>
          <w:b w:val="false"/>
          <w:i w:val="false"/>
          <w:color w:val="000000"/>
          <w:sz w:val="28"/>
        </w:rPr>
        <w:t>
      __________  _______________________________________________ 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20___ ж.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