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7fe18" w14:textId="dd7fe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көрсетілетін медициналық қызметтерге арналған тарифтер жасау мен шығындарды жоспарлау әдістемесін бекіту туралы" Қазақстан Республикасы Денсаулық сақтау министрінің 2009 жылғы 26 қарашадағы № 801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м.а. 2015 жылғы 29 шілдедегі № 632 бұйрығы. Қазақстан Республикасының Әділет министрлігінде 2015 жылы 28 тамызда № 11973 болып тіркелді. Күші жойылды - Қазақстан Республикасы Денсаулық сақтау министрінің 2020 жылғы 21 желтоқсандағы № ҚР ДСМ-309/2020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21.12.2020 </w:t>
      </w:r>
      <w:r>
        <w:rPr>
          <w:rFonts w:ascii="Times New Roman"/>
          <w:b w:val="false"/>
          <w:i w:val="false"/>
          <w:color w:val="ff0000"/>
          <w:sz w:val="28"/>
        </w:rPr>
        <w:t>№ ҚР ДСМ-309/2020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w:t>
      </w:r>
      <w:r>
        <w:rPr>
          <w:rFonts w:ascii="Times New Roman"/>
          <w:b w:val="false"/>
          <w:i w:val="false"/>
          <w:color w:val="000000"/>
          <w:sz w:val="28"/>
        </w:rPr>
        <w:t>23-бабының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"Тегiн медициналық көмектің кепілдік берілген көлемі шеңберінде көрсетілетін медициналық қызметтерге арналған тарифтерді жасау мен шығындарды жоспарлау әдістемесі" Қазақстан Республикасы Денсаулық сақтау министрінің 2009 жылғы 26 қарашадағы № 801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мемлекетік тіркеу тізілімінде № 5946 болып тіркелді, Қазақстан Республикасының орталық атқарушы және басқа орталық мемлекеттік органдары актілерінің № 7 жинағында 2010 жылы жарияланды;) мынадай өзгерістер және толықтырулар енгізілсін: </w:t>
      </w:r>
    </w:p>
    <w:bookmarkEnd w:id="1"/>
    <w:bookmarkStart w:name="z3" w:id="2"/>
    <w:p>
      <w:pPr>
        <w:spacing w:after="0"/>
        <w:ind w:left="0"/>
        <w:jc w:val="both"/>
      </w:pPr>
      <w:r>
        <w:rPr>
          <w:rFonts w:ascii="Times New Roman"/>
          <w:b w:val="false"/>
          <w:i w:val="false"/>
          <w:color w:val="000000"/>
          <w:sz w:val="28"/>
        </w:rPr>
        <w:t xml:space="preserve">
      1) көрсетілген бұйрықпен бекітілген тегiн медициналық көмектің кепілдік берілген көлемі шеңберінде көрсетілетін медициналық қызметтерге арналған тарифтерді жасау мен шығындарды жоспарлау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Әдістемеде мынадай ұғымдар пайдаланылады:</w:t>
      </w:r>
    </w:p>
    <w:bookmarkEnd w:id="3"/>
    <w:bookmarkStart w:name="z6" w:id="4"/>
    <w:p>
      <w:pPr>
        <w:spacing w:after="0"/>
        <w:ind w:left="0"/>
        <w:jc w:val="both"/>
      </w:pPr>
      <w:r>
        <w:rPr>
          <w:rFonts w:ascii="Times New Roman"/>
          <w:b w:val="false"/>
          <w:i w:val="false"/>
          <w:color w:val="000000"/>
          <w:sz w:val="28"/>
        </w:rPr>
        <w:t>
      1) АЕК көрсетуге арналған кешенді жан басына шаққандағы норматив (бұдан әрі – АЕК кешенді жан басына шаққандағы норматив) – құрамында АЕК кешенді жан басына шаққандағы нормативінің кепілдік берілген компонентінен және кешенді жан басына шаққандағы нормативтің ынталандырушы компонентінен тұратын "Бекітілген халық тіркелімі" порталында (бұдан әрі – "БХТ" порталы) тіркелген, МСАК көрсететін денсаулық сақтау субъектісіне бекітілген бір адамға шаққанда ТМККК амбулаториялық-емханалық қызметтері кешенінің құны;</w:t>
      </w:r>
    </w:p>
    <w:bookmarkEnd w:id="4"/>
    <w:bookmarkStart w:name="z7" w:id="5"/>
    <w:p>
      <w:pPr>
        <w:spacing w:after="0"/>
        <w:ind w:left="0"/>
        <w:jc w:val="both"/>
      </w:pPr>
      <w:r>
        <w:rPr>
          <w:rFonts w:ascii="Times New Roman"/>
          <w:b w:val="false"/>
          <w:i w:val="false"/>
          <w:color w:val="000000"/>
          <w:sz w:val="28"/>
        </w:rPr>
        <w:t>
      2) АЕК кешенді жан басына шаққандағы нормативінің кепілдік берілген компоненті – түзету коэффициенттерін есепке ала отырып, уәкілетті орган айқындаған қызмет тізбеcі бойынша МСАК пен КДК нысандарындағы ТМККК амбулаториялық-емханалық қызметтері кешенінің есептеу құны;</w:t>
      </w:r>
    </w:p>
    <w:bookmarkEnd w:id="5"/>
    <w:bookmarkStart w:name="z8" w:id="6"/>
    <w:p>
      <w:pPr>
        <w:spacing w:after="0"/>
        <w:ind w:left="0"/>
        <w:jc w:val="both"/>
      </w:pPr>
      <w:r>
        <w:rPr>
          <w:rFonts w:ascii="Times New Roman"/>
          <w:b w:val="false"/>
          <w:i w:val="false"/>
          <w:color w:val="000000"/>
          <w:sz w:val="28"/>
        </w:rPr>
        <w:t>
      3) АЕК базалық кешенді жан басына шаққандағы норматив – түзету коэффициенттерін есепке алмай, уәкілетті орган айқындаған қызмет тізбесі бойынша МСАК пен КДК нысандарындағы ТМККК амбулаториялық-емханалық қызметтер кешенінің есептеу құны;</w:t>
      </w:r>
    </w:p>
    <w:bookmarkEnd w:id="6"/>
    <w:bookmarkStart w:name="z9" w:id="7"/>
    <w:p>
      <w:pPr>
        <w:spacing w:after="0"/>
        <w:ind w:left="0"/>
        <w:jc w:val="both"/>
      </w:pPr>
      <w:r>
        <w:rPr>
          <w:rFonts w:ascii="Times New Roman"/>
          <w:b w:val="false"/>
          <w:i w:val="false"/>
          <w:color w:val="000000"/>
          <w:sz w:val="28"/>
        </w:rPr>
        <w:t>
      4) ауыл халқына ТМККК қызметтерін көрсетуге арналған кешенді жан басына шаққандағы норматив (бұдан әрі – ауыл халқына арналған кешенді жан басына шаққандағы норматив) – құрамында ауыл халқына арналған кешенді жан басына шаққандағы нормативтің кепілдік берілген компоненті мен кешенді жан басына шаққандағы нормативтің ынталандырушы компоненті бар, "БХТ" порталында, аудандық маңызы бар немесе ауылдың денсаулық сақтау субъектісінде тіркелген бір ауыл тұрғынына есептегендегі уәкілетті орган айқындаған медициналық көмек нысандарының тізбесі бойынша ТМККК қызметтері кешенінің құны;</w:t>
      </w:r>
    </w:p>
    <w:bookmarkEnd w:id="7"/>
    <w:bookmarkStart w:name="z10" w:id="8"/>
    <w:p>
      <w:pPr>
        <w:spacing w:after="0"/>
        <w:ind w:left="0"/>
        <w:jc w:val="both"/>
      </w:pPr>
      <w:r>
        <w:rPr>
          <w:rFonts w:ascii="Times New Roman"/>
          <w:b w:val="false"/>
          <w:i w:val="false"/>
          <w:color w:val="000000"/>
          <w:sz w:val="28"/>
        </w:rPr>
        <w:t>
      5) ауыл халқына арналған кешенді жан басына нормативтің кепілдік берілген компоненті – түзету коэффициенттерін есепке ала отырып, уәкілетті орган айқындаған медициналық көмек нысандарының тізбесі бойынша ауыл халқына көрсетілетін ТМККК қызметтері кешенінің есеп айырысу құны;</w:t>
      </w:r>
    </w:p>
    <w:bookmarkEnd w:id="8"/>
    <w:bookmarkStart w:name="z11" w:id="9"/>
    <w:p>
      <w:pPr>
        <w:spacing w:after="0"/>
        <w:ind w:left="0"/>
        <w:jc w:val="both"/>
      </w:pPr>
      <w:r>
        <w:rPr>
          <w:rFonts w:ascii="Times New Roman"/>
          <w:b w:val="false"/>
          <w:i w:val="false"/>
          <w:color w:val="000000"/>
          <w:sz w:val="28"/>
        </w:rPr>
        <w:t xml:space="preserve">
      6) базалық мөлшерлеменің құны – ТМККК қызметінің бір бірлігінің есеп айырысу құны; </w:t>
      </w:r>
    </w:p>
    <w:bookmarkEnd w:id="9"/>
    <w:bookmarkStart w:name="z12" w:id="10"/>
    <w:p>
      <w:pPr>
        <w:spacing w:after="0"/>
        <w:ind w:left="0"/>
        <w:jc w:val="both"/>
      </w:pPr>
      <w:r>
        <w:rPr>
          <w:rFonts w:ascii="Times New Roman"/>
          <w:b w:val="false"/>
          <w:i w:val="false"/>
          <w:color w:val="000000"/>
          <w:sz w:val="28"/>
        </w:rPr>
        <w:t>
      7) бюджеттік бағдарламаның әкімшісі (бұдан әрі – әкімші) – Қазақстан Республикасы Денсаулық сақтау және әлеуметтік даму министрлігі немесе облыстардың, Астана және Алматы қалаларының денсаулық сақтауды мемлекеттік басқарудың жергілікті органдары (бұдан әрі – ДСБ);</w:t>
      </w:r>
    </w:p>
    <w:bookmarkEnd w:id="10"/>
    <w:bookmarkStart w:name="z13" w:id="11"/>
    <w:p>
      <w:pPr>
        <w:spacing w:after="0"/>
        <w:ind w:left="0"/>
        <w:jc w:val="both"/>
      </w:pPr>
      <w:r>
        <w:rPr>
          <w:rFonts w:ascii="Times New Roman"/>
          <w:b w:val="false"/>
          <w:i w:val="false"/>
          <w:color w:val="000000"/>
          <w:sz w:val="28"/>
        </w:rPr>
        <w:t>
      8) емделіп шығу жағдайы – пациентке стационарлық және (немесе) стационарды алмастыратын шарттарда емдеуге жатқызылған сәттен бастап жазылып шыққанға дейін көрсетілген медициналық қызметтер кешені;</w:t>
      </w:r>
    </w:p>
    <w:bookmarkEnd w:id="11"/>
    <w:bookmarkStart w:name="z14" w:id="12"/>
    <w:p>
      <w:pPr>
        <w:spacing w:after="0"/>
        <w:ind w:left="0"/>
        <w:jc w:val="both"/>
      </w:pPr>
      <w:r>
        <w:rPr>
          <w:rFonts w:ascii="Times New Roman"/>
          <w:b w:val="false"/>
          <w:i w:val="false"/>
          <w:color w:val="000000"/>
          <w:sz w:val="28"/>
        </w:rPr>
        <w:t>
      9) жыныстық-жастық түзету коэффициенті – халықтың әр түрлі жыныстық-жастық санаттарының медициналық көмекті тұтыну деңгейіндегі айырмашылықтарды есепке алатын коэффициент;</w:t>
      </w:r>
    </w:p>
    <w:bookmarkEnd w:id="12"/>
    <w:bookmarkStart w:name="z15" w:id="13"/>
    <w:p>
      <w:pPr>
        <w:spacing w:after="0"/>
        <w:ind w:left="0"/>
        <w:jc w:val="both"/>
      </w:pPr>
      <w:r>
        <w:rPr>
          <w:rFonts w:ascii="Times New Roman"/>
          <w:b w:val="false"/>
          <w:i w:val="false"/>
          <w:color w:val="000000"/>
          <w:sz w:val="28"/>
        </w:rPr>
        <w:t xml:space="preserve">
      10) кешенді жан басына шаққандағы нормативтің ынталандырушы компоненті (бұдан әрі – КЖНЫК) – Қазақстан Республикасы Денсаулық сақтау және әлеуметтік даму министрінің 2015 жылғы 29 мамырдағы № 429 </w:t>
      </w:r>
      <w:r>
        <w:rPr>
          <w:rFonts w:ascii="Times New Roman"/>
          <w:b w:val="false"/>
          <w:i w:val="false"/>
          <w:color w:val="000000"/>
          <w:sz w:val="28"/>
        </w:rPr>
        <w:t>бұйрығымен</w:t>
      </w:r>
      <w:r>
        <w:rPr>
          <w:rFonts w:ascii="Times New Roman"/>
          <w:b w:val="false"/>
          <w:i w:val="false"/>
          <w:color w:val="000000"/>
          <w:sz w:val="28"/>
        </w:rPr>
        <w:t xml:space="preserve"> (бұдан әрі – № 429 бұйрық) (Нормативтік құқықтық актілерді мемлекетік тіркеу тізілімінде № 11526 болып тіркелген) айқындалған тәртіпте түпкілікті нәтижеге қол жеткізілген индикаторлар негізінде МСАК көрсететін денсаулық сақтау субъектісінің қызметкерлерін ынталандыруға бағытталған кешенді жан басына шаққандағы нормативтің ынталандырушы құрамдаушысы;</w:t>
      </w:r>
    </w:p>
    <w:bookmarkEnd w:id="13"/>
    <w:bookmarkStart w:name="z16" w:id="14"/>
    <w:p>
      <w:pPr>
        <w:spacing w:after="0"/>
        <w:ind w:left="0"/>
        <w:jc w:val="both"/>
      </w:pPr>
      <w:r>
        <w:rPr>
          <w:rFonts w:ascii="Times New Roman"/>
          <w:b w:val="false"/>
          <w:i w:val="false"/>
          <w:color w:val="000000"/>
          <w:sz w:val="28"/>
        </w:rPr>
        <w:t xml:space="preserve">
      11) кешенді тариф – онкогематологиялық науқастарды қоспағанда (лимфомамен ауыратын науқастардан басқа), онкологиялық науқастардың электрондық тіркелімінде тіркелген, әкімші бекіткен бір онкологиялық науқасқа есептегендегі ТМККК медициналық қызметтері кешенінің құны; </w:t>
      </w:r>
    </w:p>
    <w:bookmarkEnd w:id="14"/>
    <w:bookmarkStart w:name="z17" w:id="15"/>
    <w:p>
      <w:pPr>
        <w:spacing w:after="0"/>
        <w:ind w:left="0"/>
        <w:jc w:val="both"/>
      </w:pPr>
      <w:r>
        <w:rPr>
          <w:rFonts w:ascii="Times New Roman"/>
          <w:b w:val="false"/>
          <w:i w:val="false"/>
          <w:color w:val="000000"/>
          <w:sz w:val="28"/>
        </w:rPr>
        <w:t>
      12) клиникалық-шығынды топтар (бұдан әрі – КШТ) – емдеу шығындары бойынша ұқсас клиникалық біртекті аурулардың топтары;</w:t>
      </w:r>
    </w:p>
    <w:bookmarkEnd w:id="15"/>
    <w:bookmarkStart w:name="z18" w:id="16"/>
    <w:p>
      <w:pPr>
        <w:spacing w:after="0"/>
        <w:ind w:left="0"/>
        <w:jc w:val="both"/>
      </w:pPr>
      <w:r>
        <w:rPr>
          <w:rFonts w:ascii="Times New Roman"/>
          <w:b w:val="false"/>
          <w:i w:val="false"/>
          <w:color w:val="000000"/>
          <w:sz w:val="28"/>
        </w:rPr>
        <w:t xml:space="preserve">
      13) коммуналдық және басқа шығыстар (бұдан әрі – КБШ) – жылуға, электр қуатына, ыстық және суық суға, банк қызметтеріне, байланыс қызметтеріне, кеңсе тауарларын сатып алуға, іссапар шығыстарына, ағымдағы жөндеуге, жайды жалға алуға, шаруашылық тауарларды, жұмсақ мүккәмал және басқа тауарлар мен қызметтерді сатып алуға арналған шығыстар; </w:t>
      </w:r>
    </w:p>
    <w:bookmarkEnd w:id="16"/>
    <w:bookmarkStart w:name="z19" w:id="17"/>
    <w:p>
      <w:pPr>
        <w:spacing w:after="0"/>
        <w:ind w:left="0"/>
        <w:jc w:val="both"/>
      </w:pPr>
      <w:r>
        <w:rPr>
          <w:rFonts w:ascii="Times New Roman"/>
          <w:b w:val="false"/>
          <w:i w:val="false"/>
          <w:color w:val="000000"/>
          <w:sz w:val="28"/>
        </w:rPr>
        <w:t>
      14) медициналық-экономикалық тариф – диагностикалау және емдеу хаттамаларының негізінде қалыптастырылатын бір емделіп шығу жағдайы үшін орташа құн;</w:t>
      </w:r>
    </w:p>
    <w:bookmarkEnd w:id="17"/>
    <w:bookmarkStart w:name="z20" w:id="18"/>
    <w:p>
      <w:pPr>
        <w:spacing w:after="0"/>
        <w:ind w:left="0"/>
        <w:jc w:val="both"/>
      </w:pPr>
      <w:r>
        <w:rPr>
          <w:rFonts w:ascii="Times New Roman"/>
          <w:b w:val="false"/>
          <w:i w:val="false"/>
          <w:color w:val="000000"/>
          <w:sz w:val="28"/>
        </w:rPr>
        <w:t>
      15) МСАК көрсетуге арналған жан басына шаққандағы норматив – МСАК нысанындағы ТМККК-ні қамтамасыз ету үшін бір адамға есептегендегі шығындардың нормасы;</w:t>
      </w:r>
    </w:p>
    <w:bookmarkEnd w:id="18"/>
    <w:bookmarkStart w:name="z21" w:id="19"/>
    <w:p>
      <w:pPr>
        <w:spacing w:after="0"/>
        <w:ind w:left="0"/>
        <w:jc w:val="both"/>
      </w:pPr>
      <w:r>
        <w:rPr>
          <w:rFonts w:ascii="Times New Roman"/>
          <w:b w:val="false"/>
          <w:i w:val="false"/>
          <w:color w:val="000000"/>
          <w:sz w:val="28"/>
        </w:rPr>
        <w:t>
      16) онкологиялық науқастардың электрондық тіркелімі (бұдан әрі – ОНЭТ) – деректері ТМККК орналастыру және оған ақы төлеу кезінде пайдаланылатын онкологиялық патологиясы бар науқастардың деректерін электрондық тіркеу, есепке алу, өңдеу және сақтаудың бірыңғай ақпараттық жүйесі;</w:t>
      </w:r>
    </w:p>
    <w:bookmarkEnd w:id="19"/>
    <w:bookmarkStart w:name="z22" w:id="20"/>
    <w:p>
      <w:pPr>
        <w:spacing w:after="0"/>
        <w:ind w:left="0"/>
        <w:jc w:val="both"/>
      </w:pPr>
      <w:r>
        <w:rPr>
          <w:rFonts w:ascii="Times New Roman"/>
          <w:b w:val="false"/>
          <w:i w:val="false"/>
          <w:color w:val="000000"/>
          <w:sz w:val="28"/>
        </w:rPr>
        <w:t xml:space="preserve">
      17) тарификатор – "Халық денсаулығы және денсаулық сақтау жүйесі туралы" Қазақстан Республикасының 2009 жылғы 18 қыркүйектегі Кодексінің (бұдан әрі – Денсаулық туралы кодекс) </w:t>
      </w:r>
      <w:r>
        <w:rPr>
          <w:rFonts w:ascii="Times New Roman"/>
          <w:b w:val="false"/>
          <w:i w:val="false"/>
          <w:color w:val="000000"/>
          <w:sz w:val="28"/>
        </w:rPr>
        <w:t>35-бабының</w:t>
      </w:r>
      <w:r>
        <w:rPr>
          <w:rFonts w:ascii="Times New Roman"/>
          <w:b w:val="false"/>
          <w:i w:val="false"/>
          <w:color w:val="000000"/>
          <w:sz w:val="28"/>
        </w:rPr>
        <w:t xml:space="preserve"> 5-тармағына сәйкес олардың құны көрсетілген бекітілген медициналық қызметтер тізбесі; </w:t>
      </w:r>
    </w:p>
    <w:bookmarkEnd w:id="20"/>
    <w:bookmarkStart w:name="z23" w:id="21"/>
    <w:p>
      <w:pPr>
        <w:spacing w:after="0"/>
        <w:ind w:left="0"/>
        <w:jc w:val="both"/>
      </w:pPr>
      <w:r>
        <w:rPr>
          <w:rFonts w:ascii="Times New Roman"/>
          <w:b w:val="false"/>
          <w:i w:val="false"/>
          <w:color w:val="000000"/>
          <w:sz w:val="28"/>
        </w:rPr>
        <w:t>
      18) төсек-күн – науқастың стационар шарттарында өткізген күні;</w:t>
      </w:r>
    </w:p>
    <w:bookmarkEnd w:id="21"/>
    <w:bookmarkStart w:name="z24" w:id="22"/>
    <w:p>
      <w:pPr>
        <w:spacing w:after="0"/>
        <w:ind w:left="0"/>
        <w:jc w:val="both"/>
      </w:pPr>
      <w:r>
        <w:rPr>
          <w:rFonts w:ascii="Times New Roman"/>
          <w:b w:val="false"/>
          <w:i w:val="false"/>
          <w:color w:val="000000"/>
          <w:sz w:val="28"/>
        </w:rPr>
        <w:t>
      19) ТМККК қызметінің тарифі (бұдан әрі – тариф) – ТМККК қызметтері бірлігінің немесе кешенінің құны;</w:t>
      </w:r>
    </w:p>
    <w:bookmarkEnd w:id="22"/>
    <w:bookmarkStart w:name="z25" w:id="23"/>
    <w:p>
      <w:pPr>
        <w:spacing w:after="0"/>
        <w:ind w:left="0"/>
        <w:jc w:val="both"/>
      </w:pPr>
      <w:r>
        <w:rPr>
          <w:rFonts w:ascii="Times New Roman"/>
          <w:b w:val="false"/>
          <w:i w:val="false"/>
          <w:color w:val="000000"/>
          <w:sz w:val="28"/>
        </w:rPr>
        <w:t>
      20) түзету коэффициенттері – осы Әдістемеге сәйкес тарифті түзету мақсатында бюджеттік бағдарламалардың әкімшісі қолданатын коэффициенттер;</w:t>
      </w:r>
    </w:p>
    <w:bookmarkEnd w:id="23"/>
    <w:bookmarkStart w:name="z26" w:id="24"/>
    <w:p>
      <w:pPr>
        <w:spacing w:after="0"/>
        <w:ind w:left="0"/>
        <w:jc w:val="both"/>
      </w:pPr>
      <w:r>
        <w:rPr>
          <w:rFonts w:ascii="Times New Roman"/>
          <w:b w:val="false"/>
          <w:i w:val="false"/>
          <w:color w:val="000000"/>
          <w:sz w:val="28"/>
        </w:rPr>
        <w:t>
      21) шығын сыйымдылығы коэффициенті – КШТ-ның базалық мөлшерлеме құнына шығын дәрежесін айқындайтын коэффициент;";</w:t>
      </w:r>
    </w:p>
    <w:bookmarkEnd w:id="24"/>
    <w:bookmarkStart w:name="z27" w:id="25"/>
    <w:p>
      <w:pPr>
        <w:spacing w:after="0"/>
        <w:ind w:left="0"/>
        <w:jc w:val="both"/>
      </w:pPr>
      <w:r>
        <w:rPr>
          <w:rFonts w:ascii="Times New Roman"/>
          <w:b w:val="false"/>
          <w:i w:val="false"/>
          <w:color w:val="000000"/>
          <w:sz w:val="28"/>
        </w:rPr>
        <w:t>
      3-тармақ мынадай редакцияда жазылсын:</w:t>
      </w:r>
    </w:p>
    <w:bookmarkEnd w:id="25"/>
    <w:bookmarkStart w:name="z28" w:id="26"/>
    <w:p>
      <w:pPr>
        <w:spacing w:after="0"/>
        <w:ind w:left="0"/>
        <w:jc w:val="both"/>
      </w:pPr>
      <w:r>
        <w:rPr>
          <w:rFonts w:ascii="Times New Roman"/>
          <w:b w:val="false"/>
          <w:i w:val="false"/>
          <w:color w:val="000000"/>
          <w:sz w:val="28"/>
        </w:rPr>
        <w:t xml:space="preserve">
      "3. ТМККК көрсететін денаулық сақтау ұйымдарының шығындарын бюджет қаражатының есебінен өтеу Денсаулық туралы кодекстің </w:t>
      </w:r>
      <w:r>
        <w:rPr>
          <w:rFonts w:ascii="Times New Roman"/>
          <w:b w:val="false"/>
          <w:i w:val="false"/>
          <w:color w:val="000000"/>
          <w:sz w:val="28"/>
        </w:rPr>
        <w:t>7-бабының</w:t>
      </w:r>
      <w:r>
        <w:rPr>
          <w:rFonts w:ascii="Times New Roman"/>
          <w:b w:val="false"/>
          <w:i w:val="false"/>
          <w:color w:val="000000"/>
          <w:sz w:val="28"/>
        </w:rPr>
        <w:t xml:space="preserve"> 1-тармағының 81) тармақшасының негізінде айқындалған тәртіппен жүзеге асырылады.";</w:t>
      </w:r>
    </w:p>
    <w:bookmarkEnd w:id="26"/>
    <w:bookmarkStart w:name="z29" w:id="27"/>
    <w:p>
      <w:pPr>
        <w:spacing w:after="0"/>
        <w:ind w:left="0"/>
        <w:jc w:val="both"/>
      </w:pPr>
      <w:r>
        <w:rPr>
          <w:rFonts w:ascii="Times New Roman"/>
          <w:b w:val="false"/>
          <w:i w:val="false"/>
          <w:color w:val="000000"/>
          <w:sz w:val="28"/>
        </w:rPr>
        <w:t>
      4-тармақтың 8) тармақшасы мынадай редакцияда жазылсын:</w:t>
      </w:r>
    </w:p>
    <w:bookmarkEnd w:id="27"/>
    <w:bookmarkStart w:name="z30" w:id="28"/>
    <w:p>
      <w:pPr>
        <w:spacing w:after="0"/>
        <w:ind w:left="0"/>
        <w:jc w:val="both"/>
      </w:pPr>
      <w:r>
        <w:rPr>
          <w:rFonts w:ascii="Times New Roman"/>
          <w:b w:val="false"/>
          <w:i w:val="false"/>
          <w:color w:val="000000"/>
          <w:sz w:val="28"/>
        </w:rPr>
        <w:t>
      "8) өзге шығыстарды, оның ішінде интернетті қоса алғандағы байланыс қызметтері, іссапар шығыстары, ағымдағы жөндеу жұмыстарын жүргізу, үй-жайды жалға алу, кеңсе, шаруашылық және жанар-жағармай тауарларын сатып алу, басқа тауарлар мен қызметтер, сервистік қызмет көрсету, банк қызметтеріне ақы төлеу шығындарын қамтиды.";</w:t>
      </w:r>
    </w:p>
    <w:bookmarkEnd w:id="28"/>
    <w:bookmarkStart w:name="z31" w:id="29"/>
    <w:p>
      <w:pPr>
        <w:spacing w:after="0"/>
        <w:ind w:left="0"/>
        <w:jc w:val="both"/>
      </w:pPr>
      <w:r>
        <w:rPr>
          <w:rFonts w:ascii="Times New Roman"/>
          <w:b w:val="false"/>
          <w:i w:val="false"/>
          <w:color w:val="000000"/>
          <w:sz w:val="28"/>
        </w:rPr>
        <w:t>
      "5. ТМККК медициналық қызметтеріне арналған тарифтер мыналарды қамтымайды:</w:t>
      </w:r>
    </w:p>
    <w:bookmarkEnd w:id="29"/>
    <w:bookmarkStart w:name="z32" w:id="30"/>
    <w:p>
      <w:pPr>
        <w:spacing w:after="0"/>
        <w:ind w:left="0"/>
        <w:jc w:val="both"/>
      </w:pPr>
      <w:r>
        <w:rPr>
          <w:rFonts w:ascii="Times New Roman"/>
          <w:b w:val="false"/>
          <w:i w:val="false"/>
          <w:color w:val="000000"/>
          <w:sz w:val="28"/>
        </w:rPr>
        <w:t>
      1) "Ұлттық медициналық холдинг" акционерлік қоғамының (бұдан әрі – АҚ) ТМККК көрсететін еншілес ұйымдарына пилоттық жобаны іске асыру шеңберінде негізгі қаражатты жаңартуға арналған шығыстарды;</w:t>
      </w:r>
    </w:p>
    <w:bookmarkEnd w:id="30"/>
    <w:bookmarkStart w:name="z33" w:id="31"/>
    <w:p>
      <w:pPr>
        <w:spacing w:after="0"/>
        <w:ind w:left="0"/>
        <w:jc w:val="both"/>
      </w:pPr>
      <w:r>
        <w:rPr>
          <w:rFonts w:ascii="Times New Roman"/>
          <w:b w:val="false"/>
          <w:i w:val="false"/>
          <w:color w:val="000000"/>
          <w:sz w:val="28"/>
        </w:rPr>
        <w:t xml:space="preserve">
      Денсаулық туралы Кодекстің </w:t>
      </w:r>
      <w:r>
        <w:rPr>
          <w:rFonts w:ascii="Times New Roman"/>
          <w:b w:val="false"/>
          <w:i w:val="false"/>
          <w:color w:val="000000"/>
          <w:sz w:val="28"/>
        </w:rPr>
        <w:t>7-бабының</w:t>
      </w:r>
      <w:r>
        <w:rPr>
          <w:rFonts w:ascii="Times New Roman"/>
          <w:b w:val="false"/>
          <w:i w:val="false"/>
          <w:color w:val="000000"/>
          <w:sz w:val="28"/>
        </w:rPr>
        <w:t xml:space="preserve"> 1-тармағының 81) тармақшасының негізінде айқындалған тәртіппен өтелетін, мемлекеттік кәсіпорындардың ұйымдық-құқықтық нысанындағы ТМККК көрсететін ұйымдардың және дауыс беру акцияларының (жарғылық капиталға қатысу үлесінің) жүз пайызы мемлекетке тиесілі акционерлік қоғамдар мен шаруашылық серіктестіктердің қаржы лизингі шарттарында лизинг төлемдерін төлеуге арналған шығыстардан;</w:t>
      </w:r>
    </w:p>
    <w:bookmarkEnd w:id="31"/>
    <w:bookmarkStart w:name="z34" w:id="32"/>
    <w:p>
      <w:pPr>
        <w:spacing w:after="0"/>
        <w:ind w:left="0"/>
        <w:jc w:val="both"/>
      </w:pPr>
      <w:r>
        <w:rPr>
          <w:rFonts w:ascii="Times New Roman"/>
          <w:b w:val="false"/>
          <w:i w:val="false"/>
          <w:color w:val="000000"/>
          <w:sz w:val="28"/>
        </w:rPr>
        <w:t>
      тарифке қосылған құны бес миллион теңгеден аспайтын жабдықты сатып алуға арналған шығыстардан басқа күрделі шығыстарды қоспағанда, ТМККК көрсететін ұйымдарға ТМККК көрсету бойынша қызметіне байланысты шығындар өтеледі. Бұл ретте, ТМККК көрсететін ұйымдар осы шығыстарды қалыптасқан үнемдеу қаражатының есебінен ағымдағы қаржы жылында кредиторлық берешегі болмаған жағдайда жүзеге асырады, бірақ ТМККК көрсетуге арналған шарт сомасынан 1 %-дан аспауы тиіс;</w:t>
      </w:r>
    </w:p>
    <w:bookmarkEnd w:id="32"/>
    <w:bookmarkStart w:name="z35" w:id="33"/>
    <w:p>
      <w:pPr>
        <w:spacing w:after="0"/>
        <w:ind w:left="0"/>
        <w:jc w:val="both"/>
      </w:pPr>
      <w:r>
        <w:rPr>
          <w:rFonts w:ascii="Times New Roman"/>
          <w:b w:val="false"/>
          <w:i w:val="false"/>
          <w:color w:val="000000"/>
          <w:sz w:val="28"/>
        </w:rPr>
        <w:t xml:space="preserve">
      2) рентабельділік пен пайдадан басқа күрделі шығыстар. </w:t>
      </w:r>
    </w:p>
    <w:bookmarkEnd w:id="33"/>
    <w:bookmarkStart w:name="z36" w:id="34"/>
    <w:p>
      <w:pPr>
        <w:spacing w:after="0"/>
        <w:ind w:left="0"/>
        <w:jc w:val="both"/>
      </w:pPr>
      <w:r>
        <w:rPr>
          <w:rFonts w:ascii="Times New Roman"/>
          <w:b w:val="false"/>
          <w:i w:val="false"/>
          <w:color w:val="000000"/>
          <w:sz w:val="28"/>
        </w:rPr>
        <w:t xml:space="preserve">
      Мемлекеттік кәсіпорындардың ұйымдық-құқықтық нысанындағы ТМККК көрсететін ұйымдар коммуналдық қызметтерге ақы төлеуге арналған шығыстардың ұлғаюына байланысты ТМККК көрсетуге арналған шарт сомасынан асқан жағдайда, осы шығыстарды өтеу жергілікті өкілді органның шешімі бойынша облыстың, республикалық маңызы бар қаланың және/немесе астананың жергілікті бюджеті қаражатынан жүзеге асырылады."; </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w:t>
      </w:r>
      <w:r>
        <w:rPr>
          <w:rFonts w:ascii="Times New Roman"/>
          <w:b w:val="false"/>
          <w:i w:val="false"/>
          <w:color w:val="000000"/>
          <w:sz w:val="28"/>
        </w:rPr>
        <w:t xml:space="preserve"> мынадай редакцияда жазылсын:</w:t>
      </w:r>
    </w:p>
    <w:bookmarkStart w:name="z38" w:id="35"/>
    <w:p>
      <w:pPr>
        <w:spacing w:after="0"/>
        <w:ind w:left="0"/>
        <w:jc w:val="both"/>
      </w:pPr>
      <w:r>
        <w:rPr>
          <w:rFonts w:ascii="Times New Roman"/>
          <w:b w:val="false"/>
          <w:i w:val="false"/>
          <w:color w:val="000000"/>
          <w:sz w:val="28"/>
        </w:rPr>
        <w:t>
      "1-параграф. Амбулаториялық-емханалық көмек</w:t>
      </w:r>
    </w:p>
    <w:bookmarkEnd w:id="35"/>
    <w:bookmarkStart w:name="z39" w:id="36"/>
    <w:p>
      <w:pPr>
        <w:spacing w:after="0"/>
        <w:ind w:left="0"/>
        <w:jc w:val="both"/>
      </w:pPr>
      <w:r>
        <w:rPr>
          <w:rFonts w:ascii="Times New Roman"/>
          <w:b w:val="false"/>
          <w:i w:val="false"/>
          <w:color w:val="000000"/>
          <w:sz w:val="28"/>
        </w:rPr>
        <w:t>
      6. АЕК бойынша тарифтерді есептеу:</w:t>
      </w:r>
    </w:p>
    <w:bookmarkEnd w:id="36"/>
    <w:bookmarkStart w:name="z40" w:id="37"/>
    <w:p>
      <w:pPr>
        <w:spacing w:after="0"/>
        <w:ind w:left="0"/>
        <w:jc w:val="both"/>
      </w:pPr>
      <w:r>
        <w:rPr>
          <w:rFonts w:ascii="Times New Roman"/>
          <w:b w:val="false"/>
          <w:i w:val="false"/>
          <w:color w:val="000000"/>
          <w:sz w:val="28"/>
        </w:rPr>
        <w:t>
      осы Әдістеменің 7-15-тармақтарына сәйкес АЕК кешенді жан басына шаққандағы нормативі бойынша АЕК көрсеткені үшін;</w:t>
      </w:r>
    </w:p>
    <w:bookmarkEnd w:id="37"/>
    <w:bookmarkStart w:name="z41" w:id="38"/>
    <w:p>
      <w:pPr>
        <w:spacing w:after="0"/>
        <w:ind w:left="0"/>
        <w:jc w:val="both"/>
      </w:pPr>
      <w:r>
        <w:rPr>
          <w:rFonts w:ascii="Times New Roman"/>
          <w:b w:val="false"/>
          <w:i w:val="false"/>
          <w:color w:val="000000"/>
          <w:sz w:val="28"/>
        </w:rPr>
        <w:t>
      осы Әдістеменің 16-тармағына сәйкес МСАК көрсетуге арналған жан басына шаққандағы норматив бойынша МСАК көрсеткені үшін;</w:t>
      </w:r>
    </w:p>
    <w:bookmarkEnd w:id="38"/>
    <w:bookmarkStart w:name="z42" w:id="39"/>
    <w:p>
      <w:pPr>
        <w:spacing w:after="0"/>
        <w:ind w:left="0"/>
        <w:jc w:val="both"/>
      </w:pPr>
      <w:r>
        <w:rPr>
          <w:rFonts w:ascii="Times New Roman"/>
          <w:b w:val="false"/>
          <w:i w:val="false"/>
          <w:color w:val="000000"/>
          <w:sz w:val="28"/>
        </w:rPr>
        <w:t>
      осы Әдістеменің 17-21-тармақтарына сәйкес консультациялық-диагностикалық қызметтер көрсеткені үшін жүзеге асырылады.</w:t>
      </w:r>
    </w:p>
    <w:bookmarkEnd w:id="39"/>
    <w:bookmarkStart w:name="z43" w:id="40"/>
    <w:p>
      <w:pPr>
        <w:spacing w:after="0"/>
        <w:ind w:left="0"/>
        <w:jc w:val="both"/>
      </w:pPr>
      <w:r>
        <w:rPr>
          <w:rFonts w:ascii="Times New Roman"/>
          <w:b w:val="false"/>
          <w:i w:val="false"/>
          <w:color w:val="000000"/>
          <w:sz w:val="28"/>
        </w:rPr>
        <w:t>
      7. МСАК көрсететін және "БХТ" порталында тіркелген бекітілген халқы болатын қалалық маңызы бар денсаулық сақтау субъектілеріне (бұдан әрі – МСАК субъектісі) қаржыландыру көлемін айқындау үшін тариф болып АЕК кешенді жан басына шаққандағы нормативі табылады.</w:t>
      </w:r>
    </w:p>
    <w:bookmarkEnd w:id="40"/>
    <w:bookmarkStart w:name="z44" w:id="41"/>
    <w:p>
      <w:pPr>
        <w:spacing w:after="0"/>
        <w:ind w:left="0"/>
        <w:jc w:val="both"/>
      </w:pPr>
      <w:r>
        <w:rPr>
          <w:rFonts w:ascii="Times New Roman"/>
          <w:b w:val="false"/>
          <w:i w:val="false"/>
          <w:color w:val="000000"/>
          <w:sz w:val="28"/>
        </w:rPr>
        <w:t>
      8. АЕК кешенді жан басына шаққандағы нормативі айына "БХТ" порталында тіркелген бір бекітілген адамға есептегенде айқындалады және ол АЕК кешенді жан басына шаққандағы нормативінің кепілдік берілген компоненті мен кешенді жан басына шаққандағы нормативтің ынталандырушы компонентін қамтиды.</w:t>
      </w:r>
    </w:p>
    <w:bookmarkEnd w:id="41"/>
    <w:bookmarkStart w:name="z45" w:id="42"/>
    <w:p>
      <w:pPr>
        <w:spacing w:after="0"/>
        <w:ind w:left="0"/>
        <w:jc w:val="both"/>
      </w:pPr>
      <w:r>
        <w:rPr>
          <w:rFonts w:ascii="Times New Roman"/>
          <w:b w:val="false"/>
          <w:i w:val="false"/>
          <w:color w:val="000000"/>
          <w:sz w:val="28"/>
        </w:rPr>
        <w:t>
      9. АЕК кешенді жан басына шаққандағы нормативтің кепілдік берілген компоненті осы Әдістеменің 4 және 5-тармақтарына сәйкес Денсаулық туралы кодекстің 7-бабының 1-тармағының 81) тармақшасына сәйкес айқындалған қызметтер тізбесі бойынша ТМККК амбулаториялық-емханалық қызметтер кешенін көрсету бойынша МСАК субъектісінің қызметімен байланысты шығындарды қамтиды.</w:t>
      </w:r>
    </w:p>
    <w:bookmarkEnd w:id="42"/>
    <w:bookmarkStart w:name="z46" w:id="43"/>
    <w:p>
      <w:pPr>
        <w:spacing w:after="0"/>
        <w:ind w:left="0"/>
        <w:jc w:val="both"/>
      </w:pPr>
      <w:r>
        <w:rPr>
          <w:rFonts w:ascii="Times New Roman"/>
          <w:b w:val="false"/>
          <w:i w:val="false"/>
          <w:color w:val="000000"/>
          <w:sz w:val="28"/>
        </w:rPr>
        <w:t>
      10. Кешенді жан басына шаққандағы нормативтің ынталандырушы компоненті:</w:t>
      </w:r>
    </w:p>
    <w:bookmarkEnd w:id="43"/>
    <w:bookmarkStart w:name="z47" w:id="44"/>
    <w:p>
      <w:pPr>
        <w:spacing w:after="0"/>
        <w:ind w:left="0"/>
        <w:jc w:val="both"/>
      </w:pPr>
      <w:r>
        <w:rPr>
          <w:rFonts w:ascii="Times New Roman"/>
          <w:b w:val="false"/>
          <w:i w:val="false"/>
          <w:color w:val="000000"/>
          <w:sz w:val="28"/>
        </w:rPr>
        <w:t>
      1) түпкілікті нәтиженің қол жеткізілген индикаторлары үшін МСАК субъектісінің қызметкерлерін материалдық көтермелеуге;</w:t>
      </w:r>
    </w:p>
    <w:bookmarkEnd w:id="44"/>
    <w:bookmarkStart w:name="z48" w:id="45"/>
    <w:p>
      <w:pPr>
        <w:spacing w:after="0"/>
        <w:ind w:left="0"/>
        <w:jc w:val="both"/>
      </w:pPr>
      <w:r>
        <w:rPr>
          <w:rFonts w:ascii="Times New Roman"/>
          <w:b w:val="false"/>
          <w:i w:val="false"/>
          <w:color w:val="000000"/>
          <w:sz w:val="28"/>
        </w:rPr>
        <w:t>
      2) іссапар шығыстарын қоса алғанда, есепті кезеңдегі МСАК субъектісі бойынша КЖНЫК алынған сомасынан кемінде 5 %-ды құрайтын МСАК субъектісі қызметкерлерінің біліктілігін арттыруға және оларды қайта даярлауға арналған шығындарды қамтиды.</w:t>
      </w:r>
    </w:p>
    <w:bookmarkEnd w:id="45"/>
    <w:bookmarkStart w:name="z49" w:id="46"/>
    <w:p>
      <w:pPr>
        <w:spacing w:after="0"/>
        <w:ind w:left="0"/>
        <w:jc w:val="both"/>
      </w:pPr>
      <w:r>
        <w:rPr>
          <w:rFonts w:ascii="Times New Roman"/>
          <w:b w:val="false"/>
          <w:i w:val="false"/>
          <w:color w:val="000000"/>
          <w:sz w:val="28"/>
        </w:rPr>
        <w:t>
      11. КЖНЫК қаражатының есебінен ынталандыру қолданылатын МСАК субъектісі қызметкерлерінің тізбесі № 429 бұйрыққа сәйкес айқындалады.</w:t>
      </w:r>
    </w:p>
    <w:bookmarkEnd w:id="46"/>
    <w:bookmarkStart w:name="z50" w:id="47"/>
    <w:p>
      <w:pPr>
        <w:spacing w:after="0"/>
        <w:ind w:left="0"/>
        <w:jc w:val="both"/>
      </w:pPr>
      <w:r>
        <w:rPr>
          <w:rFonts w:ascii="Times New Roman"/>
          <w:b w:val="false"/>
          <w:i w:val="false"/>
          <w:color w:val="000000"/>
          <w:sz w:val="28"/>
        </w:rPr>
        <w:t>
      12. КЖНЫК сомасының мөлшері МСАК субъектісі үшін МСАК субъектісі қызметінің түпкілікті нәтиже индикаторлары (бұдан әрі – түпкілікті нәтиже индикаторы) бойынша нысаналы мәнге қол жеткізу деңгейіне байланысты және осы Әдістеменің 15-тармағымен айқындалатын тәртіппен есептеледі.</w:t>
      </w:r>
    </w:p>
    <w:bookmarkEnd w:id="47"/>
    <w:bookmarkStart w:name="z51" w:id="48"/>
    <w:p>
      <w:pPr>
        <w:spacing w:after="0"/>
        <w:ind w:left="0"/>
        <w:jc w:val="both"/>
      </w:pPr>
      <w:r>
        <w:rPr>
          <w:rFonts w:ascii="Times New Roman"/>
          <w:b w:val="false"/>
          <w:i w:val="false"/>
          <w:color w:val="000000"/>
          <w:sz w:val="28"/>
        </w:rPr>
        <w:t>
      13. МСАК субъектілері үшін айына бір тұрғынға шаққандағы АЕК кешенді жан басына шаққандағы нормативті есептеу мынадай формула бойынша жүзеге асырылады:</w:t>
      </w:r>
    </w:p>
    <w:bookmarkEnd w:id="48"/>
    <w:p>
      <w:pPr>
        <w:spacing w:after="0"/>
        <w:ind w:left="0"/>
        <w:jc w:val="both"/>
      </w:pPr>
      <w:r>
        <w:rPr>
          <w:rFonts w:ascii="Times New Roman"/>
          <w:b w:val="false"/>
          <w:i w:val="false"/>
          <w:color w:val="000000"/>
          <w:sz w:val="28"/>
        </w:rPr>
        <w:t>
      КЖН</w:t>
      </w:r>
      <w:r>
        <w:rPr>
          <w:rFonts w:ascii="Times New Roman"/>
          <w:b w:val="false"/>
          <w:i w:val="false"/>
          <w:color w:val="000000"/>
          <w:vertAlign w:val="subscript"/>
        </w:rPr>
        <w:t>МСАК</w:t>
      </w:r>
      <w:r>
        <w:rPr>
          <w:rFonts w:ascii="Times New Roman"/>
          <w:b w:val="false"/>
          <w:i w:val="false"/>
          <w:color w:val="000000"/>
          <w:sz w:val="28"/>
        </w:rPr>
        <w:t xml:space="preserve"> = КЖН</w:t>
      </w:r>
      <w:r>
        <w:rPr>
          <w:rFonts w:ascii="Times New Roman"/>
          <w:b w:val="false"/>
          <w:i w:val="false"/>
          <w:color w:val="000000"/>
          <w:vertAlign w:val="subscript"/>
        </w:rPr>
        <w:t>кепіл.АЕК</w:t>
      </w:r>
      <w:r>
        <w:rPr>
          <w:rFonts w:ascii="Times New Roman"/>
          <w:b w:val="false"/>
          <w:i w:val="false"/>
          <w:color w:val="000000"/>
          <w:sz w:val="28"/>
        </w:rPr>
        <w:t xml:space="preserve"> + S</w:t>
      </w:r>
      <w:r>
        <w:rPr>
          <w:rFonts w:ascii="Times New Roman"/>
          <w:b w:val="false"/>
          <w:i w:val="false"/>
          <w:color w:val="000000"/>
          <w:vertAlign w:val="subscript"/>
        </w:rPr>
        <w:t>кжнык</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КЖН</w:t>
      </w:r>
      <w:r>
        <w:rPr>
          <w:rFonts w:ascii="Times New Roman"/>
          <w:b w:val="false"/>
          <w:i w:val="false"/>
          <w:color w:val="000000"/>
          <w:vertAlign w:val="subscript"/>
        </w:rPr>
        <w:t xml:space="preserve">МСАК </w:t>
      </w:r>
      <w:r>
        <w:rPr>
          <w:rFonts w:ascii="Times New Roman"/>
          <w:b w:val="false"/>
          <w:i w:val="false"/>
          <w:color w:val="000000"/>
          <w:sz w:val="28"/>
        </w:rPr>
        <w:t>– айына "БХТ" порталында тіркелген, МСАК субъектісіне бекітілген бір адамға шаққандағы АЕК кешенді жан басына шаққандағы норматив;</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жнык</w:t>
      </w:r>
      <w:r>
        <w:rPr>
          <w:rFonts w:ascii="Times New Roman"/>
          <w:b w:val="false"/>
          <w:i w:val="false"/>
          <w:color w:val="000000"/>
          <w:sz w:val="28"/>
        </w:rPr>
        <w:t xml:space="preserve"> – айына "БХТ" порталында тіркелген, МСАК субъектісіне бекітілген бір адамға шаққандағы КЖНЫК сомасы;</w:t>
      </w:r>
    </w:p>
    <w:p>
      <w:pPr>
        <w:spacing w:after="0"/>
        <w:ind w:left="0"/>
        <w:jc w:val="both"/>
      </w:pPr>
      <w:r>
        <w:rPr>
          <w:rFonts w:ascii="Times New Roman"/>
          <w:b w:val="false"/>
          <w:i w:val="false"/>
          <w:color w:val="000000"/>
          <w:sz w:val="28"/>
        </w:rPr>
        <w:t>
      КЖШН</w:t>
      </w:r>
      <w:r>
        <w:rPr>
          <w:rFonts w:ascii="Times New Roman"/>
          <w:b w:val="false"/>
          <w:i w:val="false"/>
          <w:color w:val="000000"/>
          <w:vertAlign w:val="subscript"/>
        </w:rPr>
        <w:t xml:space="preserve">кепіл.АЕК </w:t>
      </w:r>
      <w:r>
        <w:rPr>
          <w:rFonts w:ascii="Times New Roman"/>
          <w:b w:val="false"/>
          <w:i w:val="false"/>
          <w:color w:val="000000"/>
          <w:sz w:val="28"/>
        </w:rPr>
        <w:t>– айына "БХТ" порталында тіркелген МСАК субъектісіне бекітілген бір адамға шаққандағы АЕК кешенді жан басына шаққандағы нормативінің кепілдік берілген компоненті, ол мынадай формула бойынша есептеледі:</w:t>
      </w:r>
    </w:p>
    <w:p>
      <w:pPr>
        <w:spacing w:after="0"/>
        <w:ind w:left="0"/>
        <w:jc w:val="both"/>
      </w:pPr>
      <w:r>
        <w:rPr>
          <w:rFonts w:ascii="Times New Roman"/>
          <w:b w:val="false"/>
          <w:i w:val="false"/>
          <w:color w:val="000000"/>
          <w:sz w:val="28"/>
        </w:rPr>
        <w:t>
      КЖН</w:t>
      </w:r>
      <w:r>
        <w:rPr>
          <w:rFonts w:ascii="Times New Roman"/>
          <w:b w:val="false"/>
          <w:i w:val="false"/>
          <w:color w:val="000000"/>
          <w:vertAlign w:val="subscript"/>
        </w:rPr>
        <w:t>кепіл.АЕК</w:t>
      </w:r>
      <w:r>
        <w:rPr>
          <w:rFonts w:ascii="Times New Roman"/>
          <w:b w:val="false"/>
          <w:i w:val="false"/>
          <w:color w:val="000000"/>
          <w:sz w:val="28"/>
        </w:rPr>
        <w:t xml:space="preserve"> = КЖН</w:t>
      </w:r>
      <w:r>
        <w:rPr>
          <w:rFonts w:ascii="Times New Roman"/>
          <w:b w:val="false"/>
          <w:i w:val="false"/>
          <w:color w:val="000000"/>
          <w:vertAlign w:val="subscript"/>
        </w:rPr>
        <w:t>баз.МСАК</w:t>
      </w:r>
      <w:r>
        <w:rPr>
          <w:rFonts w:ascii="Times New Roman"/>
          <w:b w:val="false"/>
          <w:i w:val="false"/>
          <w:color w:val="000000"/>
          <w:sz w:val="28"/>
        </w:rPr>
        <w:t xml:space="preserve"> х ЖТК</w:t>
      </w:r>
      <w:r>
        <w:rPr>
          <w:rFonts w:ascii="Times New Roman"/>
          <w:b w:val="false"/>
          <w:i w:val="false"/>
          <w:color w:val="000000"/>
          <w:vertAlign w:val="subscript"/>
        </w:rPr>
        <w:t>МСАК</w:t>
      </w:r>
      <w:r>
        <w:rPr>
          <w:rFonts w:ascii="Times New Roman"/>
          <w:b w:val="false"/>
          <w:i w:val="false"/>
          <w:color w:val="000000"/>
          <w:sz w:val="28"/>
        </w:rPr>
        <w:t>+ КЖН</w:t>
      </w:r>
      <w:r>
        <w:rPr>
          <w:rFonts w:ascii="Times New Roman"/>
          <w:b w:val="false"/>
          <w:i w:val="false"/>
          <w:color w:val="000000"/>
          <w:vertAlign w:val="subscript"/>
        </w:rPr>
        <w:t xml:space="preserve">баз.МСАК </w:t>
      </w:r>
      <w:r>
        <w:rPr>
          <w:rFonts w:ascii="Times New Roman"/>
          <w:b w:val="false"/>
          <w:i w:val="false"/>
          <w:color w:val="000000"/>
          <w:sz w:val="28"/>
        </w:rPr>
        <w:t>х (К</w:t>
      </w:r>
      <w:r>
        <w:rPr>
          <w:rFonts w:ascii="Times New Roman"/>
          <w:b w:val="false"/>
          <w:i w:val="false"/>
          <w:color w:val="000000"/>
          <w:vertAlign w:val="subscript"/>
        </w:rPr>
        <w:t>бл.тығыз.</w:t>
      </w:r>
      <w:r>
        <w:rPr>
          <w:rFonts w:ascii="Times New Roman"/>
          <w:b w:val="false"/>
          <w:i w:val="false"/>
          <w:color w:val="000000"/>
          <w:sz w:val="28"/>
        </w:rPr>
        <w:t>–1)</w:t>
      </w:r>
      <w:r>
        <w:rPr>
          <w:rFonts w:ascii="Times New Roman"/>
          <w:b w:val="false"/>
          <w:i w:val="false"/>
          <w:color w:val="000000"/>
          <w:vertAlign w:val="subscript"/>
        </w:rPr>
        <w:t xml:space="preserve"> </w:t>
      </w:r>
      <w:r>
        <w:rPr>
          <w:rFonts w:ascii="Times New Roman"/>
          <w:b w:val="false"/>
          <w:i w:val="false"/>
          <w:color w:val="000000"/>
          <w:sz w:val="28"/>
        </w:rPr>
        <w:t>+ КЖН</w:t>
      </w:r>
      <w:r>
        <w:rPr>
          <w:rFonts w:ascii="Times New Roman"/>
          <w:b w:val="false"/>
          <w:i w:val="false"/>
          <w:color w:val="000000"/>
          <w:vertAlign w:val="subscript"/>
        </w:rPr>
        <w:t xml:space="preserve">баз.МСАК </w:t>
      </w:r>
      <w:r>
        <w:rPr>
          <w:rFonts w:ascii="Times New Roman"/>
          <w:b w:val="false"/>
          <w:i w:val="false"/>
          <w:color w:val="000000"/>
          <w:sz w:val="28"/>
        </w:rPr>
        <w:t>х (К</w:t>
      </w:r>
      <w:r>
        <w:rPr>
          <w:rFonts w:ascii="Times New Roman"/>
          <w:b w:val="false"/>
          <w:i w:val="false"/>
          <w:color w:val="000000"/>
          <w:vertAlign w:val="subscript"/>
        </w:rPr>
        <w:t>обл.жылу</w:t>
      </w:r>
      <w:r>
        <w:rPr>
          <w:rFonts w:ascii="Times New Roman"/>
          <w:b w:val="false"/>
          <w:i w:val="false"/>
          <w:color w:val="000000"/>
          <w:sz w:val="28"/>
        </w:rPr>
        <w:t>–1) + V</w:t>
      </w:r>
      <w:r>
        <w:rPr>
          <w:rFonts w:ascii="Times New Roman"/>
          <w:b w:val="false"/>
          <w:i w:val="false"/>
          <w:color w:val="000000"/>
          <w:vertAlign w:val="subscript"/>
        </w:rPr>
        <w:t xml:space="preserve">экол_мсак </w:t>
      </w:r>
      <w:r>
        <w:rPr>
          <w:rFonts w:ascii="Times New Roman"/>
          <w:b w:val="false"/>
          <w:i w:val="false"/>
          <w:color w:val="000000"/>
          <w:sz w:val="28"/>
        </w:rPr>
        <w:t>/ С</w:t>
      </w:r>
      <w:r>
        <w:rPr>
          <w:rFonts w:ascii="Times New Roman"/>
          <w:b w:val="false"/>
          <w:i w:val="false"/>
          <w:color w:val="000000"/>
          <w:vertAlign w:val="subscript"/>
        </w:rPr>
        <w:t xml:space="preserve">МСАК / </w:t>
      </w:r>
      <w:r>
        <w:rPr>
          <w:rFonts w:ascii="Times New Roman"/>
          <w:b w:val="false"/>
          <w:i w:val="false"/>
          <w:color w:val="000000"/>
          <w:sz w:val="28"/>
        </w:rPr>
        <w:t>m</w:t>
      </w:r>
      <w:r>
        <w:rPr>
          <w:rFonts w:ascii="Times New Roman"/>
          <w:b w:val="false"/>
          <w:i/>
          <w:color w:val="000000"/>
          <w:sz w:val="28"/>
        </w:rPr>
        <w:t xml:space="preserve">,    </w:t>
      </w:r>
      <w:r>
        <w:rPr>
          <w:rFonts w:ascii="Times New Roman"/>
          <w:b w:val="false"/>
          <w:i w:val="false"/>
          <w:color w:val="000000"/>
          <w:sz w:val="28"/>
        </w:rPr>
        <w:t>мұнда</w:t>
      </w:r>
    </w:p>
    <w:p>
      <w:pPr>
        <w:spacing w:after="0"/>
        <w:ind w:left="0"/>
        <w:jc w:val="both"/>
      </w:pPr>
      <w:r>
        <w:rPr>
          <w:rFonts w:ascii="Times New Roman"/>
          <w:b w:val="false"/>
          <w:i w:val="false"/>
          <w:color w:val="000000"/>
          <w:sz w:val="28"/>
        </w:rPr>
        <w:t>
      ЖТК</w:t>
      </w:r>
      <w:r>
        <w:rPr>
          <w:rFonts w:ascii="Times New Roman"/>
          <w:b w:val="false"/>
          <w:i w:val="false"/>
          <w:color w:val="000000"/>
          <w:vertAlign w:val="subscript"/>
        </w:rPr>
        <w:t>МСАК</w:t>
      </w:r>
      <w:r>
        <w:rPr>
          <w:rFonts w:ascii="Times New Roman"/>
          <w:b w:val="false"/>
          <w:i w:val="false"/>
          <w:color w:val="000000"/>
          <w:sz w:val="28"/>
        </w:rPr>
        <w:t xml:space="preserve"> – МСАК субъектісі бойынша халықтың медициналық қызметтерді тұтынуының жыныстық-жастық түзету коэффициенті, ол мынадай формула бойынша айқындалады:</w:t>
      </w:r>
    </w:p>
    <w:p>
      <w:pPr>
        <w:spacing w:after="0"/>
        <w:ind w:left="0"/>
        <w:jc w:val="both"/>
      </w:pPr>
      <w:r>
        <w:rPr>
          <w:rFonts w:ascii="Times New Roman"/>
          <w:b w:val="false"/>
          <w:i w:val="false"/>
          <w:color w:val="000000"/>
          <w:sz w:val="28"/>
        </w:rPr>
        <w:t>
      ЖТК</w:t>
      </w:r>
      <w:r>
        <w:rPr>
          <w:rFonts w:ascii="Times New Roman"/>
          <w:b w:val="false"/>
          <w:i w:val="false"/>
          <w:color w:val="000000"/>
          <w:vertAlign w:val="subscript"/>
        </w:rPr>
        <w:t>МСАК</w:t>
      </w:r>
      <w:r>
        <w:rPr>
          <w:rFonts w:ascii="Times New Roman"/>
          <w:b w:val="false"/>
          <w:i w:val="false"/>
          <w:color w:val="000000"/>
          <w:sz w:val="28"/>
        </w:rPr>
        <w:t xml:space="preserve"> =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(С</w:t>
      </w:r>
      <w:r>
        <w:rPr>
          <w:rFonts w:ascii="Times New Roman"/>
          <w:b w:val="false"/>
          <w:i w:val="false"/>
          <w:color w:val="000000"/>
          <w:vertAlign w:val="subscript"/>
        </w:rPr>
        <w:t>МСАКk/n</w:t>
      </w:r>
      <w:r>
        <w:rPr>
          <w:rFonts w:ascii="Times New Roman"/>
          <w:b w:val="false"/>
          <w:i w:val="false"/>
          <w:color w:val="000000"/>
          <w:sz w:val="28"/>
        </w:rPr>
        <w:t xml:space="preserve"> х ЖТК</w:t>
      </w:r>
      <w:r>
        <w:rPr>
          <w:rFonts w:ascii="Times New Roman"/>
          <w:b w:val="false"/>
          <w:i w:val="false"/>
          <w:color w:val="000000"/>
          <w:vertAlign w:val="subscript"/>
        </w:rPr>
        <w:t>МСАК(n</w:t>
      </w:r>
      <w:r>
        <w:rPr>
          <w:rFonts w:ascii="Times New Roman"/>
          <w:b w:val="false"/>
          <w:i w:val="false"/>
          <w:color w:val="000000"/>
          <w:vertAlign w:val="subscript"/>
        </w:rPr>
        <w:t>)</w:t>
      </w:r>
      <w:r>
        <w:rPr>
          <w:rFonts w:ascii="Times New Roman"/>
          <w:b w:val="false"/>
          <w:i w:val="false"/>
          <w:color w:val="000000"/>
          <w:sz w:val="28"/>
        </w:rPr>
        <w:t>)/ С</w:t>
      </w:r>
      <w:r>
        <w:rPr>
          <w:rFonts w:ascii="Times New Roman"/>
          <w:b w:val="false"/>
          <w:i w:val="false"/>
          <w:color w:val="000000"/>
          <w:vertAlign w:val="subscript"/>
        </w:rPr>
        <w:t>МСАК</w:t>
      </w:r>
      <w:r>
        <w:rPr>
          <w:rFonts w:ascii="Times New Roman"/>
          <w:b w:val="false"/>
          <w:i w:val="false"/>
          <w:color w:val="000000"/>
          <w:sz w:val="28"/>
        </w:rPr>
        <w:t>, мұнда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МСАК</w:t>
      </w:r>
      <w:r>
        <w:rPr>
          <w:rFonts w:ascii="Times New Roman"/>
          <w:b w:val="false"/>
          <w:i w:val="false"/>
          <w:color w:val="000000"/>
          <w:sz w:val="28"/>
        </w:rPr>
        <w:t xml:space="preserve"> – "БХТ" порталында тіркелген, МСАК субъектісіне бекітілген халықтың саны;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 xml:space="preserve">МСАК k/n </w:t>
      </w:r>
      <w:r>
        <w:rPr>
          <w:rFonts w:ascii="Times New Roman"/>
          <w:b w:val="false"/>
          <w:i w:val="false"/>
          <w:color w:val="000000"/>
          <w:sz w:val="28"/>
        </w:rPr>
        <w:t xml:space="preserve">– "БХТ" порталында тіркелген, МСАК субъектісіне бекітілген халықтың саны </w:t>
      </w:r>
      <w:r>
        <w:rPr>
          <w:rFonts w:ascii="Times New Roman"/>
          <w:b w:val="false"/>
          <w:i/>
          <w:color w:val="000000"/>
          <w:sz w:val="28"/>
        </w:rPr>
        <w:t xml:space="preserve">n </w:t>
      </w:r>
      <w:r>
        <w:rPr>
          <w:rFonts w:ascii="Times New Roman"/>
          <w:b w:val="false"/>
          <w:i w:val="false"/>
          <w:color w:val="000000"/>
          <w:sz w:val="28"/>
        </w:rPr>
        <w:t xml:space="preserve">нөмірлі жыныстық-жастық топқа жататын халықтың </w:t>
      </w:r>
      <w:r>
        <w:rPr>
          <w:rFonts w:ascii="Times New Roman"/>
          <w:b w:val="false"/>
          <w:i/>
          <w:color w:val="000000"/>
          <w:sz w:val="28"/>
        </w:rPr>
        <w:t xml:space="preserve">k </w:t>
      </w:r>
      <w:r>
        <w:rPr>
          <w:rFonts w:ascii="Times New Roman"/>
          <w:b w:val="false"/>
          <w:i w:val="false"/>
          <w:color w:val="000000"/>
          <w:sz w:val="28"/>
        </w:rPr>
        <w:t>нөмірі;</w:t>
      </w:r>
    </w:p>
    <w:p>
      <w:pPr>
        <w:spacing w:after="0"/>
        <w:ind w:left="0"/>
        <w:jc w:val="both"/>
      </w:pPr>
      <w:r>
        <w:rPr>
          <w:rFonts w:ascii="Times New Roman"/>
          <w:b w:val="false"/>
          <w:i w:val="false"/>
          <w:color w:val="000000"/>
          <w:sz w:val="28"/>
        </w:rPr>
        <w:t>
      ЖТК</w:t>
      </w:r>
      <w:r>
        <w:rPr>
          <w:rFonts w:ascii="Times New Roman"/>
          <w:b w:val="false"/>
          <w:i w:val="false"/>
          <w:color w:val="000000"/>
          <w:vertAlign w:val="subscript"/>
        </w:rPr>
        <w:t>МСАК(n)</w:t>
      </w:r>
      <w:r>
        <w:rPr>
          <w:rFonts w:ascii="Times New Roman"/>
          <w:b w:val="false"/>
          <w:i w:val="false"/>
          <w:color w:val="000000"/>
          <w:sz w:val="28"/>
        </w:rPr>
        <w:t xml:space="preserve"> – осы Әдістемеге 1-қосымшаға сәйкес </w:t>
      </w:r>
      <w:r>
        <w:rPr>
          <w:rFonts w:ascii="Times New Roman"/>
          <w:b w:val="false"/>
          <w:i/>
          <w:color w:val="000000"/>
          <w:sz w:val="28"/>
        </w:rPr>
        <w:t xml:space="preserve">n </w:t>
      </w:r>
      <w:r>
        <w:rPr>
          <w:rFonts w:ascii="Times New Roman"/>
          <w:b w:val="false"/>
          <w:i w:val="false"/>
          <w:color w:val="000000"/>
          <w:sz w:val="28"/>
        </w:rPr>
        <w:t>нөмірлі жыныстық-жастық топ халқының медициналық көрсетілетін қызметтерді тұтынуының жыныстық-жастық түзету коэффициенті;</w:t>
      </w:r>
    </w:p>
    <w:p>
      <w:pPr>
        <w:spacing w:after="0"/>
        <w:ind w:left="0"/>
        <w:jc w:val="both"/>
      </w:pPr>
      <w:r>
        <w:rPr>
          <w:rFonts w:ascii="Times New Roman"/>
          <w:b w:val="false"/>
          <w:i w:val="false"/>
          <w:color w:val="000000"/>
          <w:sz w:val="28"/>
        </w:rPr>
        <w:t>
      МСАК субъектісіне бекітілген халықтың саны мен халықтың жыныстық-жастық құрамы халықты ерікті бекіту науқанының нәтижесі бойынша немесе айдың соңғы күніндегі ахуал бойынша алдағы қаржы жылындағы АЕК көрсетуге арналған қаржыландыру көлемін есептеу үшін немесе уәкілетті органның шешімі бойынша ағымдағы қаржы жылы ішінде оны түзету үшін пайдаланылатын "БХТ" порталы базасындағы халық бойынша деректердің негізінде айқындалады.</w:t>
      </w:r>
    </w:p>
    <w:p>
      <w:pPr>
        <w:spacing w:after="0"/>
        <w:ind w:left="0"/>
        <w:jc w:val="both"/>
      </w:pPr>
      <w:r>
        <w:rPr>
          <w:rFonts w:ascii="Times New Roman"/>
          <w:b w:val="false"/>
          <w:i w:val="false"/>
          <w:color w:val="000000"/>
          <w:sz w:val="28"/>
        </w:rPr>
        <w:t>
      КЖН</w:t>
      </w:r>
      <w:r>
        <w:rPr>
          <w:rFonts w:ascii="Times New Roman"/>
          <w:b w:val="false"/>
          <w:i w:val="false"/>
          <w:color w:val="000000"/>
          <w:vertAlign w:val="subscript"/>
        </w:rPr>
        <w:t>баз.МСАК</w:t>
      </w:r>
      <w:r>
        <w:rPr>
          <w:rFonts w:ascii="Times New Roman"/>
          <w:b w:val="false"/>
          <w:i w:val="false"/>
          <w:color w:val="000000"/>
          <w:sz w:val="28"/>
        </w:rPr>
        <w:t xml:space="preserve"> – түзету коэффициенттерін есепке алынбай айқындалған, барлық МСАК субъектілері үшін Қазақстан Республикасының аумағында бірыңғай болып табылатын, айына "БХТ" порталында алдыңғы қаржы жылына тіркелген бір бекітілген адамға шаққандағы АЕК базалық кешенді жан басына шаққандағы норматив, ол мынадай формула бойынша айқындалады:</w:t>
      </w:r>
    </w:p>
    <w:p>
      <w:pPr>
        <w:spacing w:after="0"/>
        <w:ind w:left="0"/>
        <w:jc w:val="both"/>
      </w:pPr>
      <w:r>
        <w:rPr>
          <w:rFonts w:ascii="Times New Roman"/>
          <w:b w:val="false"/>
          <w:i w:val="false"/>
          <w:color w:val="000000"/>
          <w:sz w:val="28"/>
        </w:rPr>
        <w:t>
      КЖН</w:t>
      </w:r>
      <w:r>
        <w:rPr>
          <w:rFonts w:ascii="Times New Roman"/>
          <w:b w:val="false"/>
          <w:i w:val="false"/>
          <w:color w:val="000000"/>
          <w:vertAlign w:val="subscript"/>
        </w:rPr>
        <w:t>баз.МСАК</w:t>
      </w:r>
      <w:r>
        <w:rPr>
          <w:rFonts w:ascii="Times New Roman"/>
          <w:b w:val="false"/>
          <w:i w:val="false"/>
          <w:color w:val="000000"/>
          <w:sz w:val="28"/>
        </w:rPr>
        <w:t xml:space="preserve"> = КЖН</w:t>
      </w:r>
      <w:r>
        <w:rPr>
          <w:rFonts w:ascii="Times New Roman"/>
          <w:b w:val="false"/>
          <w:i w:val="false"/>
          <w:color w:val="000000"/>
          <w:vertAlign w:val="subscript"/>
        </w:rPr>
        <w:t>баз.АЕК(қр)</w:t>
      </w:r>
      <w:r>
        <w:rPr>
          <w:rFonts w:ascii="Times New Roman"/>
          <w:b w:val="false"/>
          <w:i w:val="false"/>
          <w:color w:val="000000"/>
          <w:sz w:val="28"/>
        </w:rPr>
        <w:t xml:space="preserve"> – КЖН</w:t>
      </w:r>
      <w:r>
        <w:rPr>
          <w:rFonts w:ascii="Times New Roman"/>
          <w:b w:val="false"/>
          <w:i w:val="false"/>
          <w:color w:val="000000"/>
          <w:vertAlign w:val="subscript"/>
        </w:rPr>
        <w:t>баз.АЕК(қр)</w:t>
      </w:r>
      <w:r>
        <w:rPr>
          <w:rFonts w:ascii="Times New Roman"/>
          <w:b w:val="false"/>
          <w:i w:val="false"/>
          <w:color w:val="000000"/>
          <w:sz w:val="28"/>
        </w:rPr>
        <w:t xml:space="preserve"> х %</w:t>
      </w:r>
      <w:r>
        <w:rPr>
          <w:rFonts w:ascii="Times New Roman"/>
          <w:b w:val="false"/>
          <w:i w:val="false"/>
          <w:color w:val="000000"/>
          <w:vertAlign w:val="subscript"/>
        </w:rPr>
        <w:t>КДК</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КЖН</w:t>
      </w:r>
      <w:r>
        <w:rPr>
          <w:rFonts w:ascii="Times New Roman"/>
          <w:b w:val="false"/>
          <w:i w:val="false"/>
          <w:color w:val="000000"/>
          <w:vertAlign w:val="subscript"/>
        </w:rPr>
        <w:t>баз.АЕК(қр)</w:t>
      </w:r>
      <w:r>
        <w:rPr>
          <w:rFonts w:ascii="Times New Roman"/>
          <w:b w:val="false"/>
          <w:i w:val="false"/>
          <w:color w:val="000000"/>
          <w:sz w:val="28"/>
        </w:rPr>
        <w:t xml:space="preserve"> - түзету коэффициенттерін есепке алынбай айқындалған, Қазақстан Республикасының аумағында бірыңғай болып табылатын, уәкілетті орган айқындайтын айына "БХТ" порталында тіркелген бір бекітілген адамға шаққандағы АЕК базалық кешенді жан басына шаққандағы норматив, ол мынадай формула бойынша айқындалады:</w:t>
      </w:r>
    </w:p>
    <w:p>
      <w:pPr>
        <w:spacing w:after="0"/>
        <w:ind w:left="0"/>
        <w:jc w:val="both"/>
      </w:pPr>
      <w:r>
        <w:rPr>
          <w:rFonts w:ascii="Times New Roman"/>
          <w:b w:val="false"/>
          <w:i w:val="false"/>
          <w:color w:val="000000"/>
          <w:sz w:val="28"/>
        </w:rPr>
        <w:t>
      КЖН</w:t>
      </w:r>
      <w:r>
        <w:rPr>
          <w:rFonts w:ascii="Times New Roman"/>
          <w:b w:val="false"/>
          <w:i w:val="false"/>
          <w:color w:val="000000"/>
          <w:vertAlign w:val="subscript"/>
        </w:rPr>
        <w:t>баз.АЕК</w:t>
      </w:r>
      <w:r>
        <w:rPr>
          <w:rFonts w:ascii="Times New Roman"/>
          <w:b w:val="false"/>
          <w:i w:val="false"/>
          <w:color w:val="000000"/>
          <w:vertAlign w:val="subscript"/>
        </w:rPr>
        <w:t>(қр)</w:t>
      </w:r>
      <w:r>
        <w:rPr>
          <w:rFonts w:ascii="Times New Roman"/>
          <w:b w:val="false"/>
          <w:i w:val="false"/>
          <w:color w:val="000000"/>
          <w:vertAlign w:val="subscript"/>
        </w:rPr>
        <w:t xml:space="preserve"> </w:t>
      </w:r>
      <w:r>
        <w:rPr>
          <w:rFonts w:ascii="Times New Roman"/>
          <w:b w:val="false"/>
          <w:i w:val="false"/>
          <w:color w:val="000000"/>
          <w:sz w:val="28"/>
        </w:rPr>
        <w:t>= ____</w:t>
      </w:r>
      <w:r>
        <w:rPr>
          <w:rFonts w:ascii="Times New Roman"/>
          <w:b w:val="false"/>
          <w:i w:val="false"/>
          <w:color w:val="000000"/>
          <w:sz w:val="28"/>
          <w:u w:val="single"/>
        </w:rPr>
        <w:t xml:space="preserve">       КЖН</w:t>
      </w:r>
      <w:r>
        <w:rPr>
          <w:rFonts w:ascii="Times New Roman"/>
          <w:b w:val="false"/>
          <w:i w:val="false"/>
          <w:color w:val="000000"/>
          <w:vertAlign w:val="subscript"/>
        </w:rPr>
        <w:t>АЕК</w:t>
      </w:r>
      <w:r>
        <w:rPr>
          <w:rFonts w:ascii="Times New Roman"/>
          <w:b w:val="false"/>
          <w:i w:val="false"/>
          <w:color w:val="000000"/>
          <w:vertAlign w:val="subscript"/>
        </w:rPr>
        <w:t>(қр).______________________</w:t>
      </w: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ЖТК</w:t>
      </w:r>
      <w:r>
        <w:rPr>
          <w:rFonts w:ascii="Times New Roman"/>
          <w:b w:val="false"/>
          <w:i w:val="false"/>
          <w:color w:val="000000"/>
          <w:vertAlign w:val="subscript"/>
        </w:rPr>
        <w:t>қр</w:t>
      </w:r>
      <w:r>
        <w:rPr>
          <w:rFonts w:ascii="Times New Roman"/>
          <w:b w:val="false"/>
          <w:i w:val="false"/>
          <w:color w:val="000000"/>
          <w:sz w:val="28"/>
        </w:rPr>
        <w:t>+(К</w:t>
      </w:r>
      <w:r>
        <w:rPr>
          <w:rFonts w:ascii="Times New Roman"/>
          <w:b w:val="false"/>
          <w:i w:val="false"/>
          <w:color w:val="000000"/>
          <w:vertAlign w:val="subscript"/>
        </w:rPr>
        <w:t>қр.тығыз</w:t>
      </w:r>
      <w:r>
        <w:rPr>
          <w:rFonts w:ascii="Times New Roman"/>
          <w:b w:val="false"/>
          <w:i w:val="false"/>
          <w:color w:val="000000"/>
          <w:sz w:val="28"/>
        </w:rPr>
        <w:t>–1)</w:t>
      </w:r>
      <w:r>
        <w:rPr>
          <w:rFonts w:ascii="Times New Roman"/>
          <w:b w:val="false"/>
          <w:i w:val="false"/>
          <w:color w:val="000000"/>
          <w:vertAlign w:val="subscript"/>
        </w:rPr>
        <w:t xml:space="preserve"> </w:t>
      </w:r>
      <w:r>
        <w:rPr>
          <w:rFonts w:ascii="Times New Roman"/>
          <w:b w:val="false"/>
          <w:i w:val="false"/>
          <w:color w:val="000000"/>
          <w:sz w:val="28"/>
        </w:rPr>
        <w:t>+(К</w:t>
      </w:r>
      <w:r>
        <w:rPr>
          <w:rFonts w:ascii="Times New Roman"/>
          <w:b w:val="false"/>
          <w:i w:val="false"/>
          <w:color w:val="000000"/>
          <w:vertAlign w:val="subscript"/>
        </w:rPr>
        <w:t>обл.жылу</w:t>
      </w:r>
      <w:r>
        <w:rPr>
          <w:rFonts w:ascii="Times New Roman"/>
          <w:b w:val="false"/>
          <w:i w:val="false"/>
          <w:color w:val="000000"/>
          <w:sz w:val="28"/>
        </w:rPr>
        <w:t>–1) +(К</w:t>
      </w:r>
      <w:r>
        <w:rPr>
          <w:rFonts w:ascii="Times New Roman"/>
          <w:b w:val="false"/>
          <w:i w:val="false"/>
          <w:color w:val="000000"/>
          <w:vertAlign w:val="subscript"/>
        </w:rPr>
        <w:t>ауыл.жылу</w:t>
      </w:r>
      <w:r>
        <w:rPr>
          <w:rFonts w:ascii="Times New Roman"/>
          <w:b w:val="false"/>
          <w:i w:val="false"/>
          <w:color w:val="000000"/>
          <w:sz w:val="28"/>
        </w:rPr>
        <w:t>–1)</w:t>
      </w:r>
    </w:p>
    <w:p>
      <w:pPr>
        <w:spacing w:after="0"/>
        <w:ind w:left="0"/>
        <w:jc w:val="both"/>
      </w:pPr>
      <w:r>
        <w:rPr>
          <w:rFonts w:ascii="Times New Roman"/>
          <w:b w:val="false"/>
          <w:i w:val="false"/>
          <w:color w:val="000000"/>
          <w:sz w:val="28"/>
        </w:rPr>
        <w:t>
      ЖТК</w:t>
      </w:r>
      <w:r>
        <w:rPr>
          <w:rFonts w:ascii="Times New Roman"/>
          <w:b w:val="false"/>
          <w:i w:val="false"/>
          <w:color w:val="000000"/>
          <w:vertAlign w:val="subscript"/>
        </w:rPr>
        <w:t>қр.</w:t>
      </w:r>
      <w:r>
        <w:rPr>
          <w:rFonts w:ascii="Times New Roman"/>
          <w:b w:val="false"/>
          <w:i w:val="false"/>
          <w:color w:val="000000"/>
          <w:sz w:val="28"/>
        </w:rPr>
        <w:t>– БХТ порталы деректерінің негізінде ел халқының жыныстық-жастық құрылымы бойынша есептелген ел деңгейінде халықтың медициналық көрсетілетін қызметтерді тұтынуының жыныстық-жастық түзету коэффициенті;</w:t>
      </w:r>
    </w:p>
    <w:p>
      <w:pPr>
        <w:spacing w:after="0"/>
        <w:ind w:left="0"/>
        <w:jc w:val="both"/>
      </w:pPr>
      <w:r>
        <w:rPr>
          <w:rFonts w:ascii="Times New Roman"/>
          <w:b w:val="false"/>
          <w:i w:val="false"/>
          <w:color w:val="000000"/>
          <w:sz w:val="28"/>
        </w:rPr>
        <w:t>
      КЖН</w:t>
      </w:r>
      <w:r>
        <w:rPr>
          <w:rFonts w:ascii="Times New Roman"/>
          <w:b w:val="false"/>
          <w:i w:val="false"/>
          <w:color w:val="000000"/>
          <w:vertAlign w:val="subscript"/>
        </w:rPr>
        <w:t xml:space="preserve">АЕК_(қр) </w:t>
      </w:r>
      <w:r>
        <w:rPr>
          <w:rFonts w:ascii="Times New Roman"/>
          <w:b w:val="false"/>
          <w:i w:val="false"/>
          <w:color w:val="000000"/>
          <w:sz w:val="28"/>
        </w:rPr>
        <w:t>– экологиялық апат аймақтарында үстеме ақы төлеуге қаражатты қоспағанда, алдағы қаржы жылына ел бойынша айына бір тұрғынға шаққандағы АЕК орташа кешенді жан басына шаққандағы норматив, ол мынадай формула бойынша айқындалады:</w:t>
      </w:r>
    </w:p>
    <w:p>
      <w:pPr>
        <w:spacing w:after="0"/>
        <w:ind w:left="0"/>
        <w:jc w:val="both"/>
      </w:pPr>
      <w:r>
        <w:rPr>
          <w:rFonts w:ascii="Times New Roman"/>
          <w:b w:val="false"/>
          <w:i w:val="false"/>
          <w:color w:val="000000"/>
          <w:sz w:val="28"/>
        </w:rPr>
        <w:t>
      КЖН</w:t>
      </w:r>
      <w:r>
        <w:rPr>
          <w:rFonts w:ascii="Times New Roman"/>
          <w:b w:val="false"/>
          <w:i w:val="false"/>
          <w:color w:val="000000"/>
          <w:vertAlign w:val="subscript"/>
        </w:rPr>
        <w:t>АЕК (қр)_</w:t>
      </w:r>
      <w:r>
        <w:rPr>
          <w:rFonts w:ascii="Times New Roman"/>
          <w:b w:val="false"/>
          <w:i w:val="false"/>
          <w:color w:val="000000"/>
          <w:sz w:val="28"/>
        </w:rPr>
        <w:t>= (V</w:t>
      </w:r>
      <w:r>
        <w:rPr>
          <w:rFonts w:ascii="Times New Roman"/>
          <w:b w:val="false"/>
          <w:i w:val="false"/>
          <w:color w:val="000000"/>
          <w:vertAlign w:val="subscript"/>
        </w:rPr>
        <w:t xml:space="preserve">АЕК-қр </w:t>
      </w:r>
      <w:r>
        <w:rPr>
          <w:rFonts w:ascii="Times New Roman"/>
          <w:b w:val="false"/>
          <w:i w:val="false"/>
          <w:color w:val="000000"/>
          <w:sz w:val="28"/>
        </w:rPr>
        <w:t>–</w:t>
      </w:r>
      <w:r>
        <w:rPr>
          <w:rFonts w:ascii="Times New Roman"/>
          <w:b w:val="false"/>
          <w:i w:val="false"/>
          <w:color w:val="000000"/>
          <w:vertAlign w:val="subscript"/>
        </w:rPr>
        <w:t xml:space="preserve"> </w:t>
      </w:r>
      <w:r>
        <w:rPr>
          <w:rFonts w:ascii="Times New Roman"/>
          <w:b w:val="false"/>
          <w:i w:val="false"/>
          <w:color w:val="000000"/>
          <w:sz w:val="28"/>
        </w:rPr>
        <w:t>V</w:t>
      </w:r>
      <w:r>
        <w:rPr>
          <w:rFonts w:ascii="Times New Roman"/>
          <w:b w:val="false"/>
          <w:i w:val="false"/>
          <w:color w:val="000000"/>
          <w:vertAlign w:val="subscript"/>
        </w:rPr>
        <w:t>жнык-қр</w:t>
      </w:r>
      <w:r>
        <w:rPr>
          <w:rFonts w:ascii="Times New Roman"/>
          <w:b w:val="false"/>
          <w:i w:val="false"/>
          <w:color w:val="000000"/>
          <w:sz w:val="28"/>
        </w:rPr>
        <w:t>- V</w:t>
      </w:r>
      <w:r>
        <w:rPr>
          <w:rFonts w:ascii="Times New Roman"/>
          <w:b w:val="false"/>
          <w:i w:val="false"/>
          <w:color w:val="000000"/>
          <w:vertAlign w:val="subscript"/>
        </w:rPr>
        <w:t>экол.қр</w:t>
      </w:r>
      <w:r>
        <w:rPr>
          <w:rFonts w:ascii="Times New Roman"/>
          <w:b w:val="false"/>
          <w:i w:val="false"/>
          <w:color w:val="000000"/>
          <w:sz w:val="28"/>
        </w:rPr>
        <w:t>)/С</w:t>
      </w:r>
      <w:r>
        <w:rPr>
          <w:rFonts w:ascii="Times New Roman"/>
          <w:b w:val="false"/>
          <w:i w:val="false"/>
          <w:color w:val="000000"/>
          <w:vertAlign w:val="subscript"/>
        </w:rPr>
        <w:t>қр</w:t>
      </w:r>
      <w:r>
        <w:rPr>
          <w:rFonts w:ascii="Times New Roman"/>
          <w:b w:val="false"/>
          <w:i w:val="false"/>
          <w:color w:val="000000"/>
          <w:sz w:val="28"/>
        </w:rPr>
        <w:t xml:space="preserve">/m,  мұнда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АЕК(қр) </w:t>
      </w:r>
      <w:r>
        <w:rPr>
          <w:rFonts w:ascii="Times New Roman"/>
          <w:b w:val="false"/>
          <w:i w:val="false"/>
          <w:color w:val="000000"/>
          <w:sz w:val="28"/>
        </w:rPr>
        <w:t>– халыққа АЕК көрсету үшін ел бойынша қаржыландырудың жоспарлы жылдық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жнык-қр </w:t>
      </w:r>
      <w:r>
        <w:rPr>
          <w:rFonts w:ascii="Times New Roman"/>
          <w:b w:val="false"/>
          <w:i w:val="false"/>
          <w:color w:val="000000"/>
          <w:sz w:val="28"/>
        </w:rPr>
        <w:t>– республика бойынша ЖЫНК-қа республикалық бюджеттен бөлінген қаражаттың жылдық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экол_қала </w:t>
      </w:r>
      <w:r>
        <w:rPr>
          <w:rFonts w:ascii="Times New Roman"/>
          <w:b w:val="false"/>
          <w:i w:val="false"/>
          <w:color w:val="000000"/>
          <w:sz w:val="28"/>
        </w:rPr>
        <w:t>– "Арал өңіріндегі экология салдарынан зардап шеккен азаматтарды әлеуметтік қорғау туралы" (бұдан әрі – Арал өңірінің азаматтарын әлеуметтік қорғау туралы ҚР Заңы) және "Семей сынақ ядролық полигонындағы ядролық сынаулардың салдарынан зардап шеккен азаматтарды әлеуметтік қорғау туралы" (бұдан әрі – ССЯП азаматтарын әлеуметтік қорғау туралы ҚР Заңы) Қазақстан Республикасының Заңдарына сәйкес облыс деңгейінде қалыптастырылатын, МСАК субъектілеріне экологиялық апатты аймақтарда жұмыс істегені үшін үстемеақы төлеуге көзделген қаражаттың жылдық көлемі;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қр</w:t>
      </w:r>
      <w:r>
        <w:rPr>
          <w:rFonts w:ascii="Times New Roman"/>
          <w:b w:val="false"/>
          <w:i w:val="false"/>
          <w:color w:val="000000"/>
          <w:sz w:val="28"/>
        </w:rPr>
        <w:t xml:space="preserve"> – халықты ерікті бекіту науқанының нәтижесі бойынша немесе қаржыландыруды есептеу үшін пайдаланылатын айдың күніндегі ахуал бойынша "БХТ" порталында тіркелген, барлық МСАК субъектілеріне бекітілген халықтың саны;</w:t>
      </w:r>
    </w:p>
    <w:p>
      <w:pPr>
        <w:spacing w:after="0"/>
        <w:ind w:left="0"/>
        <w:jc w:val="both"/>
      </w:pPr>
      <w:r>
        <w:rPr>
          <w:rFonts w:ascii="Times New Roman"/>
          <w:b w:val="false"/>
          <w:i w:val="false"/>
          <w:color w:val="000000"/>
          <w:sz w:val="28"/>
        </w:rPr>
        <w:t>
      m – МСАК субъектісін қаржыландыру жүзеге асырылатын қаржы жылындағы айлардың саны;</w:t>
      </w:r>
    </w:p>
    <w:p>
      <w:pPr>
        <w:spacing w:after="0"/>
        <w:ind w:left="0"/>
        <w:jc w:val="both"/>
      </w:pPr>
      <w:r>
        <w:rPr>
          <w:rFonts w:ascii="Times New Roman"/>
          <w:b w:val="false"/>
          <w:i w:val="false"/>
          <w:color w:val="000000"/>
          <w:sz w:val="28"/>
        </w:rPr>
        <w:t>
      %</w:t>
      </w:r>
      <w:r>
        <w:rPr>
          <w:rFonts w:ascii="Times New Roman"/>
          <w:b w:val="false"/>
          <w:i w:val="false"/>
          <w:color w:val="000000"/>
          <w:vertAlign w:val="subscript"/>
        </w:rPr>
        <w:t>КДК</w:t>
      </w:r>
      <w:r>
        <w:rPr>
          <w:rFonts w:ascii="Times New Roman"/>
          <w:b w:val="false"/>
          <w:i w:val="false"/>
          <w:color w:val="000000"/>
          <w:sz w:val="28"/>
        </w:rPr>
        <w:t xml:space="preserve"> – шығыстары Денсуалық туралы кодекстің 7-бабының 1-тармағының 81) тармақшасына сәйкес айқындалған қызметтер тізбесіне сәйкес МСАК субъектілері үшін АЕК кешенді жан басына шаққандағы нормативке қосылмаған ТМККК шеңберінде МСАК субъектілеріне бектілген халыққа консультациялық-диагностикалық қызметтерді көрсетуге арналған қаражат үлесі; </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тығызд.обл. </w:t>
      </w:r>
      <w:r>
        <w:rPr>
          <w:rFonts w:ascii="Times New Roman"/>
          <w:b w:val="false"/>
          <w:i w:val="false"/>
          <w:color w:val="000000"/>
          <w:sz w:val="28"/>
        </w:rPr>
        <w:t xml:space="preserve">– ел бойынша халықтың орташа тығыздық коэффициенті; </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жылу.обл.</w:t>
      </w:r>
      <w:r>
        <w:rPr>
          <w:rFonts w:ascii="Times New Roman"/>
          <w:b w:val="false"/>
          <w:i w:val="false"/>
          <w:color w:val="000000"/>
          <w:sz w:val="28"/>
        </w:rPr>
        <w:t xml:space="preserve">– ел бойынша жылыту маусымы ұзақтығын есепке алудың орташа коэффициенті; </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ауыл.обл.</w:t>
      </w:r>
      <w:r>
        <w:rPr>
          <w:rFonts w:ascii="Times New Roman"/>
          <w:b w:val="false"/>
          <w:i w:val="false"/>
          <w:color w:val="000000"/>
          <w:sz w:val="28"/>
        </w:rPr>
        <w:t xml:space="preserve"> – ел бойынша ауыл аймақтарында жұмыс істегені үшін үстемеақыны есепке алудың орташа коэффициенті;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экол_мсак </w:t>
      </w:r>
      <w:r>
        <w:rPr>
          <w:rFonts w:ascii="Times New Roman"/>
          <w:b w:val="false"/>
          <w:i w:val="false"/>
          <w:color w:val="000000"/>
          <w:sz w:val="28"/>
        </w:rPr>
        <w:t>– "</w:t>
      </w:r>
      <w:r>
        <w:rPr>
          <w:rFonts w:ascii="Times New Roman"/>
          <w:b w:val="false"/>
          <w:i w:val="false"/>
          <w:color w:val="000000"/>
          <w:sz w:val="28"/>
        </w:rPr>
        <w:t>Арал өңіріндегі экологиялық салдардан зардап шеккен азаматтарды әлеуметтік қорғау туралы</w:t>
      </w:r>
      <w:r>
        <w:rPr>
          <w:rFonts w:ascii="Times New Roman"/>
          <w:b w:val="false"/>
          <w:i w:val="false"/>
          <w:color w:val="000000"/>
          <w:sz w:val="28"/>
        </w:rPr>
        <w:t>" (бұдан әрі – Арал өңірінің азаматтарын әлеуметтік қорғау туралы ҚР Заңы) және "</w:t>
      </w:r>
      <w:r>
        <w:rPr>
          <w:rFonts w:ascii="Times New Roman"/>
          <w:b w:val="false"/>
          <w:i w:val="false"/>
          <w:color w:val="000000"/>
          <w:sz w:val="28"/>
        </w:rPr>
        <w:t>Семей сынақ ядролық полигонындағы ядролық сынаулардың салдарынан зардап шеккен азаматтарды әлеуметтік қорғау туралы</w:t>
      </w:r>
      <w:r>
        <w:rPr>
          <w:rFonts w:ascii="Times New Roman"/>
          <w:b w:val="false"/>
          <w:i w:val="false"/>
          <w:color w:val="000000"/>
          <w:sz w:val="28"/>
        </w:rPr>
        <w:t>" (бұдан әрі – ССЯП азаматтарын әлеуметтік қорғау туралы ҚР Заңы) Қазақстан Республикасының Заңдарына сәйкес облыс деңгейінде қалыптастырылатын, МСАК субъектісіне экологиялық апат аймақтарында жұмыс істегені үшін үстемеақы төлеуге көзделген қаражаттың жылдық көлемі;</w:t>
      </w:r>
    </w:p>
    <w:p>
      <w:pPr>
        <w:spacing w:after="0"/>
        <w:ind w:left="0"/>
        <w:jc w:val="both"/>
      </w:pPr>
      <w:r>
        <w:rPr>
          <w:rFonts w:ascii="Times New Roman"/>
          <w:b w:val="false"/>
          <w:i w:val="false"/>
          <w:color w:val="000000"/>
          <w:sz w:val="28"/>
        </w:rPr>
        <w:t>
      m – МСАК субъектісін қаржыландыру жүзеге асырылатын қаржы жылындағы айлардың саны;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обл.тығыз. </w:t>
      </w:r>
      <w:r>
        <w:rPr>
          <w:rFonts w:ascii="Times New Roman"/>
          <w:b w:val="false"/>
          <w:i w:val="false"/>
          <w:color w:val="000000"/>
          <w:sz w:val="28"/>
        </w:rPr>
        <w:t>– осы облыс (республикалық маңызы бар қала және астана) бойынша халық тығыздығының коэффициенті, ол мынадай формула бойынша айқындалады: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обл.тығыз. </w:t>
      </w:r>
      <w:r>
        <w:rPr>
          <w:rFonts w:ascii="Times New Roman"/>
          <w:b w:val="false"/>
          <w:i w:val="false"/>
          <w:color w:val="000000"/>
          <w:sz w:val="28"/>
        </w:rPr>
        <w:t>= 1 + С х Т</w:t>
      </w:r>
      <w:r>
        <w:rPr>
          <w:rFonts w:ascii="Times New Roman"/>
          <w:b w:val="false"/>
          <w:i w:val="false"/>
          <w:color w:val="000000"/>
          <w:vertAlign w:val="subscript"/>
        </w:rPr>
        <w:t xml:space="preserve">ҚР хал/орта </w:t>
      </w:r>
      <w:r>
        <w:rPr>
          <w:rFonts w:ascii="Times New Roman"/>
          <w:b w:val="false"/>
          <w:i w:val="false"/>
          <w:color w:val="000000"/>
          <w:sz w:val="28"/>
        </w:rPr>
        <w:t>/Т</w:t>
      </w:r>
      <w:r>
        <w:rPr>
          <w:rFonts w:ascii="Times New Roman"/>
          <w:b w:val="false"/>
          <w:i w:val="false"/>
          <w:color w:val="000000"/>
          <w:vertAlign w:val="subscript"/>
        </w:rPr>
        <w:t xml:space="preserve">обл.хал. </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С – облыстардың (республикалық маңызы бар қаланың және астананың) халқы тығыздығының орташа республикалық деңгейден немесе аудандардардың халқы тығыздығының (облыстық маңызы бар қалалардың) орташа облыстық деңгейден ауытқуы есептелетін салмақ (Пирсон желілік коррелияциясының коэффицицентін есептеу бойынша);</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ҚР хал/орта</w:t>
      </w:r>
      <w:r>
        <w:rPr>
          <w:rFonts w:ascii="Times New Roman"/>
          <w:b w:val="false"/>
          <w:i w:val="false"/>
          <w:color w:val="000000"/>
          <w:sz w:val="28"/>
        </w:rPr>
        <w:t xml:space="preserve"> – кезеңдегі ахуал бойынша алдағы қаржы жылына арналған қаржыландыру көлемін есептеу үшін пайдаланылатын Қазақстан Республикасы Ұлттық экономика министрлігі Статистика комитетінің (бұдан әрі – Статистика комитеті) деректеріне сәйкес Қазақстан Республикасы бойынша халықтың орташа тығыздығы;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 xml:space="preserve">обл.хал. </w:t>
      </w:r>
      <w:r>
        <w:rPr>
          <w:rFonts w:ascii="Times New Roman"/>
          <w:b w:val="false"/>
          <w:i w:val="false"/>
          <w:color w:val="000000"/>
          <w:sz w:val="28"/>
        </w:rPr>
        <w:t>–</w:t>
      </w:r>
      <w:r>
        <w:rPr>
          <w:rFonts w:ascii="Times New Roman"/>
          <w:b w:val="false"/>
          <w:i w:val="false"/>
          <w:color w:val="000000"/>
          <w:vertAlign w:val="subscript"/>
        </w:rPr>
        <w:t xml:space="preserve"> </w:t>
      </w:r>
      <w:r>
        <w:rPr>
          <w:rFonts w:ascii="Times New Roman"/>
          <w:b w:val="false"/>
          <w:i w:val="false"/>
          <w:color w:val="000000"/>
          <w:sz w:val="28"/>
        </w:rPr>
        <w:t>алдағы қаржы жылына арналған қаржыландыру көлемін есептеу үшін пайдаланылатын кезеңдегі ахуал бойынша Статистика комитетінің деректеріне сәйкес облыстағы (республикалық маңызы бар қаладағы және астанадағы) халықтың тығыздығы.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обл. жылу </w:t>
      </w:r>
      <w:r>
        <w:rPr>
          <w:rFonts w:ascii="Times New Roman"/>
          <w:b w:val="false"/>
          <w:i w:val="false"/>
          <w:color w:val="000000"/>
          <w:sz w:val="28"/>
        </w:rPr>
        <w:t>– облыс (республикалық маңызы бар қала және астана) үшін жылу беру маусымының ұзақтығын есепке алу коэффициенті, ол мынадай формула бойынша айқындалады: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обл. жылу </w:t>
      </w:r>
      <w:r>
        <w:rPr>
          <w:rFonts w:ascii="Times New Roman"/>
          <w:b w:val="false"/>
          <w:i w:val="false"/>
          <w:color w:val="000000"/>
          <w:sz w:val="28"/>
        </w:rPr>
        <w:t>= 1 + Ү</w:t>
      </w:r>
      <w:r>
        <w:rPr>
          <w:rFonts w:ascii="Times New Roman"/>
          <w:b w:val="false"/>
          <w:i w:val="false"/>
          <w:color w:val="000000"/>
          <w:vertAlign w:val="subscript"/>
        </w:rPr>
        <w:t>жылу</w:t>
      </w:r>
      <w:r>
        <w:rPr>
          <w:rFonts w:ascii="Times New Roman"/>
          <w:b w:val="false"/>
          <w:i w:val="false"/>
          <w:color w:val="000000"/>
          <w:sz w:val="28"/>
        </w:rPr>
        <w:t xml:space="preserve"> х </w:t>
      </w:r>
      <w:r>
        <w:rPr>
          <w:rFonts w:ascii="Times New Roman"/>
          <w:b w:val="false"/>
          <w:i w:val="false"/>
          <w:color w:val="000000"/>
          <w:sz w:val="28"/>
          <w:u w:val="single"/>
        </w:rPr>
        <w:t>(К</w:t>
      </w:r>
      <w:r>
        <w:rPr>
          <w:rFonts w:ascii="Times New Roman"/>
          <w:b w:val="false"/>
          <w:i w:val="false"/>
          <w:color w:val="000000"/>
          <w:vertAlign w:val="subscript"/>
        </w:rPr>
        <w:t xml:space="preserve">обл. </w:t>
      </w:r>
      <w:r>
        <w:rPr>
          <w:rFonts w:ascii="Times New Roman"/>
          <w:b w:val="false"/>
          <w:i w:val="false"/>
          <w:color w:val="000000"/>
          <w:sz w:val="28"/>
          <w:u w:val="single"/>
        </w:rPr>
        <w:t>– К</w:t>
      </w:r>
      <w:r>
        <w:rPr>
          <w:rFonts w:ascii="Times New Roman"/>
          <w:b w:val="false"/>
          <w:i w:val="false"/>
          <w:color w:val="000000"/>
          <w:vertAlign w:val="subscript"/>
        </w:rPr>
        <w:t>ҚР/орта.</w:t>
      </w:r>
      <w:r>
        <w:rPr>
          <w:rFonts w:ascii="Times New Roman"/>
          <w:b w:val="false"/>
          <w:i w:val="false"/>
          <w:color w:val="000000"/>
          <w:sz w:val="28"/>
          <w:u w:val="single"/>
        </w:rPr>
        <w:t>)</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ҚР/орта.</w:t>
      </w:r>
    </w:p>
    <w:p>
      <w:pPr>
        <w:spacing w:after="0"/>
        <w:ind w:left="0"/>
        <w:jc w:val="both"/>
      </w:pPr>
      <w:r>
        <w:rPr>
          <w:rFonts w:ascii="Times New Roman"/>
          <w:b w:val="false"/>
          <w:i w:val="false"/>
          <w:color w:val="000000"/>
          <w:sz w:val="28"/>
        </w:rPr>
        <w:t>
      Ү</w:t>
      </w:r>
      <w:r>
        <w:rPr>
          <w:rFonts w:ascii="Times New Roman"/>
          <w:b w:val="false"/>
          <w:i w:val="false"/>
          <w:color w:val="000000"/>
          <w:vertAlign w:val="subscript"/>
        </w:rPr>
        <w:t>жылу</w:t>
      </w:r>
      <w:r>
        <w:rPr>
          <w:rFonts w:ascii="Times New Roman"/>
          <w:b w:val="false"/>
          <w:i w:val="false"/>
          <w:color w:val="000000"/>
          <w:sz w:val="28"/>
        </w:rPr>
        <w:t xml:space="preserve"> – облыста (республикалық маңызы бар қалада және астанада) амбулаториялық-емханалық көмек көрсететін денсаулық сақтау субъектілерінің деректері негізінде өткен жылға облыс (республикалық маңызы бар қала және астана) бойынша ағымдағы шығындардың жалпы көлеміндегі жылу беруге арналған шығындардың үлесі;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обл.</w:t>
      </w:r>
      <w:r>
        <w:rPr>
          <w:rFonts w:ascii="Times New Roman"/>
          <w:b w:val="false"/>
          <w:i w:val="false"/>
          <w:color w:val="000000"/>
          <w:sz w:val="28"/>
        </w:rPr>
        <w:t xml:space="preserve"> – алдағы қаржы жылына арналған қаржыландыру көлемін есептеу үшін пайдаланылатын Статистика комитетінің деректеріне сәйкес облыс (республикалық маңызы бар қала және астана) бойынша жылу беру маусымының кезеңі;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ҚР/орта </w:t>
      </w:r>
      <w:r>
        <w:rPr>
          <w:rFonts w:ascii="Times New Roman"/>
          <w:b w:val="false"/>
          <w:i w:val="false"/>
          <w:color w:val="000000"/>
          <w:sz w:val="28"/>
        </w:rPr>
        <w:t>– алдағы қаржы жылына арналған қаржыландыру көлемін есептеу үшін пайдаланылатын Статистика комитетінің деректеріне сәйкес Қазақстан Республикасы бойынша орташа жылу беру маусымының кезеңі.</w:t>
      </w:r>
    </w:p>
    <w:bookmarkStart w:name="z52" w:id="49"/>
    <w:p>
      <w:pPr>
        <w:spacing w:after="0"/>
        <w:ind w:left="0"/>
        <w:jc w:val="both"/>
      </w:pPr>
      <w:r>
        <w:rPr>
          <w:rFonts w:ascii="Times New Roman"/>
          <w:b w:val="false"/>
          <w:i w:val="false"/>
          <w:color w:val="000000"/>
          <w:sz w:val="28"/>
        </w:rPr>
        <w:t>
      14. МСАК субъектісі үшін АЕК кешенді жан басына шаққандағы нормативі бойынша АЕК-ті қаржыландыру көлемін есептеу мынадай формула бойынша жүзеге асырылады:</w:t>
      </w:r>
    </w:p>
    <w:bookmarkEnd w:id="49"/>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МСАК </w:t>
      </w:r>
      <w:r>
        <w:rPr>
          <w:rFonts w:ascii="Times New Roman"/>
          <w:b w:val="false"/>
          <w:i w:val="false"/>
          <w:color w:val="000000"/>
          <w:sz w:val="28"/>
        </w:rPr>
        <w:t>= С</w:t>
      </w:r>
      <w:r>
        <w:rPr>
          <w:rFonts w:ascii="Times New Roman"/>
          <w:b w:val="false"/>
          <w:i w:val="false"/>
          <w:color w:val="000000"/>
          <w:vertAlign w:val="subscript"/>
        </w:rPr>
        <w:t>МСАК</w:t>
      </w:r>
      <w:r>
        <w:rPr>
          <w:rFonts w:ascii="Times New Roman"/>
          <w:b w:val="false"/>
          <w:i w:val="false"/>
          <w:color w:val="000000"/>
          <w:sz w:val="28"/>
        </w:rPr>
        <w:t xml:space="preserve"> х КЖШН</w:t>
      </w:r>
      <w:r>
        <w:rPr>
          <w:rFonts w:ascii="Times New Roman"/>
          <w:b w:val="false"/>
          <w:i w:val="false"/>
          <w:color w:val="000000"/>
          <w:vertAlign w:val="subscript"/>
        </w:rPr>
        <w:t xml:space="preserve">МСАК </w:t>
      </w:r>
      <w:r>
        <w:rPr>
          <w:rFonts w:ascii="Times New Roman"/>
          <w:b w:val="false"/>
          <w:i w:val="false"/>
          <w:color w:val="000000"/>
          <w:sz w:val="28"/>
        </w:rPr>
        <w:t>х m,    мұндағы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МСАК </w:t>
      </w:r>
      <w:r>
        <w:rPr>
          <w:rFonts w:ascii="Times New Roman"/>
          <w:b w:val="false"/>
          <w:i w:val="false"/>
          <w:color w:val="000000"/>
          <w:sz w:val="28"/>
        </w:rPr>
        <w:t>– алдағы қаржы жылына немесе есепті кезеңге арналған МСАК субъектісін қаржыландыру көлемі;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МСАК</w:t>
      </w:r>
      <w:r>
        <w:rPr>
          <w:rFonts w:ascii="Times New Roman"/>
          <w:b w:val="false"/>
          <w:i w:val="false"/>
          <w:color w:val="000000"/>
          <w:sz w:val="28"/>
        </w:rPr>
        <w:t xml:space="preserve"> – халықты еркін бекіту науқанының нәтижесі бойынша немесе есепті кезеңнің алдағы қаржы жылына немесе есепті кезеңге арналған қаржыландыру көлемін есептеу үшін пайдаланылатын айының соңғы күніндегі ахуал бойынша "БХТ" порталында тіркелген, МСАК субъектісіне бекітілген халықтың саны;</w:t>
      </w:r>
    </w:p>
    <w:p>
      <w:pPr>
        <w:spacing w:after="0"/>
        <w:ind w:left="0"/>
        <w:jc w:val="both"/>
      </w:pPr>
      <w:r>
        <w:rPr>
          <w:rFonts w:ascii="Times New Roman"/>
          <w:b w:val="false"/>
          <w:i w:val="false"/>
          <w:color w:val="000000"/>
          <w:sz w:val="28"/>
        </w:rPr>
        <w:t>
      КЖШН</w:t>
      </w:r>
      <w:r>
        <w:rPr>
          <w:rFonts w:ascii="Times New Roman"/>
          <w:b w:val="false"/>
          <w:i w:val="false"/>
          <w:color w:val="000000"/>
          <w:vertAlign w:val="subscript"/>
        </w:rPr>
        <w:t xml:space="preserve">МСАК </w:t>
      </w:r>
      <w:r>
        <w:rPr>
          <w:rFonts w:ascii="Times New Roman"/>
          <w:b w:val="false"/>
          <w:i w:val="false"/>
          <w:color w:val="000000"/>
          <w:sz w:val="28"/>
        </w:rPr>
        <w:t>– айына "БХТ" порталында тіркелген, МСАК субъектісі үшін айқындалған бір бекітілген адамға шаққандағы АЕК кешенді жан басына шаққандағы нормативі;</w:t>
      </w:r>
    </w:p>
    <w:p>
      <w:pPr>
        <w:spacing w:after="0"/>
        <w:ind w:left="0"/>
        <w:jc w:val="both"/>
      </w:pPr>
      <w:r>
        <w:rPr>
          <w:rFonts w:ascii="Times New Roman"/>
          <w:b w:val="false"/>
          <w:i w:val="false"/>
          <w:color w:val="000000"/>
          <w:sz w:val="28"/>
        </w:rPr>
        <w:t>
      m – қаржыландыру көлемін есептеу үшін пайдаланылатын кезеңдегі айлардың саны.</w:t>
      </w:r>
    </w:p>
    <w:p>
      <w:pPr>
        <w:spacing w:after="0"/>
        <w:ind w:left="0"/>
        <w:jc w:val="both"/>
      </w:pPr>
      <w:r>
        <w:rPr>
          <w:rFonts w:ascii="Times New Roman"/>
          <w:b w:val="false"/>
          <w:i w:val="false"/>
          <w:color w:val="000000"/>
          <w:sz w:val="28"/>
        </w:rPr>
        <w:t>
      АЕК кешенді жан басына шаққандағы нормативі бойынша МСАК субъектісін қаржыландыру көлемі көрсетілген қызметтердің көлеміне байланысты емес.</w:t>
      </w:r>
    </w:p>
    <w:p>
      <w:pPr>
        <w:spacing w:after="0"/>
        <w:ind w:left="0"/>
        <w:jc w:val="both"/>
      </w:pPr>
      <w:r>
        <w:rPr>
          <w:rFonts w:ascii="Times New Roman"/>
          <w:b w:val="false"/>
          <w:i w:val="false"/>
          <w:color w:val="000000"/>
          <w:sz w:val="28"/>
        </w:rPr>
        <w:t>
      МСАК субъектісіне бір тұрғынға есептегендегі ЖБНЫК сомасы алдағы қаржы жылына арналған қаржыландыру көлемін айқындау кезінде республика бойынша белгіленген жоспарлы деңгей бойынша, ал есепті кезеңдегі қаржыландыру көлемін айқындау кезінде ИКК-ның алынған нақты нәтижесі негізінде айқындалады.</w:t>
      </w:r>
    </w:p>
    <w:bookmarkStart w:name="z53" w:id="50"/>
    <w:p>
      <w:pPr>
        <w:spacing w:after="0"/>
        <w:ind w:left="0"/>
        <w:jc w:val="both"/>
      </w:pPr>
      <w:r>
        <w:rPr>
          <w:rFonts w:ascii="Times New Roman"/>
          <w:b w:val="false"/>
          <w:i w:val="false"/>
          <w:color w:val="000000"/>
          <w:sz w:val="28"/>
        </w:rPr>
        <w:t>
      15. ЖБНЫК-ны есептеу реттілікпен мынадай тәртіппен жүзеге асырылады:</w:t>
      </w:r>
    </w:p>
    <w:bookmarkEnd w:id="50"/>
    <w:p>
      <w:pPr>
        <w:spacing w:after="0"/>
        <w:ind w:left="0"/>
        <w:jc w:val="both"/>
      </w:pPr>
      <w:r>
        <w:rPr>
          <w:rFonts w:ascii="Times New Roman"/>
          <w:b w:val="false"/>
          <w:i w:val="false"/>
          <w:color w:val="000000"/>
          <w:sz w:val="28"/>
        </w:rPr>
        <w:t>
      1-қадам: республика деңгейінде айына бір тұрғынға есептегендегі ЖБНЫК-ның жоспарлы сомасын айқындау мынадай формула бойынша жүзеге асырылады:</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 xml:space="preserve">жбнык_қр </w:t>
      </w:r>
      <w:r>
        <w:rPr>
          <w:rFonts w:ascii="Times New Roman"/>
          <w:b w:val="false"/>
          <w:i w:val="false"/>
          <w:color w:val="000000"/>
          <w:sz w:val="28"/>
        </w:rPr>
        <w:t>=V</w:t>
      </w:r>
      <w:r>
        <w:rPr>
          <w:rFonts w:ascii="Times New Roman"/>
          <w:b w:val="false"/>
          <w:i w:val="false"/>
          <w:color w:val="000000"/>
          <w:vertAlign w:val="subscript"/>
        </w:rPr>
        <w:t>жбнык_қр</w:t>
      </w:r>
      <w:r>
        <w:rPr>
          <w:rFonts w:ascii="Times New Roman"/>
          <w:b w:val="false"/>
          <w:i w:val="false"/>
          <w:color w:val="000000"/>
          <w:sz w:val="28"/>
        </w:rPr>
        <w:t xml:space="preserve"> / С</w:t>
      </w:r>
      <w:r>
        <w:rPr>
          <w:rFonts w:ascii="Times New Roman"/>
          <w:b w:val="false"/>
          <w:i w:val="false"/>
          <w:color w:val="000000"/>
          <w:vertAlign w:val="subscript"/>
        </w:rPr>
        <w:t xml:space="preserve">қр_хал. </w:t>
      </w:r>
      <w:r>
        <w:rPr>
          <w:rFonts w:ascii="Times New Roman"/>
          <w:b w:val="false"/>
          <w:i w:val="false"/>
          <w:color w:val="000000"/>
          <w:sz w:val="28"/>
        </w:rPr>
        <w:t>/ m</w:t>
      </w:r>
      <w:r>
        <w:rPr>
          <w:rFonts w:ascii="Times New Roman"/>
          <w:b w:val="false"/>
          <w:i w:val="false"/>
          <w:color w:val="000000"/>
          <w:vertAlign w:val="subscript"/>
        </w:rPr>
        <w:t>жыл.,</w:t>
      </w:r>
      <w:r>
        <w:rPr>
          <w:rFonts w:ascii="Times New Roman"/>
          <w:b w:val="false"/>
          <w:i w:val="false"/>
          <w:color w:val="000000"/>
          <w:vertAlign w:val="subscript"/>
        </w:rPr>
        <w:t xml:space="preserve"> </w:t>
      </w:r>
      <w:r>
        <w:rPr>
          <w:rFonts w:ascii="Times New Roman"/>
          <w:b w:val="false"/>
          <w:i w:val="false"/>
          <w:color w:val="000000"/>
          <w:sz w:val="28"/>
        </w:rPr>
        <w:t>мұндағы:</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жбнык_қр</w:t>
      </w:r>
      <w:r>
        <w:rPr>
          <w:rFonts w:ascii="Times New Roman"/>
          <w:b w:val="false"/>
          <w:i w:val="false"/>
          <w:color w:val="000000"/>
          <w:sz w:val="28"/>
        </w:rPr>
        <w:t xml:space="preserve"> – республика бойынша 1 тұрғынға есептегендегі ЖБНЫК-ның жоспарлы сомасы;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жбнык_қр</w:t>
      </w:r>
      <w:r>
        <w:rPr>
          <w:rFonts w:ascii="Times New Roman"/>
          <w:b w:val="false"/>
          <w:i w:val="false"/>
          <w:color w:val="000000"/>
          <w:sz w:val="28"/>
        </w:rPr>
        <w:t xml:space="preserve"> – республика бойынша ЖБНЫК-ға республикалық бюджеттен бөлінген қаражаттың жылдық көлемі;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 xml:space="preserve">қр_хал. </w:t>
      </w:r>
      <w:r>
        <w:rPr>
          <w:rFonts w:ascii="Times New Roman"/>
          <w:b w:val="false"/>
          <w:i w:val="false"/>
          <w:color w:val="000000"/>
          <w:sz w:val="28"/>
        </w:rPr>
        <w:t>– алдағы қаржы жылына арналған қаржыландыруды есептеу үшін пайдаланылатын айдың күнінде Статистика комитетінің деректері бойынша "БХТ" порталында тіркелген халық санының деректеріне немесе "БХТ" порталының деректеріне сәйкес түзетілуі тиіс республика бойынша халық саны;</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 xml:space="preserve">жыл </w:t>
      </w:r>
      <w:r>
        <w:rPr>
          <w:rFonts w:ascii="Times New Roman"/>
          <w:b w:val="false"/>
          <w:i w:val="false"/>
          <w:color w:val="000000"/>
          <w:sz w:val="28"/>
        </w:rPr>
        <w:t>– ЖБНЫК сомаларын төлеу жүзеге асырылатын жоспарлы қаржы жылындағы айлардың саны.</w:t>
      </w:r>
    </w:p>
    <w:p>
      <w:pPr>
        <w:spacing w:after="0"/>
        <w:ind w:left="0"/>
        <w:jc w:val="both"/>
      </w:pPr>
      <w:r>
        <w:rPr>
          <w:rFonts w:ascii="Times New Roman"/>
          <w:b w:val="false"/>
          <w:i w:val="false"/>
          <w:color w:val="000000"/>
          <w:sz w:val="28"/>
        </w:rPr>
        <w:t>
      2-қадам: өңір бойынша ЖБНЫК-ны қаржыландырудың жоспарлы жылдық көлемін айқындау мынадай формула бойынша жүзеге асырылады: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өңір жбнык </w:t>
      </w:r>
      <w:r>
        <w:rPr>
          <w:rFonts w:ascii="Times New Roman"/>
          <w:b w:val="false"/>
          <w:i/>
          <w:color w:val="000000"/>
          <w:sz w:val="28"/>
        </w:rPr>
        <w:t>=</w:t>
      </w:r>
      <w:r>
        <w:rPr>
          <w:rFonts w:ascii="Times New Roman"/>
          <w:b w:val="false"/>
          <w:i w:val="false"/>
          <w:color w:val="000000"/>
          <w:sz w:val="28"/>
        </w:rPr>
        <w:t xml:space="preserve"> С</w:t>
      </w:r>
      <w:r>
        <w:rPr>
          <w:rFonts w:ascii="Times New Roman"/>
          <w:b w:val="false"/>
          <w:i w:val="false"/>
          <w:color w:val="000000"/>
          <w:vertAlign w:val="subscript"/>
        </w:rPr>
        <w:t xml:space="preserve">өңір хал. </w:t>
      </w:r>
      <w:r>
        <w:rPr>
          <w:rFonts w:ascii="Times New Roman"/>
          <w:b w:val="false"/>
          <w:i/>
          <w:color w:val="000000"/>
          <w:sz w:val="28"/>
        </w:rPr>
        <w:t xml:space="preserve">* </w:t>
      </w:r>
      <w:r>
        <w:rPr>
          <w:rFonts w:ascii="Times New Roman"/>
          <w:b w:val="false"/>
          <w:i w:val="false"/>
          <w:color w:val="000000"/>
          <w:sz w:val="28"/>
        </w:rPr>
        <w:t>S</w:t>
      </w:r>
      <w:r>
        <w:rPr>
          <w:rFonts w:ascii="Times New Roman"/>
          <w:b w:val="false"/>
          <w:i w:val="false"/>
          <w:color w:val="000000"/>
          <w:vertAlign w:val="subscript"/>
        </w:rPr>
        <w:t xml:space="preserve">жбнык қр </w:t>
      </w:r>
      <w:r>
        <w:rPr>
          <w:rFonts w:ascii="Times New Roman"/>
          <w:b w:val="false"/>
          <w:i/>
          <w:color w:val="000000"/>
          <w:sz w:val="28"/>
        </w:rPr>
        <w:t xml:space="preserve">* </w:t>
      </w:r>
      <w:r>
        <w:rPr>
          <w:rFonts w:ascii="Times New Roman"/>
          <w:b w:val="false"/>
          <w:i w:val="false"/>
          <w:color w:val="000000"/>
          <w:sz w:val="28"/>
        </w:rPr>
        <w:t>m</w:t>
      </w:r>
      <w:r>
        <w:rPr>
          <w:rFonts w:ascii="Times New Roman"/>
          <w:b w:val="false"/>
          <w:i w:val="false"/>
          <w:color w:val="000000"/>
          <w:vertAlign w:val="subscript"/>
        </w:rPr>
        <w:t xml:space="preserve">жыл, </w:t>
      </w:r>
      <w:r>
        <w:rPr>
          <w:rFonts w:ascii="Times New Roman"/>
          <w:b w:val="false"/>
          <w:i w:val="false"/>
          <w:color w:val="000000"/>
          <w:sz w:val="28"/>
        </w:rPr>
        <w:t>мұндағы: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өңір жбнык </w:t>
      </w:r>
      <w:r>
        <w:rPr>
          <w:rFonts w:ascii="Times New Roman"/>
          <w:b w:val="false"/>
          <w:i w:val="false"/>
          <w:color w:val="000000"/>
          <w:sz w:val="28"/>
        </w:rPr>
        <w:t>– өңір бойынша ЖБНЫК-ны қаржыландырудың жылдық көлемі;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өңір хал.</w:t>
      </w:r>
      <w:r>
        <w:rPr>
          <w:rFonts w:ascii="Times New Roman"/>
          <w:b w:val="false"/>
          <w:i w:val="false"/>
          <w:color w:val="000000"/>
          <w:sz w:val="28"/>
        </w:rPr>
        <w:t xml:space="preserve"> – ТМККК-ні қамтамасыз етуге және кеңейтуге бөлінетін облыстың нысаналы трансферттері бойынша нәтижелер туралы келісім (бұдан әрі – Келісім) деректерінің негізінде ағымдағы қаржы жылындағы бюджетті есептеу үшін пайдаланылатын, "БХТ" порталында тіркелген, өңір бойынша бекітілген халықтың саны;</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 xml:space="preserve">жбнык қр </w:t>
      </w:r>
      <w:r>
        <w:rPr>
          <w:rFonts w:ascii="Times New Roman"/>
          <w:b w:val="false"/>
          <w:i w:val="false"/>
          <w:color w:val="000000"/>
          <w:sz w:val="28"/>
        </w:rPr>
        <w:t>– республика бойынша 1 тұрғынға есептегендегі ЖБНЫК сомасы;</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 xml:space="preserve">жыл </w:t>
      </w:r>
      <w:r>
        <w:rPr>
          <w:rFonts w:ascii="Times New Roman"/>
          <w:b w:val="false"/>
          <w:i w:val="false"/>
          <w:color w:val="000000"/>
          <w:sz w:val="28"/>
        </w:rPr>
        <w:t>– ЖБНЫК-ны есептеу үшін жоспарлы қаржы жылындағы айлардың саны.</w:t>
      </w:r>
    </w:p>
    <w:p>
      <w:pPr>
        <w:spacing w:after="0"/>
        <w:ind w:left="0"/>
        <w:jc w:val="both"/>
      </w:pPr>
      <w:r>
        <w:rPr>
          <w:rFonts w:ascii="Times New Roman"/>
          <w:b w:val="false"/>
          <w:i w:val="false"/>
          <w:color w:val="000000"/>
          <w:sz w:val="28"/>
        </w:rPr>
        <w:t>
      Айына өңір бойынша ЖБНЫК-ны қаржыландыру көлемі ЖБНЫК-ны есептеу үшін жоспарлы қаржы жылындағы айлардың санына бөлу арқылы айқындалады (V</w:t>
      </w:r>
      <w:r>
        <w:rPr>
          <w:rFonts w:ascii="Times New Roman"/>
          <w:b w:val="false"/>
          <w:i w:val="false"/>
          <w:color w:val="000000"/>
          <w:vertAlign w:val="subscript"/>
        </w:rPr>
        <w:t xml:space="preserve">өңір </w:t>
      </w:r>
      <w:r>
        <w:rPr>
          <w:rFonts w:ascii="Times New Roman"/>
          <w:b w:val="false"/>
          <w:i w:val="false"/>
          <w:color w:val="000000"/>
          <w:vertAlign w:val="subscript"/>
        </w:rPr>
        <w:t>жбнык./</w:t>
      </w:r>
      <w:r>
        <w:rPr>
          <w:rFonts w:ascii="Times New Roman"/>
          <w:b w:val="false"/>
          <w:i w:val="false"/>
          <w:color w:val="000000"/>
          <w:vertAlign w:val="subscript"/>
        </w:rPr>
        <w:t>ай</w:t>
      </w:r>
      <w:r>
        <w:rPr>
          <w:rFonts w:ascii="Times New Roman"/>
          <w:b w:val="false"/>
          <w:i w:val="false"/>
          <w:color w:val="000000"/>
          <w:sz w:val="28"/>
        </w:rPr>
        <w:t>).</w:t>
      </w:r>
    </w:p>
    <w:p>
      <w:pPr>
        <w:spacing w:after="0"/>
        <w:ind w:left="0"/>
        <w:jc w:val="both"/>
      </w:pPr>
      <w:r>
        <w:rPr>
          <w:rFonts w:ascii="Times New Roman"/>
          <w:b w:val="false"/>
          <w:i w:val="false"/>
          <w:color w:val="000000"/>
          <w:sz w:val="28"/>
        </w:rPr>
        <w:t>
      3-қадам: МСАК субъектісі үшін ЖБНЫК-ны қаржыландырудың жоспарлы жылдық көлемін айқындау мынадай формула бойынша жүзеге асырылады: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жбнык мұ жоспар</w:t>
      </w:r>
      <w:r>
        <w:rPr>
          <w:rFonts w:ascii="Times New Roman"/>
          <w:b w:val="false"/>
          <w:i/>
          <w:color w:val="000000"/>
          <w:sz w:val="28"/>
        </w:rPr>
        <w:t>=</w:t>
      </w:r>
      <w:r>
        <w:rPr>
          <w:rFonts w:ascii="Times New Roman"/>
          <w:b w:val="false"/>
          <w:i w:val="false"/>
          <w:color w:val="000000"/>
          <w:sz w:val="28"/>
        </w:rPr>
        <w:t xml:space="preserve"> С</w:t>
      </w:r>
      <w:r>
        <w:rPr>
          <w:rFonts w:ascii="Times New Roman"/>
          <w:b w:val="false"/>
          <w:i w:val="false"/>
          <w:color w:val="000000"/>
          <w:vertAlign w:val="subscript"/>
        </w:rPr>
        <w:t xml:space="preserve">мсак </w:t>
      </w:r>
      <w:r>
        <w:rPr>
          <w:rFonts w:ascii="Times New Roman"/>
          <w:b w:val="false"/>
          <w:i w:val="false"/>
          <w:color w:val="000000"/>
          <w:sz w:val="28"/>
        </w:rPr>
        <w:t>*S</w:t>
      </w:r>
      <w:r>
        <w:rPr>
          <w:rFonts w:ascii="Times New Roman"/>
          <w:b w:val="false"/>
          <w:i w:val="false"/>
          <w:color w:val="000000"/>
          <w:vertAlign w:val="subscript"/>
        </w:rPr>
        <w:t>жбнқк қр</w:t>
      </w:r>
      <w:r>
        <w:rPr>
          <w:rFonts w:ascii="Times New Roman"/>
          <w:b w:val="false"/>
          <w:i/>
          <w:color w:val="000000"/>
          <w:sz w:val="28"/>
        </w:rPr>
        <w:t>*</w:t>
      </w:r>
      <w:r>
        <w:rPr>
          <w:rFonts w:ascii="Times New Roman"/>
          <w:b w:val="false"/>
          <w:i w:val="false"/>
          <w:color w:val="000000"/>
          <w:sz w:val="28"/>
        </w:rPr>
        <w:t>К</w:t>
      </w:r>
      <w:r>
        <w:rPr>
          <w:rFonts w:ascii="Times New Roman"/>
          <w:b w:val="false"/>
          <w:i w:val="false"/>
          <w:color w:val="000000"/>
          <w:vertAlign w:val="subscript"/>
        </w:rPr>
        <w:t>мұ</w:t>
      </w:r>
      <w:r>
        <w:rPr>
          <w:rFonts w:ascii="Times New Roman"/>
          <w:b w:val="false"/>
          <w:i/>
          <w:color w:val="000000"/>
          <w:sz w:val="28"/>
        </w:rPr>
        <w:t xml:space="preserve"> * </w:t>
      </w:r>
      <w:r>
        <w:rPr>
          <w:rFonts w:ascii="Times New Roman"/>
          <w:b w:val="false"/>
          <w:i w:val="false"/>
          <w:color w:val="000000"/>
          <w:sz w:val="28"/>
        </w:rPr>
        <w:t xml:space="preserve">m </w:t>
      </w:r>
      <w:r>
        <w:rPr>
          <w:rFonts w:ascii="Times New Roman"/>
          <w:b w:val="false"/>
          <w:i w:val="false"/>
          <w:color w:val="000000"/>
          <w:vertAlign w:val="subscript"/>
        </w:rPr>
        <w:t>,</w:t>
      </w:r>
      <w:r>
        <w:rPr>
          <w:rFonts w:ascii="Times New Roman"/>
          <w:b w:val="false"/>
          <w:i w:val="false"/>
          <w:color w:val="000000"/>
          <w:vertAlign w:val="subscript"/>
        </w:rPr>
        <w:t xml:space="preserve"> </w:t>
      </w:r>
      <w:r>
        <w:rPr>
          <w:rFonts w:ascii="Times New Roman"/>
          <w:b w:val="false"/>
          <w:i w:val="false"/>
          <w:color w:val="000000"/>
          <w:sz w:val="28"/>
        </w:rPr>
        <w:t>мұндағы: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жбнык мұ жоспар</w:t>
      </w:r>
      <w:r>
        <w:rPr>
          <w:rFonts w:ascii="Times New Roman"/>
          <w:b w:val="false"/>
          <w:i w:val="false"/>
          <w:color w:val="000000"/>
          <w:sz w:val="28"/>
        </w:rPr>
        <w:t xml:space="preserve"> – МСАК субъектісінің ЖБНЫК-ны қаржыландырудың жоспарлы жылдық көлемі;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 xml:space="preserve">мсак </w:t>
      </w:r>
      <w:r>
        <w:rPr>
          <w:rFonts w:ascii="Times New Roman"/>
          <w:b w:val="false"/>
          <w:i w:val="false"/>
          <w:color w:val="000000"/>
          <w:sz w:val="28"/>
        </w:rPr>
        <w:t>– халықты еркін бекіту науқанының нәтижелері бойынша немесе алдағы қаржы жылына арналған қаржыландыру көлемін есептеу үшін пайдаланылатын айдың күніндегі ахуал бойынша "БХТ" порталында тіркелген, МСАК субъектісіне бекітілген халықтың саны;</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жбнык қр</w:t>
      </w:r>
      <w:r>
        <w:rPr>
          <w:rFonts w:ascii="Times New Roman"/>
          <w:b w:val="false"/>
          <w:i w:val="false"/>
          <w:color w:val="000000"/>
          <w:sz w:val="28"/>
        </w:rPr>
        <w:t xml:space="preserve"> – республика бойынша 1 тұрғынға есептегендегі ЖБНЫК-ның жоспарлы сомасы;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мұ </w:t>
      </w:r>
      <w:r>
        <w:rPr>
          <w:rFonts w:ascii="Times New Roman"/>
          <w:b w:val="false"/>
          <w:i w:val="false"/>
          <w:color w:val="000000"/>
          <w:sz w:val="28"/>
        </w:rPr>
        <w:t>– 1,0-ге тең, ТМККК шеңберінде МСАК қызметтерін көрсету кешенділігіне МСАК-тың нақты субъектісінің сәйкес келу коэффициенті;</w:t>
      </w:r>
    </w:p>
    <w:p>
      <w:pPr>
        <w:spacing w:after="0"/>
        <w:ind w:left="0"/>
        <w:jc w:val="both"/>
      </w:pPr>
      <w:r>
        <w:rPr>
          <w:rFonts w:ascii="Times New Roman"/>
          <w:b w:val="false"/>
          <w:i w:val="false"/>
          <w:color w:val="000000"/>
          <w:sz w:val="28"/>
        </w:rPr>
        <w:t>
      m – ЖБНЫК сомаларын төлеу жүзеге асырылатын жоспарлы қаржы жылындағы айлардың саны.</w:t>
      </w:r>
    </w:p>
    <w:p>
      <w:pPr>
        <w:spacing w:after="0"/>
        <w:ind w:left="0"/>
        <w:jc w:val="both"/>
      </w:pPr>
      <w:r>
        <w:rPr>
          <w:rFonts w:ascii="Times New Roman"/>
          <w:b w:val="false"/>
          <w:i w:val="false"/>
          <w:color w:val="000000"/>
          <w:sz w:val="28"/>
        </w:rPr>
        <w:t>
      Айына МСАК субъектісі бойынша ЖБНЫК-ны қаржыландырудың жоспарлы көлемі ЖБНЫК-ны есептеу үшін жоспарлы қаржы жылындағы айлардың санына бөлу арқылы айқындалады.</w:t>
      </w:r>
    </w:p>
    <w:p>
      <w:pPr>
        <w:spacing w:after="0"/>
        <w:ind w:left="0"/>
        <w:jc w:val="both"/>
      </w:pPr>
      <w:r>
        <w:rPr>
          <w:rFonts w:ascii="Times New Roman"/>
          <w:b w:val="false"/>
          <w:i w:val="false"/>
          <w:color w:val="000000"/>
          <w:sz w:val="28"/>
        </w:rPr>
        <w:t>
      4-қадам: есепті кезеңдегі МСАК субъектісінің деңгейіне дейін МСАК субъектісі жұмысының қол жеткізілген түпкілікті нәтижесі үшін ЖБНЫК сомасын есептеу төрт кезеңде жүзеге асырылады:</w:t>
      </w:r>
    </w:p>
    <w:p>
      <w:pPr>
        <w:spacing w:after="0"/>
        <w:ind w:left="0"/>
        <w:jc w:val="both"/>
      </w:pPr>
      <w:r>
        <w:rPr>
          <w:rFonts w:ascii="Times New Roman"/>
          <w:b w:val="false"/>
          <w:i w:val="false"/>
          <w:color w:val="000000"/>
          <w:sz w:val="28"/>
        </w:rPr>
        <w:t>
      1-кезең: МСАК субъектісінің есепті кезеңдегі түпкілікті нәтиже индикаторларының нысаналы мәніне қол жеткізуін бағалау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ИКК):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МСАК субъектісі жұмысының қол жеткізілген түпкілікті нәтижелерін бағалау индикаторларының (бұдан әрі – түпкілікті нәтиже индикаторы) нысаналы мәнін айқындау мынадай формула бойынша жүзеге асырылады:</w:t>
      </w:r>
    </w:p>
    <w:p>
      <w:pPr>
        <w:spacing w:after="0"/>
        <w:ind w:left="0"/>
        <w:jc w:val="both"/>
      </w:pPr>
      <w:r>
        <w:rPr>
          <w:rFonts w:ascii="Times New Roman"/>
          <w:b w:val="false"/>
          <w:i w:val="false"/>
          <w:color w:val="000000"/>
          <w:sz w:val="28"/>
        </w:rPr>
        <w:t>
      М = И</w:t>
      </w:r>
      <w:r>
        <w:rPr>
          <w:rFonts w:ascii="Times New Roman"/>
          <w:b w:val="false"/>
          <w:i w:val="false"/>
          <w:color w:val="000000"/>
          <w:vertAlign w:val="subscript"/>
        </w:rPr>
        <w:t>д</w:t>
      </w:r>
      <w:r>
        <w:rPr>
          <w:rFonts w:ascii="Times New Roman"/>
          <w:b w:val="false"/>
          <w:i w:val="false"/>
          <w:color w:val="000000"/>
          <w:sz w:val="28"/>
        </w:rPr>
        <w:t xml:space="preserve"> – И</w:t>
      </w:r>
      <w:r>
        <w:rPr>
          <w:rFonts w:ascii="Times New Roman"/>
          <w:b w:val="false"/>
          <w:i w:val="false"/>
          <w:color w:val="000000"/>
          <w:vertAlign w:val="subscript"/>
        </w:rPr>
        <w:t>д</w:t>
      </w:r>
      <w:r>
        <w:rPr>
          <w:rFonts w:ascii="Times New Roman"/>
          <w:b w:val="false"/>
          <w:i w:val="false"/>
          <w:color w:val="000000"/>
          <w:sz w:val="28"/>
        </w:rPr>
        <w:t xml:space="preserve"> х N, мұндағы:</w:t>
      </w:r>
    </w:p>
    <w:p>
      <w:pPr>
        <w:spacing w:after="0"/>
        <w:ind w:left="0"/>
        <w:jc w:val="both"/>
      </w:pPr>
      <w:r>
        <w:rPr>
          <w:rFonts w:ascii="Times New Roman"/>
          <w:b w:val="false"/>
          <w:i w:val="false"/>
          <w:color w:val="000000"/>
          <w:sz w:val="28"/>
        </w:rPr>
        <w:t>
      М – есепті кезеңде қол жеткізілуі тиіс түпкілікті нәтиже индикаторының нысаналы мәні;</w:t>
      </w:r>
    </w:p>
    <w:p>
      <w:pPr>
        <w:spacing w:after="0"/>
        <w:ind w:left="0"/>
        <w:jc w:val="both"/>
      </w:pPr>
      <w:r>
        <w:rPr>
          <w:rFonts w:ascii="Times New Roman"/>
          <w:b w:val="false"/>
          <w:i w:val="false"/>
          <w:color w:val="000000"/>
          <w:sz w:val="28"/>
        </w:rPr>
        <w:t>
      И</w:t>
      </w:r>
      <w:r>
        <w:rPr>
          <w:rFonts w:ascii="Times New Roman"/>
          <w:b w:val="false"/>
          <w:i w:val="false"/>
          <w:color w:val="000000"/>
          <w:vertAlign w:val="subscript"/>
        </w:rPr>
        <w:t>д</w:t>
      </w:r>
      <w:r>
        <w:rPr>
          <w:rFonts w:ascii="Times New Roman"/>
          <w:b w:val="false"/>
          <w:i w:val="false"/>
          <w:color w:val="000000"/>
          <w:sz w:val="28"/>
        </w:rPr>
        <w:t xml:space="preserve"> – өткен есепті кезеңде қол жеткізілген түпкілікті нәтиже индикаторының деңгейлес мәні өңірлермен келісім бойынша уәкілетті органмен белгіленеді және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аумақтық учаскелер бейіндерінің бөлінісінде МСАК субъектілері үшін ең жоғары мүмкін балдар кестесіне (бұдан әрі – 2-қосымша) сәйкес есептеу әдісі бойынша есептеледі;</w:t>
      </w:r>
    </w:p>
    <w:p>
      <w:pPr>
        <w:spacing w:after="0"/>
        <w:ind w:left="0"/>
        <w:jc w:val="both"/>
      </w:pPr>
      <w:r>
        <w:rPr>
          <w:rFonts w:ascii="Times New Roman"/>
          <w:b w:val="false"/>
          <w:i w:val="false"/>
          <w:color w:val="000000"/>
          <w:sz w:val="28"/>
        </w:rPr>
        <w:t>
      N – өңірлермен келісім бойынша уәкілетті орган белгілейтін есепті кезең қорытындысы бойынша түпкілікті нәтиже индикаторларын жақсарту жөніндегі болжалды әсер. N-ды белгілеу кезінде мыналарды есепке алу қажет:</w:t>
      </w:r>
    </w:p>
    <w:p>
      <w:pPr>
        <w:spacing w:after="0"/>
        <w:ind w:left="0"/>
        <w:jc w:val="both"/>
      </w:pPr>
      <w:r>
        <w:rPr>
          <w:rFonts w:ascii="Times New Roman"/>
          <w:b w:val="false"/>
          <w:i w:val="false"/>
          <w:color w:val="000000"/>
          <w:sz w:val="28"/>
        </w:rPr>
        <w:t>
      1) егер N түпкілікті нәтиже индикаторының деңгейлес мәнінің төмендеуін белгілесе, онда N оң мәнде қолданылады (N</w:t>
      </w:r>
      <w:r>
        <w:rPr>
          <w:rFonts w:ascii="Times New Roman"/>
          <w:b w:val="false"/>
          <w:i w:val="false"/>
          <w:color w:val="000000"/>
          <w:vertAlign w:val="subscript"/>
        </w:rPr>
        <w:t>төмен</w:t>
      </w:r>
      <w:r>
        <w:rPr>
          <w:rFonts w:ascii="Times New Roman"/>
          <w:b w:val="false"/>
          <w:i w:val="false"/>
          <w:color w:val="000000"/>
          <w:sz w:val="28"/>
        </w:rPr>
        <w:t>);</w:t>
      </w:r>
    </w:p>
    <w:p>
      <w:pPr>
        <w:spacing w:after="0"/>
        <w:ind w:left="0"/>
        <w:jc w:val="both"/>
      </w:pPr>
      <w:r>
        <w:rPr>
          <w:rFonts w:ascii="Times New Roman"/>
          <w:b w:val="false"/>
          <w:i w:val="false"/>
          <w:color w:val="000000"/>
          <w:sz w:val="28"/>
        </w:rPr>
        <w:t>
      2) егер N түпкілікті нәтиже индикаторы мәнінің ұлғаюын белгілесе, онда N теріс мәнде қолданылады (N</w:t>
      </w:r>
      <w:r>
        <w:rPr>
          <w:rFonts w:ascii="Times New Roman"/>
          <w:b w:val="false"/>
          <w:i w:val="false"/>
          <w:color w:val="000000"/>
          <w:vertAlign w:val="subscript"/>
        </w:rPr>
        <w:t>жоғар</w:t>
      </w:r>
      <w:r>
        <w:rPr>
          <w:rFonts w:ascii="Times New Roman"/>
          <w:b w:val="false"/>
          <w:i w:val="false"/>
          <w:color w:val="000000"/>
          <w:sz w:val="28"/>
        </w:rPr>
        <w:t>);</w:t>
      </w:r>
    </w:p>
    <w:p>
      <w:pPr>
        <w:spacing w:after="0"/>
        <w:ind w:left="0"/>
        <w:jc w:val="both"/>
      </w:pPr>
      <w:r>
        <w:rPr>
          <w:rFonts w:ascii="Times New Roman"/>
          <w:b w:val="false"/>
          <w:i w:val="false"/>
          <w:color w:val="000000"/>
          <w:sz w:val="28"/>
        </w:rPr>
        <w:t>
      3) егер түпкілікті нәтиже индикаторының нысаналы мәніне белгілі бір мәнде қол жеткізілуі тиіс болса, онда М = N.</w:t>
      </w:r>
    </w:p>
    <w:p>
      <w:pPr>
        <w:spacing w:after="0"/>
        <w:ind w:left="0"/>
        <w:jc w:val="both"/>
      </w:pPr>
      <w:r>
        <w:rPr>
          <w:rFonts w:ascii="Times New Roman"/>
          <w:b w:val="false"/>
          <w:i w:val="false"/>
          <w:color w:val="000000"/>
          <w:sz w:val="28"/>
        </w:rPr>
        <w:t>
      Есепті кезеңдегі МСАК субъектісі жұмысының қол жеткізілген түпкілікті нәтижелерін бағалау индикаторларының ағымдағы мәнін айқындау мынадай тәртіппен жүзеге асырылады:</w:t>
      </w:r>
    </w:p>
    <w:p>
      <w:pPr>
        <w:spacing w:after="0"/>
        <w:ind w:left="0"/>
        <w:jc w:val="both"/>
      </w:pPr>
      <w:r>
        <w:rPr>
          <w:rFonts w:ascii="Times New Roman"/>
          <w:b w:val="false"/>
          <w:i w:val="false"/>
          <w:color w:val="000000"/>
          <w:sz w:val="28"/>
        </w:rPr>
        <w:t>
      1) "Медициналық-санитариялық алғашқы көмек тарифіне қосымша компонент" (бұдан әрі – ЖБНҚК) ақпараттық жүйесінде түпкілікті нәтиже индикаторларын қалыптастыру:</w:t>
      </w:r>
    </w:p>
    <w:p>
      <w:pPr>
        <w:spacing w:after="0"/>
        <w:ind w:left="0"/>
        <w:jc w:val="both"/>
      </w:pPr>
      <w:r>
        <w:rPr>
          <w:rFonts w:ascii="Times New Roman"/>
          <w:b w:val="false"/>
          <w:i w:val="false"/>
          <w:color w:val="000000"/>
          <w:sz w:val="28"/>
        </w:rPr>
        <w:t xml:space="preserve">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медициналық-санитариялық алғашқы көрсететін денсаулық сақтау субъектілері жұмысының қол жеткізілген нәтижелерін бағалау индикаторына сәйкес "БХТ" порталының, "Онкологиялық науқастардың электрондық тіркелімі" (бұдан әрі – "ОНЭТ" АЖ), "Медициналық қызметтердің сапасын басқару жүйесі", "Диспансерлік науқастардың электрондық тіркелімі" және (немесе) "Туберкулезбен ауыратын науқастардың ұлттық тіркелімі" дерекқорларының (бұдан әрі – дерекқор), сондай-ақ медициналық қызметтер көрсету саласындағы мемлекеттік бақылау нәтижесінің негізінде;</w:t>
      </w:r>
    </w:p>
    <w:p>
      <w:pPr>
        <w:spacing w:after="0"/>
        <w:ind w:left="0"/>
        <w:jc w:val="both"/>
      </w:pPr>
      <w:r>
        <w:rPr>
          <w:rFonts w:ascii="Times New Roman"/>
          <w:b w:val="false"/>
          <w:i w:val="false"/>
          <w:color w:val="000000"/>
          <w:sz w:val="28"/>
        </w:rPr>
        <w:t>
      ай сайын автоматтандырылған режімде дерекқордағы деректерді жаңартудың күн сайынғы мерзімділігімен;</w:t>
      </w:r>
    </w:p>
    <w:p>
      <w:pPr>
        <w:spacing w:after="0"/>
        <w:ind w:left="0"/>
        <w:jc w:val="both"/>
      </w:pPr>
      <w:r>
        <w:rPr>
          <w:rFonts w:ascii="Times New Roman"/>
          <w:b w:val="false"/>
          <w:i w:val="false"/>
          <w:color w:val="000000"/>
          <w:sz w:val="28"/>
        </w:rPr>
        <w:t>
      дерекқордағы деректерге сәйкес келетін толық көлемде;</w:t>
      </w:r>
    </w:p>
    <w:p>
      <w:pPr>
        <w:spacing w:after="0"/>
        <w:ind w:left="0"/>
        <w:jc w:val="both"/>
      </w:pPr>
      <w:r>
        <w:rPr>
          <w:rFonts w:ascii="Times New Roman"/>
          <w:b w:val="false"/>
          <w:i w:val="false"/>
          <w:color w:val="000000"/>
          <w:sz w:val="28"/>
        </w:rPr>
        <w:t xml:space="preserve">
      нақты жүзеге асырылады, яғни жүктелім осы Әдістемеге 3-қосымшада айқындалған талаптарға және </w:t>
      </w:r>
      <w:r>
        <w:rPr>
          <w:rFonts w:ascii="Times New Roman"/>
          <w:b w:val="false"/>
          <w:i w:val="false"/>
          <w:color w:val="000000"/>
          <w:sz w:val="28"/>
        </w:rPr>
        <w:t>4-қосымшаға</w:t>
      </w:r>
      <w:r>
        <w:rPr>
          <w:rFonts w:ascii="Times New Roman"/>
          <w:b w:val="false"/>
          <w:i w:val="false"/>
          <w:color w:val="000000"/>
          <w:sz w:val="28"/>
        </w:rPr>
        <w:t xml:space="preserve"> сәйкес медициналық-санитариялық алғашқы көрсететін ұйымы жұмысының қол жеткізілген нәтижелерін бағалау индикаторларын есептеу кезінде есепке алынатын Халықаралық аурулар жіктемесінің Кодтар тізбеге сәйкес жүзеге асырылған;</w:t>
      </w:r>
    </w:p>
    <w:bookmarkStart w:name="z54" w:id="51"/>
    <w:p>
      <w:pPr>
        <w:spacing w:after="0"/>
        <w:ind w:left="0"/>
        <w:jc w:val="both"/>
      </w:pPr>
      <w:r>
        <w:rPr>
          <w:rFonts w:ascii="Times New Roman"/>
          <w:b w:val="false"/>
          <w:i w:val="false"/>
          <w:color w:val="000000"/>
          <w:sz w:val="28"/>
        </w:rPr>
        <w:t>
      2) есепті кезеңдегі түпкілікті нәтиже индикаторлары бойынша ағымдағы мәнді (И</w:t>
      </w:r>
      <w:r>
        <w:rPr>
          <w:rFonts w:ascii="Times New Roman"/>
          <w:b w:val="false"/>
          <w:i w:val="false"/>
          <w:color w:val="000000"/>
          <w:vertAlign w:val="subscript"/>
        </w:rPr>
        <w:t>а</w:t>
      </w:r>
      <w:r>
        <w:rPr>
          <w:rFonts w:ascii="Times New Roman"/>
          <w:b w:val="false"/>
          <w:i w:val="false"/>
          <w:color w:val="000000"/>
          <w:sz w:val="28"/>
        </w:rPr>
        <w:t>) есептеу дерекқорлардан жүктелген деректердің негізінде "ЖБНҚК"-да автоматтандырылған режімде жүзеге асырылады және мынадай формула бойынша айқындалады:</w:t>
      </w:r>
    </w:p>
    <w:bookmarkEnd w:id="51"/>
    <w:p>
      <w:pPr>
        <w:spacing w:after="0"/>
        <w:ind w:left="0"/>
        <w:jc w:val="both"/>
      </w:pPr>
      <w:r>
        <w:rPr>
          <w:rFonts w:ascii="Times New Roman"/>
          <w:b w:val="false"/>
          <w:i w:val="false"/>
          <w:color w:val="000000"/>
          <w:sz w:val="28"/>
        </w:rPr>
        <w:t>
      И</w:t>
      </w:r>
      <w:r>
        <w:rPr>
          <w:rFonts w:ascii="Times New Roman"/>
          <w:b w:val="false"/>
          <w:i w:val="false"/>
          <w:color w:val="000000"/>
          <w:vertAlign w:val="subscript"/>
        </w:rPr>
        <w:t>а</w:t>
      </w:r>
      <w:r>
        <w:rPr>
          <w:rFonts w:ascii="Times New Roman"/>
          <w:b w:val="false"/>
          <w:i w:val="false"/>
          <w:color w:val="000000"/>
          <w:sz w:val="28"/>
        </w:rPr>
        <w:t xml:space="preserve"> = С</w:t>
      </w:r>
      <w:r>
        <w:rPr>
          <w:rFonts w:ascii="Times New Roman"/>
          <w:b w:val="false"/>
          <w:i w:val="false"/>
          <w:color w:val="000000"/>
          <w:vertAlign w:val="subscript"/>
        </w:rPr>
        <w:t>а</w:t>
      </w:r>
      <w:r>
        <w:rPr>
          <w:rFonts w:ascii="Times New Roman"/>
          <w:b w:val="false"/>
          <w:i w:val="false"/>
          <w:color w:val="000000"/>
          <w:sz w:val="28"/>
        </w:rPr>
        <w:t>/С</w:t>
      </w:r>
      <w:r>
        <w:rPr>
          <w:rFonts w:ascii="Times New Roman"/>
          <w:b w:val="false"/>
          <w:i w:val="false"/>
          <w:color w:val="000000"/>
          <w:vertAlign w:val="subscript"/>
        </w:rPr>
        <w:t>б</w:t>
      </w:r>
      <w:r>
        <w:rPr>
          <w:rFonts w:ascii="Times New Roman"/>
          <w:b w:val="false"/>
          <w:i w:val="false"/>
          <w:color w:val="000000"/>
          <w:sz w:val="28"/>
        </w:rPr>
        <w:t xml:space="preserve"> х Н</w:t>
      </w:r>
      <w:r>
        <w:rPr>
          <w:rFonts w:ascii="Times New Roman"/>
          <w:b w:val="false"/>
          <w:i w:val="false"/>
          <w:color w:val="000000"/>
          <w:vertAlign w:val="subscript"/>
        </w:rPr>
        <w:t>и</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И</w:t>
      </w:r>
      <w:r>
        <w:rPr>
          <w:rFonts w:ascii="Times New Roman"/>
          <w:b w:val="false"/>
          <w:i w:val="false"/>
          <w:color w:val="000000"/>
          <w:vertAlign w:val="subscript"/>
        </w:rPr>
        <w:t>а</w:t>
      </w:r>
      <w:r>
        <w:rPr>
          <w:rFonts w:ascii="Times New Roman"/>
          <w:b w:val="false"/>
          <w:i w:val="false"/>
          <w:color w:val="000000"/>
          <w:sz w:val="28"/>
        </w:rPr>
        <w:t xml:space="preserve"> – есепті кезеңдегі түпкілікті нәтиже индикаторлары бойынша ағымдағы мән;</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w:t>
      </w:r>
      <w:r>
        <w:rPr>
          <w:rFonts w:ascii="Times New Roman"/>
          <w:b w:val="false"/>
          <w:i w:val="false"/>
          <w:color w:val="000000"/>
          <w:sz w:val="28"/>
        </w:rPr>
        <w:t xml:space="preserve"> – осы Әдістемеге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айқындалған талаптарға сәйкес есепті кезеңдегі түпкілікті нәтиженің нақты индикаторын есептеу үшін алым бойынша біріктірілген сандық деректер;</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б</w:t>
      </w:r>
      <w:r>
        <w:rPr>
          <w:rFonts w:ascii="Times New Roman"/>
          <w:b w:val="false"/>
          <w:i w:val="false"/>
          <w:color w:val="000000"/>
          <w:sz w:val="28"/>
        </w:rPr>
        <w:t xml:space="preserve"> – осы Әдістемеге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айқындалған талаптарға сәйкес есепті кезеңдегі түпкілікті нәтиженің нақты индикаторын есептеу үшін бөлгіш бойынша біріктірілген сандық деректер;</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и</w:t>
      </w:r>
      <w:r>
        <w:rPr>
          <w:rFonts w:ascii="Times New Roman"/>
          <w:b w:val="false"/>
          <w:i w:val="false"/>
          <w:color w:val="000000"/>
          <w:sz w:val="28"/>
        </w:rPr>
        <w:t xml:space="preserve"> –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айқындалған түпкілікті нәтиженің нақты индикаторын есептеу бірлігінің мәні.</w:t>
      </w:r>
    </w:p>
    <w:p>
      <w:pPr>
        <w:spacing w:after="0"/>
        <w:ind w:left="0"/>
        <w:jc w:val="both"/>
      </w:pPr>
      <w:r>
        <w:rPr>
          <w:rFonts w:ascii="Times New Roman"/>
          <w:b w:val="false"/>
          <w:i w:val="false"/>
          <w:color w:val="000000"/>
          <w:sz w:val="28"/>
        </w:rPr>
        <w:t>
      "Жоқтық" деген болжалды әсері бар индикаторлар ерекше болып табылады. Осы индикаторлар үшін есепті кезеңдегі түпкілікті нәтиже индикаторлары бойынша ағымдағы мән (И</w:t>
      </w:r>
      <w:r>
        <w:rPr>
          <w:rFonts w:ascii="Times New Roman"/>
          <w:b w:val="false"/>
          <w:i w:val="false"/>
          <w:color w:val="000000"/>
          <w:vertAlign w:val="subscript"/>
        </w:rPr>
        <w:t>а</w:t>
      </w:r>
      <w:r>
        <w:rPr>
          <w:rFonts w:ascii="Times New Roman"/>
          <w:b w:val="false"/>
          <w:i w:val="false"/>
          <w:color w:val="000000"/>
          <w:sz w:val="28"/>
        </w:rPr>
        <w:t>) мынадай формула бойынша айқындалады:</w:t>
      </w:r>
    </w:p>
    <w:p>
      <w:pPr>
        <w:spacing w:after="0"/>
        <w:ind w:left="0"/>
        <w:jc w:val="both"/>
      </w:pPr>
      <w:r>
        <w:rPr>
          <w:rFonts w:ascii="Times New Roman"/>
          <w:b w:val="false"/>
          <w:i w:val="false"/>
          <w:color w:val="000000"/>
          <w:sz w:val="28"/>
        </w:rPr>
        <w:t>
      И</w:t>
      </w:r>
      <w:r>
        <w:rPr>
          <w:rFonts w:ascii="Times New Roman"/>
          <w:b w:val="false"/>
          <w:i w:val="false"/>
          <w:color w:val="000000"/>
          <w:vertAlign w:val="subscript"/>
        </w:rPr>
        <w:t>а</w:t>
      </w:r>
      <w:r>
        <w:rPr>
          <w:rFonts w:ascii="Times New Roman"/>
          <w:b w:val="false"/>
          <w:i w:val="false"/>
          <w:color w:val="000000"/>
          <w:sz w:val="28"/>
        </w:rPr>
        <w:t xml:space="preserve"> = С</w:t>
      </w:r>
      <w:r>
        <w:rPr>
          <w:rFonts w:ascii="Times New Roman"/>
          <w:b w:val="false"/>
          <w:i w:val="false"/>
          <w:color w:val="000000"/>
          <w:vertAlign w:val="subscript"/>
        </w:rPr>
        <w:t xml:space="preserve">а </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И</w:t>
      </w:r>
      <w:r>
        <w:rPr>
          <w:rFonts w:ascii="Times New Roman"/>
          <w:b w:val="false"/>
          <w:i w:val="false"/>
          <w:color w:val="000000"/>
          <w:vertAlign w:val="subscript"/>
        </w:rPr>
        <w:t>а</w:t>
      </w:r>
      <w:r>
        <w:rPr>
          <w:rFonts w:ascii="Times New Roman"/>
          <w:b w:val="false"/>
          <w:i w:val="false"/>
          <w:color w:val="000000"/>
          <w:sz w:val="28"/>
        </w:rPr>
        <w:t xml:space="preserve"> – есепті кезеңдегі түпкілікті нәтиже индикаторлары бойынша ағымдағы мән;</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w:t>
      </w:r>
      <w:r>
        <w:rPr>
          <w:rFonts w:ascii="Times New Roman"/>
          <w:b w:val="false"/>
          <w:i w:val="false"/>
          <w:color w:val="000000"/>
          <w:sz w:val="28"/>
        </w:rPr>
        <w:t xml:space="preserve"> – осы Әдістемеге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айқындалған талаптарға сәйкес есепті кезеңдегі түпкілікті нәтиженің нақты индикаторын есептеу үшін алым бойынша біріктірілген сандық деректер.</w:t>
      </w:r>
    </w:p>
    <w:p>
      <w:pPr>
        <w:spacing w:after="0"/>
        <w:ind w:left="0"/>
        <w:jc w:val="both"/>
      </w:pPr>
      <w:r>
        <w:rPr>
          <w:rFonts w:ascii="Times New Roman"/>
          <w:b w:val="false"/>
          <w:i w:val="false"/>
          <w:color w:val="000000"/>
          <w:sz w:val="28"/>
        </w:rPr>
        <w:t>
      Балдармен есепті кезеңдегі МСАК ұйымдары жұмысының қол жеткізілген түпкілікті нәтижесін бағалау реттілікпен мынадай тәртіппен орындалады:</w:t>
      </w:r>
    </w:p>
    <w:bookmarkStart w:name="z55" w:id="52"/>
    <w:p>
      <w:pPr>
        <w:spacing w:after="0"/>
        <w:ind w:left="0"/>
        <w:jc w:val="both"/>
      </w:pPr>
      <w:r>
        <w:rPr>
          <w:rFonts w:ascii="Times New Roman"/>
          <w:b w:val="false"/>
          <w:i w:val="false"/>
          <w:color w:val="000000"/>
          <w:sz w:val="28"/>
        </w:rPr>
        <w:t>
      1) балдармен ең жоғары балға қатысты нысаналы мәніне қол жеткізу деңгейін көрсететін түпкілікті нәтиже индикаторының келтірілген көрсеткіші (ИКК) мынадай формула бойынша есептеледі:</w:t>
      </w:r>
    </w:p>
    <w:bookmarkEnd w:id="52"/>
    <w:p>
      <w:pPr>
        <w:spacing w:after="0"/>
        <w:ind w:left="0"/>
        <w:jc w:val="both"/>
      </w:pPr>
      <w:r>
        <w:rPr>
          <w:rFonts w:ascii="Times New Roman"/>
          <w:b w:val="false"/>
          <w:i w:val="false"/>
          <w:color w:val="000000"/>
          <w:sz w:val="28"/>
        </w:rPr>
        <w:t>
      N</w:t>
      </w:r>
      <w:r>
        <w:rPr>
          <w:rFonts w:ascii="Times New Roman"/>
          <w:b w:val="false"/>
          <w:i w:val="false"/>
          <w:color w:val="000000"/>
          <w:vertAlign w:val="subscript"/>
        </w:rPr>
        <w:t>төмен</w:t>
      </w:r>
      <w:r>
        <w:rPr>
          <w:rFonts w:ascii="Times New Roman"/>
          <w:b w:val="false"/>
          <w:i w:val="false"/>
          <w:color w:val="000000"/>
          <w:sz w:val="28"/>
        </w:rPr>
        <w:t>-дегі нысаналы мән (М) белгіленген түпкілікті нәтиже индикаторы үшін:</w:t>
      </w:r>
    </w:p>
    <w:p>
      <w:pPr>
        <w:spacing w:after="0"/>
        <w:ind w:left="0"/>
        <w:jc w:val="both"/>
      </w:pPr>
      <w:r>
        <w:rPr>
          <w:rFonts w:ascii="Times New Roman"/>
          <w:b w:val="false"/>
          <w:i w:val="false"/>
          <w:color w:val="000000"/>
          <w:sz w:val="28"/>
        </w:rPr>
        <w:t>
      ИКК</w:t>
      </w:r>
      <w:r>
        <w:rPr>
          <w:rFonts w:ascii="Times New Roman"/>
          <w:b w:val="false"/>
          <w:i w:val="false"/>
          <w:color w:val="000000"/>
          <w:vertAlign w:val="subscript"/>
        </w:rPr>
        <w:t xml:space="preserve"> </w:t>
      </w:r>
      <w:r>
        <w:rPr>
          <w:rFonts w:ascii="Times New Roman"/>
          <w:b w:val="false"/>
          <w:i w:val="false"/>
          <w:color w:val="000000"/>
          <w:sz w:val="28"/>
        </w:rPr>
        <w:t>= М х И</w:t>
      </w:r>
      <w:r>
        <w:rPr>
          <w:rFonts w:ascii="Times New Roman"/>
          <w:b w:val="false"/>
          <w:i w:val="false"/>
          <w:color w:val="000000"/>
          <w:vertAlign w:val="subscript"/>
        </w:rPr>
        <w:t>ЖК</w:t>
      </w:r>
      <w:r>
        <w:rPr>
          <w:rFonts w:ascii="Times New Roman"/>
          <w:b w:val="false"/>
          <w:i w:val="false"/>
          <w:color w:val="000000"/>
          <w:sz w:val="28"/>
        </w:rPr>
        <w:t>/ И</w:t>
      </w:r>
      <w:r>
        <w:rPr>
          <w:rFonts w:ascii="Times New Roman"/>
          <w:b w:val="false"/>
          <w:i w:val="false"/>
          <w:color w:val="000000"/>
          <w:vertAlign w:val="subscript"/>
        </w:rPr>
        <w:t>а</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ИКК - түпкілікті нәтиже индикаторының келтірілген көрсеткіші (бұдан әрі - нақты балл);</w:t>
      </w:r>
    </w:p>
    <w:p>
      <w:pPr>
        <w:spacing w:after="0"/>
        <w:ind w:left="0"/>
        <w:jc w:val="both"/>
      </w:pPr>
      <w:r>
        <w:rPr>
          <w:rFonts w:ascii="Times New Roman"/>
          <w:b w:val="false"/>
          <w:i w:val="false"/>
          <w:color w:val="000000"/>
          <w:sz w:val="28"/>
        </w:rPr>
        <w:t>
      И</w:t>
      </w:r>
      <w:r>
        <w:rPr>
          <w:rFonts w:ascii="Times New Roman"/>
          <w:b w:val="false"/>
          <w:i w:val="false"/>
          <w:color w:val="000000"/>
          <w:vertAlign w:val="subscript"/>
        </w:rPr>
        <w:t>а</w:t>
      </w:r>
      <w:r>
        <w:rPr>
          <w:rFonts w:ascii="Times New Roman"/>
          <w:b w:val="false"/>
          <w:i w:val="false"/>
          <w:color w:val="000000"/>
          <w:sz w:val="28"/>
        </w:rPr>
        <w:t xml:space="preserve"> – есепті кезеңдегі түпкілікті нәтиже индикаторлары бойынша ағымдағы мән;</w:t>
      </w:r>
    </w:p>
    <w:p>
      <w:pPr>
        <w:spacing w:after="0"/>
        <w:ind w:left="0"/>
        <w:jc w:val="both"/>
      </w:pPr>
      <w:r>
        <w:rPr>
          <w:rFonts w:ascii="Times New Roman"/>
          <w:b w:val="false"/>
          <w:i w:val="false"/>
          <w:color w:val="000000"/>
          <w:sz w:val="28"/>
        </w:rPr>
        <w:t>
      И</w:t>
      </w:r>
      <w:r>
        <w:rPr>
          <w:rFonts w:ascii="Times New Roman"/>
          <w:b w:val="false"/>
          <w:i w:val="false"/>
          <w:color w:val="000000"/>
          <w:vertAlign w:val="subscript"/>
        </w:rPr>
        <w:t xml:space="preserve">ЖК </w:t>
      </w:r>
      <w:r>
        <w:rPr>
          <w:rFonts w:ascii="Times New Roman"/>
          <w:b w:val="false"/>
          <w:i w:val="false"/>
          <w:color w:val="000000"/>
          <w:sz w:val="28"/>
        </w:rPr>
        <w:t>– түпкілікті нәтиженің нақты индикаторы бойынша балдың ең жоғары мәні;</w:t>
      </w:r>
    </w:p>
    <w:p>
      <w:pPr>
        <w:spacing w:after="0"/>
        <w:ind w:left="0"/>
        <w:jc w:val="both"/>
      </w:pPr>
      <w:r>
        <w:rPr>
          <w:rFonts w:ascii="Times New Roman"/>
          <w:b w:val="false"/>
          <w:i w:val="false"/>
          <w:color w:val="000000"/>
          <w:sz w:val="28"/>
        </w:rPr>
        <w:t>
      М – есепті кезеңде қол жеткізілуі тиіс түпкілікті нәтиже индикаторының нысаналы мәні.</w:t>
      </w:r>
    </w:p>
    <w:p>
      <w:pPr>
        <w:spacing w:after="0"/>
        <w:ind w:left="0"/>
        <w:jc w:val="both"/>
      </w:pPr>
      <w:r>
        <w:rPr>
          <w:rFonts w:ascii="Times New Roman"/>
          <w:b w:val="false"/>
          <w:i w:val="false"/>
          <w:color w:val="000000"/>
          <w:sz w:val="28"/>
        </w:rPr>
        <w:t>
      Егер ИКК ең жоғары мәннен (И</w:t>
      </w:r>
      <w:r>
        <w:rPr>
          <w:rFonts w:ascii="Times New Roman"/>
          <w:b w:val="false"/>
          <w:i w:val="false"/>
          <w:color w:val="000000"/>
          <w:vertAlign w:val="subscript"/>
        </w:rPr>
        <w:t>ЖК</w:t>
      </w:r>
      <w:r>
        <w:rPr>
          <w:rFonts w:ascii="Times New Roman"/>
          <w:b w:val="false"/>
          <w:i w:val="false"/>
          <w:color w:val="000000"/>
          <w:sz w:val="28"/>
        </w:rPr>
        <w:t>)</w:t>
      </w:r>
      <w:r>
        <w:rPr>
          <w:rFonts w:ascii="Times New Roman"/>
          <w:b w:val="false"/>
          <w:i w:val="false"/>
          <w:color w:val="000000"/>
          <w:vertAlign w:val="subscript"/>
        </w:rPr>
        <w:t xml:space="preserve"> </w:t>
      </w:r>
      <w:r>
        <w:rPr>
          <w:rFonts w:ascii="Times New Roman"/>
          <w:b w:val="false"/>
          <w:i w:val="false"/>
          <w:color w:val="000000"/>
          <w:sz w:val="28"/>
        </w:rPr>
        <w:t>жоғары болса, онда ИКК өз ең жоғары мәнінде (И</w:t>
      </w:r>
      <w:r>
        <w:rPr>
          <w:rFonts w:ascii="Times New Roman"/>
          <w:b w:val="false"/>
          <w:i w:val="false"/>
          <w:color w:val="000000"/>
          <w:vertAlign w:val="subscript"/>
        </w:rPr>
        <w:t>ЖК</w:t>
      </w:r>
      <w:r>
        <w:rPr>
          <w:rFonts w:ascii="Times New Roman"/>
          <w:b w:val="false"/>
          <w:i w:val="false"/>
          <w:color w:val="000000"/>
          <w:sz w:val="28"/>
        </w:rPr>
        <w:t>) белгіленеді;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жоғар</w:t>
      </w:r>
      <w:r>
        <w:rPr>
          <w:rFonts w:ascii="Times New Roman"/>
          <w:b w:val="false"/>
          <w:i w:val="false"/>
          <w:color w:val="000000"/>
          <w:sz w:val="28"/>
        </w:rPr>
        <w:t>-дағы нысаналы мән (М) белгіленген түпкілікті нәтиже индикаторы үшін:</w:t>
      </w:r>
    </w:p>
    <w:p>
      <w:pPr>
        <w:spacing w:after="0"/>
        <w:ind w:left="0"/>
        <w:jc w:val="both"/>
      </w:pPr>
      <w:r>
        <w:rPr>
          <w:rFonts w:ascii="Times New Roman"/>
          <w:b w:val="false"/>
          <w:i w:val="false"/>
          <w:color w:val="000000"/>
          <w:sz w:val="28"/>
        </w:rPr>
        <w:t>
      ИКК</w:t>
      </w:r>
      <w:r>
        <w:rPr>
          <w:rFonts w:ascii="Times New Roman"/>
          <w:b w:val="false"/>
          <w:i w:val="false"/>
          <w:color w:val="000000"/>
          <w:vertAlign w:val="subscript"/>
        </w:rPr>
        <w:t xml:space="preserve"> </w:t>
      </w:r>
      <w:r>
        <w:rPr>
          <w:rFonts w:ascii="Times New Roman"/>
          <w:b w:val="false"/>
          <w:i w:val="false"/>
          <w:color w:val="000000"/>
          <w:sz w:val="28"/>
        </w:rPr>
        <w:t>= И</w:t>
      </w:r>
      <w:r>
        <w:rPr>
          <w:rFonts w:ascii="Times New Roman"/>
          <w:b w:val="false"/>
          <w:i w:val="false"/>
          <w:color w:val="000000"/>
          <w:vertAlign w:val="subscript"/>
        </w:rPr>
        <w:t>а</w:t>
      </w:r>
      <w:r>
        <w:rPr>
          <w:rFonts w:ascii="Times New Roman"/>
          <w:b w:val="false"/>
          <w:i w:val="false"/>
          <w:color w:val="000000"/>
          <w:sz w:val="28"/>
        </w:rPr>
        <w:t xml:space="preserve"> х И</w:t>
      </w:r>
      <w:r>
        <w:rPr>
          <w:rFonts w:ascii="Times New Roman"/>
          <w:b w:val="false"/>
          <w:i w:val="false"/>
          <w:color w:val="000000"/>
          <w:vertAlign w:val="subscript"/>
        </w:rPr>
        <w:t>ЖК</w:t>
      </w:r>
      <w:r>
        <w:rPr>
          <w:rFonts w:ascii="Times New Roman"/>
          <w:b w:val="false"/>
          <w:i w:val="false"/>
          <w:color w:val="000000"/>
          <w:sz w:val="28"/>
        </w:rPr>
        <w:t xml:space="preserve"> / М, мұндағы</w:t>
      </w:r>
    </w:p>
    <w:p>
      <w:pPr>
        <w:spacing w:after="0"/>
        <w:ind w:left="0"/>
        <w:jc w:val="both"/>
      </w:pPr>
      <w:r>
        <w:rPr>
          <w:rFonts w:ascii="Times New Roman"/>
          <w:b w:val="false"/>
          <w:i w:val="false"/>
          <w:color w:val="000000"/>
          <w:sz w:val="28"/>
        </w:rPr>
        <w:t>
      Егер ИКК ең жоғары мәннен (И</w:t>
      </w:r>
      <w:r>
        <w:rPr>
          <w:rFonts w:ascii="Times New Roman"/>
          <w:b w:val="false"/>
          <w:i w:val="false"/>
          <w:color w:val="000000"/>
          <w:vertAlign w:val="subscript"/>
        </w:rPr>
        <w:t>ЖК</w:t>
      </w:r>
      <w:r>
        <w:rPr>
          <w:rFonts w:ascii="Times New Roman"/>
          <w:b w:val="false"/>
          <w:i w:val="false"/>
          <w:color w:val="000000"/>
          <w:sz w:val="28"/>
        </w:rPr>
        <w:t>)</w:t>
      </w:r>
      <w:r>
        <w:rPr>
          <w:rFonts w:ascii="Times New Roman"/>
          <w:b w:val="false"/>
          <w:i w:val="false"/>
          <w:color w:val="000000"/>
          <w:vertAlign w:val="subscript"/>
        </w:rPr>
        <w:t xml:space="preserve"> </w:t>
      </w:r>
      <w:r>
        <w:rPr>
          <w:rFonts w:ascii="Times New Roman"/>
          <w:b w:val="false"/>
          <w:i w:val="false"/>
          <w:color w:val="000000"/>
          <w:sz w:val="28"/>
        </w:rPr>
        <w:t>жоғары болса, онда ИКК өз ең жоғары мәнінде (И</w:t>
      </w:r>
      <w:r>
        <w:rPr>
          <w:rFonts w:ascii="Times New Roman"/>
          <w:b w:val="false"/>
          <w:i w:val="false"/>
          <w:color w:val="000000"/>
          <w:vertAlign w:val="subscript"/>
        </w:rPr>
        <w:t>ЖК</w:t>
      </w:r>
      <w:r>
        <w:rPr>
          <w:rFonts w:ascii="Times New Roman"/>
          <w:b w:val="false"/>
          <w:i w:val="false"/>
          <w:color w:val="000000"/>
          <w:sz w:val="28"/>
        </w:rPr>
        <w:t>) белгіленеді;</w:t>
      </w:r>
    </w:p>
    <w:p>
      <w:pPr>
        <w:spacing w:after="0"/>
        <w:ind w:left="0"/>
        <w:jc w:val="both"/>
      </w:pPr>
      <w:r>
        <w:rPr>
          <w:rFonts w:ascii="Times New Roman"/>
          <w:b w:val="false"/>
          <w:i w:val="false"/>
          <w:color w:val="000000"/>
          <w:sz w:val="28"/>
        </w:rPr>
        <w:t>
      0-ге тең нысаналы мән (М) белгіленген түпкілікті нәтиже индикаторы үшін:</w:t>
      </w:r>
    </w:p>
    <w:p>
      <w:pPr>
        <w:spacing w:after="0"/>
        <w:ind w:left="0"/>
        <w:jc w:val="both"/>
      </w:pPr>
      <w:r>
        <w:rPr>
          <w:rFonts w:ascii="Times New Roman"/>
          <w:b w:val="false"/>
          <w:i w:val="false"/>
          <w:color w:val="000000"/>
          <w:sz w:val="28"/>
        </w:rPr>
        <w:t>
      егер И</w:t>
      </w:r>
      <w:r>
        <w:rPr>
          <w:rFonts w:ascii="Times New Roman"/>
          <w:b w:val="false"/>
          <w:i w:val="false"/>
          <w:color w:val="000000"/>
          <w:vertAlign w:val="subscript"/>
        </w:rPr>
        <w:t>а</w:t>
      </w:r>
      <w:r>
        <w:rPr>
          <w:rFonts w:ascii="Times New Roman"/>
          <w:b w:val="false"/>
          <w:i w:val="false"/>
          <w:color w:val="000000"/>
          <w:sz w:val="28"/>
        </w:rPr>
        <w:t xml:space="preserve"> =0 болса, онда ИКК өз ең жоғары мәнінде (И</w:t>
      </w:r>
      <w:r>
        <w:rPr>
          <w:rFonts w:ascii="Times New Roman"/>
          <w:b w:val="false"/>
          <w:i w:val="false"/>
          <w:color w:val="000000"/>
          <w:vertAlign w:val="subscript"/>
        </w:rPr>
        <w:t>ЖК</w:t>
      </w:r>
      <w:r>
        <w:rPr>
          <w:rFonts w:ascii="Times New Roman"/>
          <w:b w:val="false"/>
          <w:i w:val="false"/>
          <w:color w:val="000000"/>
          <w:sz w:val="28"/>
        </w:rPr>
        <w:t>) белгіленеді;</w:t>
      </w:r>
    </w:p>
    <w:p>
      <w:pPr>
        <w:spacing w:after="0"/>
        <w:ind w:left="0"/>
        <w:jc w:val="both"/>
      </w:pPr>
      <w:r>
        <w:rPr>
          <w:rFonts w:ascii="Times New Roman"/>
          <w:b w:val="false"/>
          <w:i w:val="false"/>
          <w:color w:val="000000"/>
          <w:sz w:val="28"/>
        </w:rPr>
        <w:t>
      егер И</w:t>
      </w:r>
      <w:r>
        <w:rPr>
          <w:rFonts w:ascii="Times New Roman"/>
          <w:b w:val="false"/>
          <w:i w:val="false"/>
          <w:color w:val="000000"/>
          <w:vertAlign w:val="subscript"/>
        </w:rPr>
        <w:t>а</w:t>
      </w:r>
      <w:r>
        <w:rPr>
          <w:rFonts w:ascii="Times New Roman"/>
          <w:b w:val="false"/>
          <w:i w:val="false"/>
          <w:color w:val="000000"/>
          <w:sz w:val="28"/>
        </w:rPr>
        <w:t xml:space="preserve"> &gt;0 болса, онда ИКК 0 ретінде белгіленеді.</w:t>
      </w:r>
    </w:p>
    <w:p>
      <w:pPr>
        <w:spacing w:after="0"/>
        <w:ind w:left="0"/>
        <w:jc w:val="both"/>
      </w:pPr>
      <w:r>
        <w:rPr>
          <w:rFonts w:ascii="Times New Roman"/>
          <w:b w:val="false"/>
          <w:i w:val="false"/>
          <w:color w:val="000000"/>
          <w:sz w:val="28"/>
        </w:rPr>
        <w:t>
      Егер N</w:t>
      </w:r>
      <w:r>
        <w:rPr>
          <w:rFonts w:ascii="Times New Roman"/>
          <w:b w:val="false"/>
          <w:i w:val="false"/>
          <w:color w:val="000000"/>
          <w:vertAlign w:val="subscript"/>
        </w:rPr>
        <w:t xml:space="preserve">төмен </w:t>
      </w:r>
      <w:r>
        <w:rPr>
          <w:rFonts w:ascii="Times New Roman"/>
          <w:b w:val="false"/>
          <w:i w:val="false"/>
          <w:color w:val="000000"/>
          <w:sz w:val="28"/>
        </w:rPr>
        <w:t>мен N</w:t>
      </w:r>
      <w:r>
        <w:rPr>
          <w:rFonts w:ascii="Times New Roman"/>
          <w:b w:val="false"/>
          <w:i w:val="false"/>
          <w:color w:val="000000"/>
          <w:vertAlign w:val="subscript"/>
        </w:rPr>
        <w:t>жоғар</w:t>
      </w:r>
      <w:r>
        <w:rPr>
          <w:rFonts w:ascii="Times New Roman"/>
          <w:b w:val="false"/>
          <w:i w:val="false"/>
          <w:color w:val="000000"/>
          <w:sz w:val="28"/>
        </w:rPr>
        <w:t>-дағы нысаналы мән (М) белгіленген түпкілікті нәтиже индикаторлары бойынша алым мен бөлгіш бойынша деректер болмаса, онда ИКК өзінің ең жоғары мәнінде (И</w:t>
      </w:r>
      <w:r>
        <w:rPr>
          <w:rFonts w:ascii="Times New Roman"/>
          <w:b w:val="false"/>
          <w:i w:val="false"/>
          <w:color w:val="000000"/>
          <w:vertAlign w:val="subscript"/>
        </w:rPr>
        <w:t>ЖК</w:t>
      </w:r>
      <w:r>
        <w:rPr>
          <w:rFonts w:ascii="Times New Roman"/>
          <w:b w:val="false"/>
          <w:i w:val="false"/>
          <w:color w:val="000000"/>
          <w:sz w:val="28"/>
        </w:rPr>
        <w:t>) белгіленсін.</w:t>
      </w:r>
    </w:p>
    <w:p>
      <w:pPr>
        <w:spacing w:after="0"/>
        <w:ind w:left="0"/>
        <w:jc w:val="both"/>
      </w:pPr>
      <w:r>
        <w:rPr>
          <w:rFonts w:ascii="Times New Roman"/>
          <w:b w:val="false"/>
          <w:i w:val="false"/>
          <w:color w:val="000000"/>
          <w:sz w:val="28"/>
        </w:rPr>
        <w:t>
      2) есепті кезеңдегі түпкілікті нәтиже индикаторлары бойынша нысаналы мәнге қол жеткізуге қалалық маңызы бар МСАК субъектісі қосқан үлесінің деңгейі (М</w:t>
      </w:r>
      <w:r>
        <w:rPr>
          <w:rFonts w:ascii="Times New Roman"/>
          <w:b w:val="false"/>
          <w:i w:val="false"/>
          <w:color w:val="000000"/>
          <w:vertAlign w:val="subscript"/>
        </w:rPr>
        <w:t>%</w:t>
      </w:r>
      <w:r>
        <w:rPr>
          <w:rFonts w:ascii="Times New Roman"/>
          <w:b w:val="false"/>
          <w:i w:val="false"/>
          <w:color w:val="000000"/>
          <w:sz w:val="28"/>
        </w:rPr>
        <w:t>) мынадай формула бойынша айқындалады:</w:t>
      </w:r>
    </w:p>
    <w:p>
      <w:pPr>
        <w:spacing w:after="0"/>
        <w:ind w:left="0"/>
        <w:jc w:val="both"/>
      </w:pPr>
      <w:r>
        <w:rPr>
          <w:rFonts w:ascii="Times New Roman"/>
          <w:b w:val="false"/>
          <w:i w:val="false"/>
          <w:color w:val="000000"/>
          <w:sz w:val="28"/>
        </w:rPr>
        <w:t>
      М</w:t>
      </w:r>
      <w:r>
        <w:rPr>
          <w:rFonts w:ascii="Times New Roman"/>
          <w:b w:val="false"/>
          <w:i w:val="false"/>
          <w:color w:val="000000"/>
          <w:vertAlign w:val="subscript"/>
        </w:rPr>
        <w:t>%</w:t>
      </w:r>
      <w:r>
        <w:rPr>
          <w:rFonts w:ascii="Times New Roman"/>
          <w:b w:val="false"/>
          <w:i w:val="false"/>
          <w:color w:val="000000"/>
          <w:sz w:val="28"/>
        </w:rPr>
        <w:t xml:space="preserve"> = ИКК/М</w:t>
      </w:r>
      <w:r>
        <w:rPr>
          <w:rFonts w:ascii="Times New Roman"/>
          <w:b w:val="false"/>
          <w:i w:val="false"/>
          <w:color w:val="000000"/>
          <w:vertAlign w:val="subscript"/>
        </w:rPr>
        <w:t>балл</w:t>
      </w:r>
      <w:r>
        <w:rPr>
          <w:rFonts w:ascii="Times New Roman"/>
          <w:b w:val="false"/>
          <w:i w:val="false"/>
          <w:color w:val="000000"/>
          <w:sz w:val="28"/>
        </w:rPr>
        <w:t xml:space="preserve"> х 100, мұндағы:</w:t>
      </w:r>
    </w:p>
    <w:p>
      <w:pPr>
        <w:spacing w:after="0"/>
        <w:ind w:left="0"/>
        <w:jc w:val="both"/>
      </w:pPr>
      <w:r>
        <w:rPr>
          <w:rFonts w:ascii="Times New Roman"/>
          <w:b w:val="false"/>
          <w:i w:val="false"/>
          <w:color w:val="000000"/>
          <w:sz w:val="28"/>
        </w:rPr>
        <w:t>
      М</w:t>
      </w:r>
      <w:r>
        <w:rPr>
          <w:rFonts w:ascii="Times New Roman"/>
          <w:b w:val="false"/>
          <w:i w:val="false"/>
          <w:color w:val="000000"/>
          <w:vertAlign w:val="subscript"/>
        </w:rPr>
        <w:t>балл</w:t>
      </w:r>
      <w:r>
        <w:rPr>
          <w:rFonts w:ascii="Times New Roman"/>
          <w:b w:val="false"/>
          <w:i w:val="false"/>
          <w:color w:val="000000"/>
          <w:sz w:val="28"/>
        </w:rPr>
        <w:t xml:space="preserve"> – есепті кезеңде МСАК субъектісіне жинау қажет болған әрбір түпкілікті нәтиже индикаторы бойынша ең жоғары балдардың сомасы;</w:t>
      </w:r>
    </w:p>
    <w:p>
      <w:pPr>
        <w:spacing w:after="0"/>
        <w:ind w:left="0"/>
        <w:jc w:val="both"/>
      </w:pPr>
      <w:r>
        <w:rPr>
          <w:rFonts w:ascii="Times New Roman"/>
          <w:b w:val="false"/>
          <w:i w:val="false"/>
          <w:color w:val="000000"/>
          <w:sz w:val="28"/>
        </w:rPr>
        <w:t>
      ИКК – МСАК-тың нақты субъектісі бойынша есепті кезеңде қалыптасқан әрбір түпкілікті нәтиже индикаторы бойынша нақты балдардың сомасы.</w:t>
      </w:r>
    </w:p>
    <w:p>
      <w:pPr>
        <w:spacing w:after="0"/>
        <w:ind w:left="0"/>
        <w:jc w:val="both"/>
      </w:pPr>
      <w:r>
        <w:rPr>
          <w:rFonts w:ascii="Times New Roman"/>
          <w:b w:val="false"/>
          <w:i w:val="false"/>
          <w:color w:val="000000"/>
          <w:sz w:val="28"/>
        </w:rPr>
        <w:t>
      2-кезең: ИКК-ның алынған нақты нәтижесі негізінде есепті кезеңдегі МСАК-тың нақты субъектісі бойынша ЖБНЫК-ны қаржыландыру көлемі мынадай формула бойынша есептеледі: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нақты./</w:t>
      </w:r>
      <w:r>
        <w:rPr>
          <w:rFonts w:ascii="Times New Roman"/>
          <w:b w:val="false"/>
          <w:i w:val="false"/>
          <w:color w:val="000000"/>
          <w:vertAlign w:val="subscript"/>
        </w:rPr>
        <w:t>мұ жбнык</w:t>
      </w:r>
      <w:r>
        <w:rPr>
          <w:rFonts w:ascii="Times New Roman"/>
          <w:b w:val="false"/>
          <w:i w:val="false"/>
          <w:color w:val="000000"/>
          <w:sz w:val="28"/>
        </w:rPr>
        <w:t>1= С</w:t>
      </w:r>
      <w:r>
        <w:rPr>
          <w:rFonts w:ascii="Times New Roman"/>
          <w:b w:val="false"/>
          <w:i w:val="false"/>
          <w:color w:val="000000"/>
          <w:vertAlign w:val="subscript"/>
        </w:rPr>
        <w:t xml:space="preserve">мұ хал. </w:t>
      </w:r>
      <w:r>
        <w:rPr>
          <w:rFonts w:ascii="Times New Roman"/>
          <w:b w:val="false"/>
          <w:i w:val="false"/>
          <w:color w:val="000000"/>
          <w:sz w:val="28"/>
        </w:rPr>
        <w:t>х S</w:t>
      </w:r>
      <w:r>
        <w:rPr>
          <w:rFonts w:ascii="Times New Roman"/>
          <w:b w:val="false"/>
          <w:i w:val="false"/>
          <w:color w:val="000000"/>
          <w:vertAlign w:val="subscript"/>
        </w:rPr>
        <w:t xml:space="preserve">өңір_нақты жбнык/балл </w:t>
      </w:r>
      <w:r>
        <w:rPr>
          <w:rFonts w:ascii="Times New Roman"/>
          <w:b w:val="false"/>
          <w:i w:val="false"/>
          <w:color w:val="000000"/>
          <w:sz w:val="28"/>
        </w:rPr>
        <w:t>х ИКК х К</w:t>
      </w:r>
      <w:r>
        <w:rPr>
          <w:rFonts w:ascii="Times New Roman"/>
          <w:b w:val="false"/>
          <w:i w:val="false"/>
          <w:color w:val="000000"/>
          <w:vertAlign w:val="subscript"/>
        </w:rPr>
        <w:t>МҰ</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нақты./</w:t>
      </w:r>
      <w:r>
        <w:rPr>
          <w:rFonts w:ascii="Times New Roman"/>
          <w:b w:val="false"/>
          <w:i w:val="false"/>
          <w:color w:val="000000"/>
          <w:vertAlign w:val="subscript"/>
        </w:rPr>
        <w:t>мұ жбнык</w:t>
      </w:r>
      <w:r>
        <w:rPr>
          <w:rFonts w:ascii="Times New Roman"/>
          <w:b w:val="false"/>
          <w:i w:val="false"/>
          <w:color w:val="000000"/>
          <w:sz w:val="28"/>
        </w:rPr>
        <w:t>1 – есепті кезеңдегі МСАК субъектісі бойынша ЖБНЫК-ны қаржыландырудың нақты көлемі;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 xml:space="preserve">мұ хал. </w:t>
      </w:r>
      <w:r>
        <w:rPr>
          <w:rFonts w:ascii="Times New Roman"/>
          <w:b w:val="false"/>
          <w:i w:val="false"/>
          <w:color w:val="000000"/>
          <w:sz w:val="28"/>
        </w:rPr>
        <w:t>– есепті кезеңде айдың соңғы күніндегі "БХТ" порталында тіркелген, МСАК субъектісіне бекітілген халықтың саны;</w:t>
      </w:r>
    </w:p>
    <w:p>
      <w:pPr>
        <w:spacing w:after="0"/>
        <w:ind w:left="0"/>
        <w:jc w:val="both"/>
      </w:pPr>
      <w:r>
        <w:rPr>
          <w:rFonts w:ascii="Times New Roman"/>
          <w:b w:val="false"/>
          <w:i w:val="false"/>
          <w:color w:val="000000"/>
          <w:sz w:val="28"/>
        </w:rPr>
        <w:t>
      ИКК – осы қадамның 1-кезеңіне сәйкес МСАК-тың нақты субъектісі бойынша есепті кезеңде қалыптасқан әрбір түпкілікті нәтиже индикаторы бойынша нақты балдардың сомасы;</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өңір_нақты жбнык/балл</w:t>
      </w:r>
      <w:r>
        <w:rPr>
          <w:rFonts w:ascii="Times New Roman"/>
          <w:b w:val="false"/>
          <w:i w:val="false"/>
          <w:color w:val="000000"/>
          <w:sz w:val="28"/>
        </w:rPr>
        <w:t xml:space="preserve"> – өңір бойынша 1 балға есептегендегі есепті кезеңде белгіленген ЖБНЫК сомасы, ол мынадай формула бойынша айқындалады:</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өңір_нақты жбнык/балл</w:t>
      </w:r>
      <w:r>
        <w:rPr>
          <w:rFonts w:ascii="Times New Roman"/>
          <w:b w:val="false"/>
          <w:i w:val="false"/>
          <w:color w:val="000000"/>
          <w:sz w:val="28"/>
        </w:rPr>
        <w:t xml:space="preserve"> = V</w:t>
      </w:r>
      <w:r>
        <w:rPr>
          <w:rFonts w:ascii="Times New Roman"/>
          <w:b w:val="false"/>
          <w:i w:val="false"/>
          <w:color w:val="000000"/>
          <w:vertAlign w:val="subscript"/>
        </w:rPr>
        <w:t>өңір жбнык/ай</w:t>
      </w:r>
      <w:r>
        <w:rPr>
          <w:rFonts w:ascii="Times New Roman"/>
          <w:b w:val="false"/>
          <w:i w:val="false"/>
          <w:color w:val="000000"/>
          <w:sz w:val="28"/>
        </w:rPr>
        <w:t>/С</w:t>
      </w:r>
      <w:r>
        <w:rPr>
          <w:rFonts w:ascii="Times New Roman"/>
          <w:b w:val="false"/>
          <w:i w:val="false"/>
          <w:color w:val="000000"/>
          <w:vertAlign w:val="subscript"/>
        </w:rPr>
        <w:t xml:space="preserve">тіркел. </w:t>
      </w:r>
      <w:r>
        <w:rPr>
          <w:rFonts w:ascii="Times New Roman"/>
          <w:b w:val="false"/>
          <w:i w:val="false"/>
          <w:color w:val="000000"/>
          <w:vertAlign w:val="subscript"/>
        </w:rPr>
        <w:t>хал.</w:t>
      </w:r>
      <w:r>
        <w:rPr>
          <w:rFonts w:ascii="Times New Roman"/>
          <w:b w:val="false"/>
          <w:i w:val="false"/>
          <w:color w:val="000000"/>
          <w:sz w:val="28"/>
        </w:rPr>
        <w:t>/К</w:t>
      </w:r>
      <w:r>
        <w:rPr>
          <w:rFonts w:ascii="Times New Roman"/>
          <w:b w:val="false"/>
          <w:i w:val="false"/>
          <w:color w:val="000000"/>
          <w:vertAlign w:val="subscript"/>
        </w:rPr>
        <w:t>макс.балл</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өңір жбнык/ай </w:t>
      </w:r>
      <w:r>
        <w:rPr>
          <w:rFonts w:ascii="Times New Roman"/>
          <w:b w:val="false"/>
          <w:i w:val="false"/>
          <w:color w:val="000000"/>
          <w:sz w:val="28"/>
        </w:rPr>
        <w:t>– айына өңір бойынша ЖБНЫК-ны қаржыландыру көлемі;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 xml:space="preserve"> тіркел. хал. </w:t>
      </w:r>
      <w:r>
        <w:rPr>
          <w:rFonts w:ascii="Times New Roman"/>
          <w:b w:val="false"/>
          <w:i w:val="false"/>
          <w:color w:val="000000"/>
          <w:sz w:val="28"/>
        </w:rPr>
        <w:t>– есепті кезеңде айдың соңғы күніндегі "БХТ" порталында тіркелген, өңір бойынша бекітілген халықтың саны;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макс.балл </w:t>
      </w:r>
      <w:r>
        <w:rPr>
          <w:rFonts w:ascii="Times New Roman"/>
          <w:b w:val="false"/>
          <w:i w:val="false"/>
          <w:color w:val="000000"/>
          <w:sz w:val="28"/>
        </w:rPr>
        <w:t>– осы Әдістемеге 2-қосымшаға сәйкес кестеде көрсетілген барлық индикаторлар бойынша балдардың сомасы;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мұ </w:t>
      </w:r>
      <w:r>
        <w:rPr>
          <w:rFonts w:ascii="Times New Roman"/>
          <w:b w:val="false"/>
          <w:i w:val="false"/>
          <w:color w:val="000000"/>
          <w:sz w:val="28"/>
        </w:rPr>
        <w:t>– есепті кезеңдегі ТМККК шеңберінде МСАК қызметтерін көрсетудің кешенділігіне МСАК-тың нақты субъектісінің сәйкес келу коэффициенті, ол "БХТ" порталының деректері негізінде мынадай формула бойынша есептеледі: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МҰ</w:t>
      </w:r>
      <w:r>
        <w:rPr>
          <w:rFonts w:ascii="Times New Roman"/>
          <w:b w:val="false"/>
          <w:i w:val="false"/>
          <w:color w:val="000000"/>
          <w:sz w:val="28"/>
        </w:rPr>
        <w:t>= (К</w:t>
      </w:r>
      <w:r>
        <w:rPr>
          <w:rFonts w:ascii="Times New Roman"/>
          <w:b w:val="false"/>
          <w:i w:val="false"/>
          <w:color w:val="000000"/>
          <w:vertAlign w:val="subscript"/>
        </w:rPr>
        <w:t>у</w:t>
      </w:r>
      <w:r>
        <w:rPr>
          <w:rFonts w:ascii="Times New Roman"/>
          <w:b w:val="false"/>
          <w:i w:val="false"/>
          <w:color w:val="000000"/>
          <w:sz w:val="28"/>
        </w:rPr>
        <w:t xml:space="preserve"> + К</w:t>
      </w:r>
      <w:r>
        <w:rPr>
          <w:rFonts w:ascii="Times New Roman"/>
          <w:b w:val="false"/>
          <w:i w:val="false"/>
          <w:color w:val="000000"/>
          <w:vertAlign w:val="subscript"/>
        </w:rPr>
        <w:t>ОМҚ</w:t>
      </w:r>
      <w:r>
        <w:rPr>
          <w:rFonts w:ascii="Times New Roman"/>
          <w:b w:val="false"/>
          <w:i w:val="false"/>
          <w:color w:val="000000"/>
          <w:sz w:val="28"/>
        </w:rPr>
        <w:t>+ К</w:t>
      </w:r>
      <w:r>
        <w:rPr>
          <w:rFonts w:ascii="Times New Roman"/>
          <w:b w:val="false"/>
          <w:i w:val="false"/>
          <w:color w:val="000000"/>
          <w:vertAlign w:val="subscript"/>
        </w:rPr>
        <w:t>әлеум.қызм/</w:t>
      </w:r>
      <w:r>
        <w:rPr>
          <w:rFonts w:ascii="Times New Roman"/>
          <w:b w:val="false"/>
          <w:i w:val="false"/>
          <w:color w:val="000000"/>
          <w:vertAlign w:val="subscript"/>
        </w:rPr>
        <w:t>психолог</w:t>
      </w:r>
      <w:r>
        <w:rPr>
          <w:rFonts w:ascii="Times New Roman"/>
          <w:b w:val="false"/>
          <w:i w:val="false"/>
          <w:color w:val="000000"/>
          <w:sz w:val="28"/>
        </w:rPr>
        <w:t>)/3, мұндағы: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у </w:t>
      </w:r>
      <w:r>
        <w:rPr>
          <w:rFonts w:ascii="Times New Roman"/>
          <w:b w:val="false"/>
          <w:i w:val="false"/>
          <w:color w:val="000000"/>
          <w:sz w:val="28"/>
        </w:rPr>
        <w:t>– аумақтық учаскелердің коэффициенті, ол мынадай формула бойынша айқындалады: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у</w:t>
      </w:r>
      <w:r>
        <w:rPr>
          <w:rFonts w:ascii="Times New Roman"/>
          <w:b w:val="false"/>
          <w:i w:val="false"/>
          <w:color w:val="000000"/>
          <w:sz w:val="28"/>
        </w:rPr>
        <w:t xml:space="preserve"> = (У</w:t>
      </w:r>
      <w:r>
        <w:rPr>
          <w:rFonts w:ascii="Times New Roman"/>
          <w:b w:val="false"/>
          <w:i w:val="false"/>
          <w:color w:val="000000"/>
          <w:vertAlign w:val="subscript"/>
        </w:rPr>
        <w:t>тер</w:t>
      </w:r>
      <w:r>
        <w:rPr>
          <w:rFonts w:ascii="Times New Roman"/>
          <w:b w:val="false"/>
          <w:i w:val="false"/>
          <w:color w:val="000000"/>
          <w:sz w:val="28"/>
        </w:rPr>
        <w:t xml:space="preserve"> х К</w:t>
      </w:r>
      <w:r>
        <w:rPr>
          <w:rFonts w:ascii="Times New Roman"/>
          <w:b w:val="false"/>
          <w:i w:val="false"/>
          <w:color w:val="000000"/>
          <w:vertAlign w:val="subscript"/>
        </w:rPr>
        <w:t>тер</w:t>
      </w:r>
      <w:r>
        <w:rPr>
          <w:rFonts w:ascii="Times New Roman"/>
          <w:b w:val="false"/>
          <w:i w:val="false"/>
          <w:color w:val="000000"/>
          <w:sz w:val="28"/>
        </w:rPr>
        <w:t>+ У</w:t>
      </w:r>
      <w:r>
        <w:rPr>
          <w:rFonts w:ascii="Times New Roman"/>
          <w:b w:val="false"/>
          <w:i w:val="false"/>
          <w:color w:val="000000"/>
          <w:vertAlign w:val="subscript"/>
        </w:rPr>
        <w:t>пед</w:t>
      </w:r>
      <w:r>
        <w:rPr>
          <w:rFonts w:ascii="Times New Roman"/>
          <w:b w:val="false"/>
          <w:i w:val="false"/>
          <w:color w:val="000000"/>
          <w:sz w:val="28"/>
        </w:rPr>
        <w:t xml:space="preserve"> х К</w:t>
      </w:r>
      <w:r>
        <w:rPr>
          <w:rFonts w:ascii="Times New Roman"/>
          <w:b w:val="false"/>
          <w:i w:val="false"/>
          <w:color w:val="000000"/>
          <w:vertAlign w:val="subscript"/>
        </w:rPr>
        <w:t>пед</w:t>
      </w:r>
      <w:r>
        <w:rPr>
          <w:rFonts w:ascii="Times New Roman"/>
          <w:b w:val="false"/>
          <w:i w:val="false"/>
          <w:color w:val="000000"/>
          <w:sz w:val="28"/>
        </w:rPr>
        <w:t>+У</w:t>
      </w:r>
      <w:r>
        <w:rPr>
          <w:rFonts w:ascii="Times New Roman"/>
          <w:b w:val="false"/>
          <w:i w:val="false"/>
          <w:color w:val="000000"/>
          <w:vertAlign w:val="subscript"/>
        </w:rPr>
        <w:t>жпд</w:t>
      </w:r>
      <w:r>
        <w:rPr>
          <w:rFonts w:ascii="Times New Roman"/>
          <w:b w:val="false"/>
          <w:i w:val="false"/>
          <w:color w:val="000000"/>
          <w:sz w:val="28"/>
        </w:rPr>
        <w:t>хК</w:t>
      </w:r>
      <w:r>
        <w:rPr>
          <w:rFonts w:ascii="Times New Roman"/>
          <w:b w:val="false"/>
          <w:i w:val="false"/>
          <w:color w:val="000000"/>
          <w:vertAlign w:val="subscript"/>
        </w:rPr>
        <w:t>жпд</w:t>
      </w:r>
      <w:r>
        <w:rPr>
          <w:rFonts w:ascii="Times New Roman"/>
          <w:b w:val="false"/>
          <w:i w:val="false"/>
          <w:color w:val="000000"/>
          <w:sz w:val="28"/>
        </w:rPr>
        <w:t>)/(У</w:t>
      </w:r>
      <w:r>
        <w:rPr>
          <w:rFonts w:ascii="Times New Roman"/>
          <w:b w:val="false"/>
          <w:i w:val="false"/>
          <w:color w:val="000000"/>
          <w:vertAlign w:val="subscript"/>
        </w:rPr>
        <w:t>мұ</w:t>
      </w:r>
      <w:r>
        <w:rPr>
          <w:rFonts w:ascii="Times New Roman"/>
          <w:b w:val="false"/>
          <w:i w:val="false"/>
          <w:color w:val="000000"/>
          <w:sz w:val="28"/>
        </w:rPr>
        <w:t>хК</w:t>
      </w:r>
      <w:r>
        <w:rPr>
          <w:rFonts w:ascii="Times New Roman"/>
          <w:b w:val="false"/>
          <w:i w:val="false"/>
          <w:color w:val="000000"/>
          <w:vertAlign w:val="subscript"/>
        </w:rPr>
        <w:t>макс.балл</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У</w:t>
      </w:r>
      <w:r>
        <w:rPr>
          <w:rFonts w:ascii="Times New Roman"/>
          <w:b w:val="false"/>
          <w:i w:val="false"/>
          <w:color w:val="000000"/>
          <w:vertAlign w:val="subscript"/>
        </w:rPr>
        <w:t>тер</w:t>
      </w:r>
      <w:r>
        <w:rPr>
          <w:rFonts w:ascii="Times New Roman"/>
          <w:b w:val="false"/>
          <w:i w:val="false"/>
          <w:color w:val="000000"/>
          <w:sz w:val="28"/>
        </w:rPr>
        <w:t xml:space="preserve"> – терапиялық бейіндегі учаскелердің саны;</w:t>
      </w:r>
    </w:p>
    <w:p>
      <w:pPr>
        <w:spacing w:after="0"/>
        <w:ind w:left="0"/>
        <w:jc w:val="both"/>
      </w:pPr>
      <w:r>
        <w:rPr>
          <w:rFonts w:ascii="Times New Roman"/>
          <w:b w:val="false"/>
          <w:i w:val="false"/>
          <w:color w:val="000000"/>
          <w:sz w:val="28"/>
        </w:rPr>
        <w:t>
      У</w:t>
      </w:r>
      <w:r>
        <w:rPr>
          <w:rFonts w:ascii="Times New Roman"/>
          <w:b w:val="false"/>
          <w:i w:val="false"/>
          <w:color w:val="000000"/>
          <w:vertAlign w:val="subscript"/>
        </w:rPr>
        <w:t>пед</w:t>
      </w:r>
      <w:r>
        <w:rPr>
          <w:rFonts w:ascii="Times New Roman"/>
          <w:b w:val="false"/>
          <w:i w:val="false"/>
          <w:color w:val="000000"/>
          <w:sz w:val="28"/>
        </w:rPr>
        <w:t xml:space="preserve"> – педиатриялық бейіндегі учаскелердің саны;</w:t>
      </w:r>
    </w:p>
    <w:p>
      <w:pPr>
        <w:spacing w:after="0"/>
        <w:ind w:left="0"/>
        <w:jc w:val="both"/>
      </w:pPr>
      <w:r>
        <w:rPr>
          <w:rFonts w:ascii="Times New Roman"/>
          <w:b w:val="false"/>
          <w:i w:val="false"/>
          <w:color w:val="000000"/>
          <w:sz w:val="28"/>
        </w:rPr>
        <w:t>
      У</w:t>
      </w:r>
      <w:r>
        <w:rPr>
          <w:rFonts w:ascii="Times New Roman"/>
          <w:b w:val="false"/>
          <w:i w:val="false"/>
          <w:color w:val="000000"/>
          <w:vertAlign w:val="subscript"/>
        </w:rPr>
        <w:t>жпд</w:t>
      </w:r>
      <w:r>
        <w:rPr>
          <w:rFonts w:ascii="Times New Roman"/>
          <w:b w:val="false"/>
          <w:i w:val="false"/>
          <w:color w:val="000000"/>
          <w:sz w:val="28"/>
        </w:rPr>
        <w:t xml:space="preserve"> – жалпы практика дәрігерлері (бұдан әрі – ЖПД) учаскелерінің саны;</w:t>
      </w:r>
    </w:p>
    <w:p>
      <w:pPr>
        <w:spacing w:after="0"/>
        <w:ind w:left="0"/>
        <w:jc w:val="both"/>
      </w:pPr>
      <w:r>
        <w:rPr>
          <w:rFonts w:ascii="Times New Roman"/>
          <w:b w:val="false"/>
          <w:i w:val="false"/>
          <w:color w:val="000000"/>
          <w:sz w:val="28"/>
        </w:rPr>
        <w:t>
      У</w:t>
      </w:r>
      <w:r>
        <w:rPr>
          <w:rFonts w:ascii="Times New Roman"/>
          <w:b w:val="false"/>
          <w:i w:val="false"/>
          <w:color w:val="000000"/>
          <w:vertAlign w:val="subscript"/>
        </w:rPr>
        <w:t>мұ</w:t>
      </w:r>
      <w:r>
        <w:rPr>
          <w:rFonts w:ascii="Times New Roman"/>
          <w:b w:val="false"/>
          <w:i w:val="false"/>
          <w:color w:val="000000"/>
          <w:sz w:val="28"/>
        </w:rPr>
        <w:t xml:space="preserve"> – МСАК-тың осы нақты субъектісі учаскелерінің жалпы саны;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ең жоғары.балл </w:t>
      </w:r>
      <w:r>
        <w:rPr>
          <w:rFonts w:ascii="Times New Roman"/>
          <w:b w:val="false"/>
          <w:i w:val="false"/>
          <w:color w:val="000000"/>
          <w:sz w:val="28"/>
        </w:rPr>
        <w:t xml:space="preserve">–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аумақтық учаскелер бейінінің бөлінісінде МСАК субъектілері үшін ең жоғары мүмкін балдардың кестеде көрсетілген барлық индикаторлар бойынша балдардың ең жоғары сомасы;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тер</w:t>
      </w:r>
      <w:r>
        <w:rPr>
          <w:rFonts w:ascii="Times New Roman"/>
          <w:b w:val="false"/>
          <w:i w:val="false"/>
          <w:color w:val="000000"/>
          <w:sz w:val="28"/>
        </w:rPr>
        <w:t>, К</w:t>
      </w:r>
      <w:r>
        <w:rPr>
          <w:rFonts w:ascii="Times New Roman"/>
          <w:b w:val="false"/>
          <w:i w:val="false"/>
          <w:color w:val="000000"/>
          <w:vertAlign w:val="subscript"/>
        </w:rPr>
        <w:t>пед</w:t>
      </w:r>
      <w:r>
        <w:rPr>
          <w:rFonts w:ascii="Times New Roman"/>
          <w:b w:val="false"/>
          <w:i w:val="false"/>
          <w:color w:val="000000"/>
          <w:sz w:val="28"/>
        </w:rPr>
        <w:t xml:space="preserve"> және К</w:t>
      </w:r>
      <w:r>
        <w:rPr>
          <w:rFonts w:ascii="Times New Roman"/>
          <w:b w:val="false"/>
          <w:i w:val="false"/>
          <w:color w:val="000000"/>
          <w:vertAlign w:val="subscript"/>
        </w:rPr>
        <w:t>жпд</w:t>
      </w:r>
      <w:r>
        <w:rPr>
          <w:rFonts w:ascii="Times New Roman"/>
          <w:b w:val="false"/>
          <w:i w:val="false"/>
          <w:color w:val="000000"/>
          <w:sz w:val="28"/>
        </w:rPr>
        <w:t xml:space="preserve"> –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кестеде көрсетілген әрбір бейін учаскесіндегі балдардың сомасы;</w:t>
      </w:r>
    </w:p>
    <w:p>
      <w:pPr>
        <w:spacing w:after="0"/>
        <w:ind w:left="0"/>
        <w:jc w:val="both"/>
      </w:pPr>
      <w:r>
        <w:rPr>
          <w:rFonts w:ascii="Times New Roman"/>
          <w:b w:val="false"/>
          <w:i w:val="false"/>
          <w:color w:val="000000"/>
          <w:sz w:val="28"/>
        </w:rPr>
        <w:t>
      ЖБНЫК-ны қаржыландырудың жоспарлы жылдық көлемін айқындау кезінде барлық МСАК субъектілері үшін 1,0-ге тең К</w:t>
      </w:r>
      <w:r>
        <w:rPr>
          <w:rFonts w:ascii="Times New Roman"/>
          <w:b w:val="false"/>
          <w:i w:val="false"/>
          <w:color w:val="000000"/>
          <w:vertAlign w:val="subscript"/>
        </w:rPr>
        <w:t>у</w:t>
      </w:r>
      <w:r>
        <w:rPr>
          <w:rFonts w:ascii="Times New Roman"/>
          <w:b w:val="false"/>
          <w:i w:val="false"/>
          <w:color w:val="000000"/>
          <w:sz w:val="28"/>
        </w:rPr>
        <w:t xml:space="preserve"> белгіленеді.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омқ </w:t>
      </w:r>
      <w:r>
        <w:rPr>
          <w:rFonts w:ascii="Times New Roman"/>
          <w:b w:val="false"/>
          <w:i w:val="false"/>
          <w:color w:val="000000"/>
          <w:sz w:val="28"/>
        </w:rPr>
        <w:t>– орта медициналық персоналмен қамтамасыз етілу коэффициенті мынадай формула бойынша есептеледі: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омқ</w:t>
      </w:r>
      <w:r>
        <w:rPr>
          <w:rFonts w:ascii="Times New Roman"/>
          <w:b w:val="false"/>
          <w:i w:val="false"/>
          <w:color w:val="000000"/>
          <w:sz w:val="28"/>
        </w:rPr>
        <w:t>= (К</w:t>
      </w:r>
      <w:r>
        <w:rPr>
          <w:rFonts w:ascii="Times New Roman"/>
          <w:b w:val="false"/>
          <w:i w:val="false"/>
          <w:color w:val="000000"/>
          <w:vertAlign w:val="subscript"/>
        </w:rPr>
        <w:t>нақты/жпд омқ</w:t>
      </w:r>
      <w:r>
        <w:rPr>
          <w:rFonts w:ascii="Times New Roman"/>
          <w:b w:val="false"/>
          <w:i w:val="false"/>
          <w:color w:val="000000"/>
          <w:sz w:val="28"/>
        </w:rPr>
        <w:t>+К</w:t>
      </w:r>
      <w:r>
        <w:rPr>
          <w:rFonts w:ascii="Times New Roman"/>
          <w:b w:val="false"/>
          <w:i w:val="false"/>
          <w:color w:val="000000"/>
          <w:vertAlign w:val="subscript"/>
        </w:rPr>
        <w:t>нақты/тер омқ</w:t>
      </w:r>
      <w:r>
        <w:rPr>
          <w:rFonts w:ascii="Times New Roman"/>
          <w:b w:val="false"/>
          <w:i w:val="false"/>
          <w:color w:val="000000"/>
          <w:sz w:val="28"/>
        </w:rPr>
        <w:t>+К</w:t>
      </w:r>
      <w:r>
        <w:rPr>
          <w:rFonts w:ascii="Times New Roman"/>
          <w:b w:val="false"/>
          <w:i w:val="false"/>
          <w:color w:val="000000"/>
          <w:vertAlign w:val="subscript"/>
        </w:rPr>
        <w:t xml:space="preserve">нақты/пед </w:t>
      </w:r>
      <w:r>
        <w:rPr>
          <w:rFonts w:ascii="Times New Roman"/>
          <w:b w:val="false"/>
          <w:i w:val="false"/>
          <w:color w:val="000000"/>
          <w:vertAlign w:val="subscript"/>
        </w:rPr>
        <w:t>омқ</w:t>
      </w:r>
      <w:r>
        <w:rPr>
          <w:rFonts w:ascii="Times New Roman"/>
          <w:b w:val="false"/>
          <w:i w:val="false"/>
          <w:color w:val="000000"/>
          <w:sz w:val="28"/>
        </w:rPr>
        <w:t>)/(С</w:t>
      </w:r>
      <w:r>
        <w:rPr>
          <w:rFonts w:ascii="Times New Roman"/>
          <w:b w:val="false"/>
          <w:i w:val="false"/>
          <w:color w:val="000000"/>
          <w:vertAlign w:val="subscript"/>
        </w:rPr>
        <w:t>хал. нақты/жпд</w:t>
      </w:r>
      <w:r>
        <w:rPr>
          <w:rFonts w:ascii="Times New Roman"/>
          <w:b w:val="false"/>
          <w:i w:val="false"/>
          <w:color w:val="000000"/>
          <w:sz w:val="28"/>
        </w:rPr>
        <w:t>/ С</w:t>
      </w:r>
      <w:r>
        <w:rPr>
          <w:rFonts w:ascii="Times New Roman"/>
          <w:b w:val="false"/>
          <w:i w:val="false"/>
          <w:color w:val="000000"/>
          <w:vertAlign w:val="subscript"/>
        </w:rPr>
        <w:t>хал. норм/жпд</w:t>
      </w:r>
      <w:r>
        <w:rPr>
          <w:rFonts w:ascii="Times New Roman"/>
          <w:b w:val="false"/>
          <w:i w:val="false"/>
          <w:color w:val="000000"/>
          <w:sz w:val="28"/>
        </w:rPr>
        <w:t>+ С</w:t>
      </w:r>
      <w:r>
        <w:rPr>
          <w:rFonts w:ascii="Times New Roman"/>
          <w:b w:val="false"/>
          <w:i w:val="false"/>
          <w:color w:val="000000"/>
          <w:vertAlign w:val="subscript"/>
        </w:rPr>
        <w:t>хал.нақты/тер.</w:t>
      </w:r>
      <w:r>
        <w:rPr>
          <w:rFonts w:ascii="Times New Roman"/>
          <w:b w:val="false"/>
          <w:i w:val="false"/>
          <w:color w:val="000000"/>
          <w:sz w:val="28"/>
        </w:rPr>
        <w:t>/С</w:t>
      </w:r>
      <w:r>
        <w:rPr>
          <w:rFonts w:ascii="Times New Roman"/>
          <w:b w:val="false"/>
          <w:i w:val="false"/>
          <w:color w:val="000000"/>
          <w:vertAlign w:val="subscript"/>
        </w:rPr>
        <w:t>хал. норм/тер.</w:t>
      </w:r>
      <w:r>
        <w:rPr>
          <w:rFonts w:ascii="Times New Roman"/>
          <w:b w:val="false"/>
          <w:i w:val="false"/>
          <w:color w:val="000000"/>
          <w:sz w:val="28"/>
        </w:rPr>
        <w:t xml:space="preserve">+ С </w:t>
      </w:r>
      <w:r>
        <w:rPr>
          <w:rFonts w:ascii="Times New Roman"/>
          <w:b w:val="false"/>
          <w:i w:val="false"/>
          <w:color w:val="000000"/>
          <w:vertAlign w:val="subscript"/>
        </w:rPr>
        <w:t>хал.нақты /пед.</w:t>
      </w:r>
      <w:r>
        <w:rPr>
          <w:rFonts w:ascii="Times New Roman"/>
          <w:b w:val="false"/>
          <w:i w:val="false"/>
          <w:color w:val="000000"/>
          <w:sz w:val="28"/>
        </w:rPr>
        <w:t>/ С</w:t>
      </w:r>
      <w:r>
        <w:rPr>
          <w:rFonts w:ascii="Times New Roman"/>
          <w:b w:val="false"/>
          <w:i w:val="false"/>
          <w:color w:val="000000"/>
          <w:vertAlign w:val="subscript"/>
        </w:rPr>
        <w:t>хал. норм/пед.</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нақты/жпд омқ</w:t>
      </w:r>
      <w:r>
        <w:rPr>
          <w:rFonts w:ascii="Times New Roman"/>
          <w:b w:val="false"/>
          <w:i w:val="false"/>
          <w:color w:val="000000"/>
          <w:sz w:val="28"/>
        </w:rPr>
        <w:t>, К</w:t>
      </w:r>
      <w:r>
        <w:rPr>
          <w:rFonts w:ascii="Times New Roman"/>
          <w:b w:val="false"/>
          <w:i w:val="false"/>
          <w:color w:val="000000"/>
          <w:vertAlign w:val="subscript"/>
        </w:rPr>
        <w:t>нақты/тер омқ</w:t>
      </w:r>
      <w:r>
        <w:rPr>
          <w:rFonts w:ascii="Times New Roman"/>
          <w:b w:val="false"/>
          <w:i w:val="false"/>
          <w:color w:val="000000"/>
          <w:sz w:val="28"/>
        </w:rPr>
        <w:t>, К</w:t>
      </w:r>
      <w:r>
        <w:rPr>
          <w:rFonts w:ascii="Times New Roman"/>
          <w:b w:val="false"/>
          <w:i w:val="false"/>
          <w:color w:val="000000"/>
          <w:vertAlign w:val="subscript"/>
        </w:rPr>
        <w:t>нақты/пед омқ</w:t>
      </w:r>
      <w:r>
        <w:rPr>
          <w:rFonts w:ascii="Times New Roman"/>
          <w:b w:val="false"/>
          <w:i w:val="false"/>
          <w:color w:val="000000"/>
          <w:sz w:val="28"/>
        </w:rPr>
        <w:t xml:space="preserve"> – есепті кезеңде айдың соңғы күніндегі "БХТ" порталының деректері бойынша "БХТ" порталында тіркелген учаскенің тиісті бейініндегі орта медицина қызметкерлерінің бос емес штаттық бірліктерінің нақты саны;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 xml:space="preserve">хал. нақты (жпд, тер, пед.) </w:t>
      </w:r>
      <w:r>
        <w:rPr>
          <w:rFonts w:ascii="Times New Roman"/>
          <w:b w:val="false"/>
          <w:i w:val="false"/>
          <w:color w:val="000000"/>
          <w:sz w:val="28"/>
        </w:rPr>
        <w:t>– есепті кезеңде айдың соңғы күніндегі "БХТ" порталында тіркелген учаскенің бейініне сәйкес аумақтық учаскеге бекітілген халықтың нақты саны;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 xml:space="preserve">хал. норм. (жпд, </w:t>
      </w:r>
      <w:r>
        <w:rPr>
          <w:rFonts w:ascii="Times New Roman"/>
          <w:b w:val="false"/>
          <w:i w:val="false"/>
          <w:color w:val="000000"/>
          <w:vertAlign w:val="subscript"/>
        </w:rPr>
        <w:t>тер.,</w:t>
      </w:r>
      <w:r>
        <w:rPr>
          <w:rFonts w:ascii="Times New Roman"/>
          <w:b w:val="false"/>
          <w:i w:val="false"/>
          <w:color w:val="000000"/>
          <w:vertAlign w:val="subscript"/>
        </w:rPr>
        <w:t xml:space="preserve"> пед.) </w:t>
      </w:r>
      <w:r>
        <w:rPr>
          <w:rFonts w:ascii="Times New Roman"/>
          <w:b w:val="false"/>
          <w:i w:val="false"/>
          <w:color w:val="000000"/>
          <w:sz w:val="28"/>
        </w:rPr>
        <w:t xml:space="preserve">– "Денсаулық сақтау ұйымдарының үлгілік штаттарын және штат нормативтерін бекіту туралы" Қазақстан Республикасы Денсаулық сақтау министрінің 2010 жылғы 7 сәуірдегі № 238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6173 тіркелген) (бұдан әрі – № 238 бұйрық) бекітілген және учаскедегі 2 мейіргерді есептегенде 1 мейіргер лауазымына айқындалған тиісті бейіндегі аумақтық учаскеде бекітілген халықтың нормативтік саны;</w:t>
      </w:r>
    </w:p>
    <w:p>
      <w:pPr>
        <w:spacing w:after="0"/>
        <w:ind w:left="0"/>
        <w:jc w:val="both"/>
      </w:pPr>
      <w:r>
        <w:rPr>
          <w:rFonts w:ascii="Times New Roman"/>
          <w:b w:val="false"/>
          <w:i w:val="false"/>
          <w:color w:val="000000"/>
          <w:sz w:val="28"/>
        </w:rPr>
        <w:t>
      ЖБНЫК-ны қаржыландырудың жоспарлы жылдық көлемін айқындау кезінде барлық МСАК субъектілері үшін 1,0-ге тең К</w:t>
      </w:r>
      <w:r>
        <w:rPr>
          <w:rFonts w:ascii="Times New Roman"/>
          <w:b w:val="false"/>
          <w:i w:val="false"/>
          <w:color w:val="000000"/>
          <w:vertAlign w:val="subscript"/>
        </w:rPr>
        <w:t>омқ</w:t>
      </w:r>
      <w:r>
        <w:rPr>
          <w:rFonts w:ascii="Times New Roman"/>
          <w:b w:val="false"/>
          <w:i w:val="false"/>
          <w:color w:val="000000"/>
          <w:sz w:val="28"/>
        </w:rPr>
        <w:t xml:space="preserve"> белгіленеді.</w:t>
      </w:r>
    </w:p>
    <w:p>
      <w:pPr>
        <w:spacing w:after="0"/>
        <w:ind w:left="0"/>
        <w:jc w:val="both"/>
      </w:pPr>
      <w:r>
        <w:rPr>
          <w:rFonts w:ascii="Times New Roman"/>
          <w:b w:val="false"/>
          <w:i w:val="false"/>
          <w:color w:val="000000"/>
          <w:sz w:val="28"/>
        </w:rPr>
        <w:t>
      Есепті кезеңдегі нақты МСАК субъектісі бойынша К</w:t>
      </w:r>
      <w:r>
        <w:rPr>
          <w:rFonts w:ascii="Times New Roman"/>
          <w:b w:val="false"/>
          <w:i w:val="false"/>
          <w:color w:val="000000"/>
          <w:vertAlign w:val="subscript"/>
        </w:rPr>
        <w:t>омқ</w:t>
      </w:r>
      <w:r>
        <w:rPr>
          <w:rFonts w:ascii="Times New Roman"/>
          <w:b w:val="false"/>
          <w:i w:val="false"/>
          <w:color w:val="000000"/>
          <w:sz w:val="28"/>
        </w:rPr>
        <w:t>-ны айқындау кезінде мыналар есепке алынады:</w:t>
      </w:r>
    </w:p>
    <w:p>
      <w:pPr>
        <w:spacing w:after="0"/>
        <w:ind w:left="0"/>
        <w:jc w:val="both"/>
      </w:pPr>
      <w:r>
        <w:rPr>
          <w:rFonts w:ascii="Times New Roman"/>
          <w:b w:val="false"/>
          <w:i w:val="false"/>
          <w:color w:val="000000"/>
          <w:sz w:val="28"/>
        </w:rPr>
        <w:t>
      аудандық маңызы бар және ауылдың МСАК субъектілерін қоспағанда, барлық МСАК субъектілері үшін егер нақты мәні 1,0-ден жоғары болса, онда 1,0-ге тең мән қойылады;</w:t>
      </w:r>
    </w:p>
    <w:p>
      <w:pPr>
        <w:spacing w:after="0"/>
        <w:ind w:left="0"/>
        <w:jc w:val="both"/>
      </w:pPr>
      <w:r>
        <w:rPr>
          <w:rFonts w:ascii="Times New Roman"/>
          <w:b w:val="false"/>
          <w:i w:val="false"/>
          <w:color w:val="000000"/>
          <w:sz w:val="28"/>
        </w:rPr>
        <w:t>
      аудандық маңызы бар және ауылдың МСАК субъектілері үшін егер нақты мәні 1,25-тен жоғары болса, онда 1,25-ке тең мән қойылады.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әлеум.қызм/психолог </w:t>
      </w:r>
      <w:r>
        <w:rPr>
          <w:rFonts w:ascii="Times New Roman"/>
          <w:b w:val="false"/>
          <w:i w:val="false"/>
          <w:color w:val="000000"/>
          <w:sz w:val="28"/>
        </w:rPr>
        <w:t>– әлеуметтік қызметкерлермен және психологтармен қамтамасыз етілу коэффициенті мынадай формула бойынша айқындалады: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әлеум.қызм/психолог</w:t>
      </w:r>
      <w:r>
        <w:rPr>
          <w:rFonts w:ascii="Times New Roman"/>
          <w:b w:val="false"/>
          <w:i w:val="false"/>
          <w:color w:val="000000"/>
          <w:sz w:val="28"/>
        </w:rPr>
        <w:t xml:space="preserve"> = (К</w:t>
      </w:r>
      <w:r>
        <w:rPr>
          <w:rFonts w:ascii="Times New Roman"/>
          <w:b w:val="false"/>
          <w:i w:val="false"/>
          <w:color w:val="000000"/>
          <w:vertAlign w:val="subscript"/>
        </w:rPr>
        <w:t>нақты/</w:t>
      </w:r>
      <w:r>
        <w:rPr>
          <w:rFonts w:ascii="Times New Roman"/>
          <w:b w:val="false"/>
          <w:i w:val="false"/>
          <w:color w:val="000000"/>
          <w:vertAlign w:val="subscript"/>
        </w:rPr>
        <w:t>әлеум.қызм.</w:t>
      </w:r>
      <w:r>
        <w:rPr>
          <w:rFonts w:ascii="Times New Roman"/>
          <w:b w:val="false"/>
          <w:i w:val="false"/>
          <w:color w:val="000000"/>
          <w:sz w:val="28"/>
        </w:rPr>
        <w:t>+К</w:t>
      </w:r>
      <w:r>
        <w:rPr>
          <w:rFonts w:ascii="Times New Roman"/>
          <w:b w:val="false"/>
          <w:i w:val="false"/>
          <w:color w:val="000000"/>
          <w:vertAlign w:val="subscript"/>
        </w:rPr>
        <w:t>нақты/психолог</w:t>
      </w:r>
      <w:r>
        <w:rPr>
          <w:rFonts w:ascii="Times New Roman"/>
          <w:b w:val="false"/>
          <w:i w:val="false"/>
          <w:color w:val="000000"/>
          <w:sz w:val="28"/>
        </w:rPr>
        <w:t>)/(К</w:t>
      </w:r>
      <w:r>
        <w:rPr>
          <w:rFonts w:ascii="Times New Roman"/>
          <w:b w:val="false"/>
          <w:i w:val="false"/>
          <w:color w:val="000000"/>
          <w:vertAlign w:val="subscript"/>
        </w:rPr>
        <w:t>норм./әлеум.қызм.</w:t>
      </w:r>
      <w:r>
        <w:rPr>
          <w:rFonts w:ascii="Times New Roman"/>
          <w:b w:val="false"/>
          <w:i w:val="false"/>
          <w:color w:val="000000"/>
          <w:sz w:val="28"/>
        </w:rPr>
        <w:t>+К</w:t>
      </w:r>
      <w:r>
        <w:rPr>
          <w:rFonts w:ascii="Times New Roman"/>
          <w:b w:val="false"/>
          <w:i w:val="false"/>
          <w:color w:val="000000"/>
          <w:vertAlign w:val="subscript"/>
        </w:rPr>
        <w:t>норм./психолог</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нақты/</w:t>
      </w:r>
      <w:r>
        <w:rPr>
          <w:rFonts w:ascii="Times New Roman"/>
          <w:b w:val="false"/>
          <w:i w:val="false"/>
          <w:color w:val="000000"/>
          <w:vertAlign w:val="subscript"/>
        </w:rPr>
        <w:t>әлеум.қызм.</w:t>
      </w:r>
      <w:r>
        <w:rPr>
          <w:rFonts w:ascii="Times New Roman"/>
          <w:b w:val="false"/>
          <w:i w:val="false"/>
          <w:color w:val="000000"/>
          <w:sz w:val="28"/>
        </w:rPr>
        <w:t>, К</w:t>
      </w:r>
      <w:r>
        <w:rPr>
          <w:rFonts w:ascii="Times New Roman"/>
          <w:b w:val="false"/>
          <w:i w:val="false"/>
          <w:color w:val="000000"/>
          <w:vertAlign w:val="subscript"/>
        </w:rPr>
        <w:t>нақты/психолог</w:t>
      </w:r>
      <w:r>
        <w:rPr>
          <w:rFonts w:ascii="Times New Roman"/>
          <w:b w:val="false"/>
          <w:i w:val="false"/>
          <w:color w:val="000000"/>
          <w:sz w:val="28"/>
        </w:rPr>
        <w:t xml:space="preserve"> – есепті кезеңде айдың соңғы күніндегі "БХТ" порталының деректері бойынша МСАК-тың нақты субъектісіндегі әлеуметтік қызметкерлер мен психологтардың штат бірліктерінің нақты саны;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норм./</w:t>
      </w:r>
      <w:r>
        <w:rPr>
          <w:rFonts w:ascii="Times New Roman"/>
          <w:b w:val="false"/>
          <w:i w:val="false"/>
          <w:color w:val="000000"/>
          <w:vertAlign w:val="subscript"/>
        </w:rPr>
        <w:t>әлеум.қызм.</w:t>
      </w:r>
      <w:r>
        <w:rPr>
          <w:rFonts w:ascii="Times New Roman"/>
          <w:b w:val="false"/>
          <w:i w:val="false"/>
          <w:color w:val="000000"/>
          <w:sz w:val="28"/>
        </w:rPr>
        <w:t>, К</w:t>
      </w:r>
      <w:r>
        <w:rPr>
          <w:rFonts w:ascii="Times New Roman"/>
          <w:b w:val="false"/>
          <w:i w:val="false"/>
          <w:color w:val="000000"/>
          <w:vertAlign w:val="subscript"/>
        </w:rPr>
        <w:t>норм./психолог</w:t>
      </w:r>
      <w:r>
        <w:rPr>
          <w:rFonts w:ascii="Times New Roman"/>
          <w:b w:val="false"/>
          <w:i w:val="false"/>
          <w:color w:val="000000"/>
          <w:sz w:val="28"/>
        </w:rPr>
        <w:t xml:space="preserve"> – МСАК субъектісіне бекітілген халықтың нақты санына есептелген әлеуметтік қызметкерлер мен психологтардың штат бірліктерінің нормативтік саны мынадай формула бойынша айқындалады: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норм./</w:t>
      </w:r>
      <w:r>
        <w:rPr>
          <w:rFonts w:ascii="Times New Roman"/>
          <w:b w:val="false"/>
          <w:i w:val="false"/>
          <w:color w:val="000000"/>
          <w:vertAlign w:val="subscript"/>
        </w:rPr>
        <w:t xml:space="preserve">әлеум.қызм. </w:t>
      </w:r>
      <w:r>
        <w:rPr>
          <w:rFonts w:ascii="Times New Roman"/>
          <w:b w:val="false"/>
          <w:i w:val="false"/>
          <w:color w:val="000000"/>
          <w:sz w:val="28"/>
        </w:rPr>
        <w:t>= С</w:t>
      </w:r>
      <w:r>
        <w:rPr>
          <w:rFonts w:ascii="Times New Roman"/>
          <w:b w:val="false"/>
          <w:i w:val="false"/>
          <w:color w:val="000000"/>
          <w:vertAlign w:val="subscript"/>
        </w:rPr>
        <w:t xml:space="preserve">мұ хал. </w:t>
      </w:r>
      <w:r>
        <w:rPr>
          <w:rFonts w:ascii="Times New Roman"/>
          <w:b w:val="false"/>
          <w:i w:val="false"/>
          <w:color w:val="000000"/>
          <w:sz w:val="28"/>
        </w:rPr>
        <w:t>/С</w:t>
      </w:r>
      <w:r>
        <w:rPr>
          <w:rFonts w:ascii="Times New Roman"/>
          <w:b w:val="false"/>
          <w:i w:val="false"/>
          <w:color w:val="000000"/>
          <w:vertAlign w:val="subscript"/>
        </w:rPr>
        <w:t>хал.норм./</w:t>
      </w:r>
      <w:r>
        <w:rPr>
          <w:rFonts w:ascii="Times New Roman"/>
          <w:b w:val="false"/>
          <w:i w:val="false"/>
          <w:color w:val="000000"/>
          <w:vertAlign w:val="subscript"/>
        </w:rPr>
        <w:t xml:space="preserve"> әлеум.қызм</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 xml:space="preserve">мұ хал. </w:t>
      </w:r>
      <w:r>
        <w:rPr>
          <w:rFonts w:ascii="Times New Roman"/>
          <w:b w:val="false"/>
          <w:i w:val="false"/>
          <w:color w:val="000000"/>
          <w:sz w:val="28"/>
        </w:rPr>
        <w:t>– есепті кезеңде айдың соңғы күніндегі "БХТ" порталында тіркелген, МСАК субъектісіне бекітілген халықтың саны;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хал.норм./</w:t>
      </w:r>
      <w:r>
        <w:rPr>
          <w:rFonts w:ascii="Times New Roman"/>
          <w:b w:val="false"/>
          <w:i w:val="false"/>
          <w:color w:val="000000"/>
          <w:vertAlign w:val="subscript"/>
        </w:rPr>
        <w:t xml:space="preserve"> әлеум.қызм</w:t>
      </w:r>
      <w:r>
        <w:rPr>
          <w:rFonts w:ascii="Times New Roman"/>
          <w:b w:val="false"/>
          <w:i w:val="false"/>
          <w:color w:val="000000"/>
          <w:sz w:val="28"/>
        </w:rPr>
        <w:t xml:space="preserve"> – № 238 бұйрықпен бекітілген әлеуметтік қызметкердің бір лауазымын белгілеу үшін МСАК субъектісіне бекітілген халықтың нормативтік саны;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норм./</w:t>
      </w:r>
      <w:r>
        <w:rPr>
          <w:rFonts w:ascii="Times New Roman"/>
          <w:b w:val="false"/>
          <w:i w:val="false"/>
          <w:color w:val="000000"/>
          <w:vertAlign w:val="subscript"/>
        </w:rPr>
        <w:t>психолог.</w:t>
      </w:r>
      <w:r>
        <w:rPr>
          <w:rFonts w:ascii="Times New Roman"/>
          <w:b w:val="false"/>
          <w:i w:val="false"/>
          <w:color w:val="000000"/>
          <w:sz w:val="28"/>
        </w:rPr>
        <w:t>= С</w:t>
      </w:r>
      <w:r>
        <w:rPr>
          <w:rFonts w:ascii="Times New Roman"/>
          <w:b w:val="false"/>
          <w:i w:val="false"/>
          <w:color w:val="000000"/>
          <w:vertAlign w:val="subscript"/>
        </w:rPr>
        <w:t>мұ хал.</w:t>
      </w:r>
      <w:r>
        <w:rPr>
          <w:rFonts w:ascii="Times New Roman"/>
          <w:b w:val="false"/>
          <w:i w:val="false"/>
          <w:color w:val="000000"/>
          <w:sz w:val="28"/>
        </w:rPr>
        <w:t>/ С</w:t>
      </w:r>
      <w:r>
        <w:rPr>
          <w:rFonts w:ascii="Times New Roman"/>
          <w:b w:val="false"/>
          <w:i w:val="false"/>
          <w:color w:val="000000"/>
          <w:vertAlign w:val="subscript"/>
        </w:rPr>
        <w:t>хал.норм./психолог</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мұ хал</w:t>
      </w:r>
      <w:r>
        <w:rPr>
          <w:rFonts w:ascii="Times New Roman"/>
          <w:b w:val="false"/>
          <w:i w:val="false"/>
          <w:color w:val="000000"/>
          <w:sz w:val="28"/>
        </w:rPr>
        <w:t xml:space="preserve"> – есепті кезеңде айдың соңғы күніндегі "БХТ" порталында тіркелген, МСАК ұйымына бекітілген халықтың саны;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хал.норм./</w:t>
      </w:r>
      <w:r>
        <w:rPr>
          <w:rFonts w:ascii="Times New Roman"/>
          <w:b w:val="false"/>
          <w:i w:val="false"/>
          <w:color w:val="000000"/>
          <w:vertAlign w:val="subscript"/>
        </w:rPr>
        <w:t>психолог</w:t>
      </w:r>
      <w:r>
        <w:rPr>
          <w:rFonts w:ascii="Times New Roman"/>
          <w:b w:val="false"/>
          <w:i w:val="false"/>
          <w:color w:val="000000"/>
          <w:sz w:val="28"/>
        </w:rPr>
        <w:t xml:space="preserve"> – № 238 бұйрықпен бекітілген психологтың бір лауазымын белгілеу үшін МСАК субъектісіне бекітілген халықтың нормативтік саны;</w:t>
      </w:r>
    </w:p>
    <w:p>
      <w:pPr>
        <w:spacing w:after="0"/>
        <w:ind w:left="0"/>
        <w:jc w:val="both"/>
      </w:pPr>
      <w:r>
        <w:rPr>
          <w:rFonts w:ascii="Times New Roman"/>
          <w:b w:val="false"/>
          <w:i w:val="false"/>
          <w:color w:val="000000"/>
          <w:sz w:val="28"/>
        </w:rPr>
        <w:t>
      ЖБНЫК-ны қаржыландырудың жылдық көлемін айқындау кезінде барлық МСАК субъектілері үшін 1,0-ге тең К</w:t>
      </w:r>
      <w:r>
        <w:rPr>
          <w:rFonts w:ascii="Times New Roman"/>
          <w:b w:val="false"/>
          <w:i w:val="false"/>
          <w:color w:val="000000"/>
          <w:vertAlign w:val="subscript"/>
        </w:rPr>
        <w:t>әлеум.қызм/психолог</w:t>
      </w:r>
      <w:r>
        <w:rPr>
          <w:rFonts w:ascii="Times New Roman"/>
          <w:b w:val="false"/>
          <w:i w:val="false"/>
          <w:color w:val="000000"/>
          <w:sz w:val="28"/>
        </w:rPr>
        <w:t xml:space="preserve"> белгіленеді.</w:t>
      </w:r>
    </w:p>
    <w:p>
      <w:pPr>
        <w:spacing w:after="0"/>
        <w:ind w:left="0"/>
        <w:jc w:val="both"/>
      </w:pPr>
      <w:r>
        <w:rPr>
          <w:rFonts w:ascii="Times New Roman"/>
          <w:b w:val="false"/>
          <w:i w:val="false"/>
          <w:color w:val="000000"/>
          <w:sz w:val="28"/>
        </w:rPr>
        <w:t>
      Есепті кезеңдегі МСАК-тың нақты субъектісі бойынша К</w:t>
      </w:r>
      <w:r>
        <w:rPr>
          <w:rFonts w:ascii="Times New Roman"/>
          <w:b w:val="false"/>
          <w:i w:val="false"/>
          <w:color w:val="000000"/>
          <w:vertAlign w:val="subscript"/>
        </w:rPr>
        <w:t>әлеум.қызм/психолог</w:t>
      </w:r>
      <w:r>
        <w:rPr>
          <w:rFonts w:ascii="Times New Roman"/>
          <w:b w:val="false"/>
          <w:i w:val="false"/>
          <w:color w:val="000000"/>
          <w:sz w:val="28"/>
        </w:rPr>
        <w:t>-ты айқындау кезінде барлық МСАК субъектілері үшін мыналар есепке алынады:</w:t>
      </w:r>
    </w:p>
    <w:p>
      <w:pPr>
        <w:spacing w:after="0"/>
        <w:ind w:left="0"/>
        <w:jc w:val="both"/>
      </w:pPr>
      <w:r>
        <w:rPr>
          <w:rFonts w:ascii="Times New Roman"/>
          <w:b w:val="false"/>
          <w:i w:val="false"/>
          <w:color w:val="000000"/>
          <w:sz w:val="28"/>
        </w:rPr>
        <w:t>
      егер нақты мән 1,0-ден жоғары болса, онда 1,0-ге тең мән қойылады;</w:t>
      </w:r>
    </w:p>
    <w:p>
      <w:pPr>
        <w:spacing w:after="0"/>
        <w:ind w:left="0"/>
        <w:jc w:val="both"/>
      </w:pPr>
      <w:r>
        <w:rPr>
          <w:rFonts w:ascii="Times New Roman"/>
          <w:b w:val="false"/>
          <w:i w:val="false"/>
          <w:color w:val="000000"/>
          <w:sz w:val="28"/>
        </w:rPr>
        <w:t>
      әлеуметтік қызметкерлер мен психологтар болмаған жағдайда 0-ге тең мән қойылады.</w:t>
      </w:r>
    </w:p>
    <w:p>
      <w:pPr>
        <w:spacing w:after="0"/>
        <w:ind w:left="0"/>
        <w:jc w:val="both"/>
      </w:pPr>
      <w:r>
        <w:rPr>
          <w:rFonts w:ascii="Times New Roman"/>
          <w:b w:val="false"/>
          <w:i w:val="false"/>
          <w:color w:val="000000"/>
          <w:sz w:val="28"/>
        </w:rPr>
        <w:t>
      Егер МСАК субъектісі қосқан үлестің деңгейі (М</w:t>
      </w:r>
      <w:r>
        <w:rPr>
          <w:rFonts w:ascii="Times New Roman"/>
          <w:b w:val="false"/>
          <w:i w:val="false"/>
          <w:color w:val="000000"/>
          <w:vertAlign w:val="subscript"/>
        </w:rPr>
        <w:t>%</w:t>
      </w:r>
      <w:r>
        <w:rPr>
          <w:rFonts w:ascii="Times New Roman"/>
          <w:b w:val="false"/>
          <w:i w:val="false"/>
          <w:color w:val="000000"/>
          <w:sz w:val="28"/>
        </w:rPr>
        <w:t>):</w:t>
      </w:r>
    </w:p>
    <w:p>
      <w:pPr>
        <w:spacing w:after="0"/>
        <w:ind w:left="0"/>
        <w:jc w:val="both"/>
      </w:pPr>
      <w:r>
        <w:rPr>
          <w:rFonts w:ascii="Times New Roman"/>
          <w:b w:val="false"/>
          <w:i w:val="false"/>
          <w:color w:val="000000"/>
          <w:sz w:val="28"/>
        </w:rPr>
        <w:t>
      80%-ға дейін болса – қызметтің түпкілікті нәтижесіне қол жеткізуге қосқан үлесі ішінара қол жеткізілген ретінде бағаланады, онда есепті кезеңге ақы төлеу ЖБНЫК-ны қаржыландырудың нақты қалыптасқан көлемі бойынша жүзеге асырылады;</w:t>
      </w:r>
    </w:p>
    <w:p>
      <w:pPr>
        <w:spacing w:after="0"/>
        <w:ind w:left="0"/>
        <w:jc w:val="both"/>
      </w:pPr>
      <w:r>
        <w:rPr>
          <w:rFonts w:ascii="Times New Roman"/>
          <w:b w:val="false"/>
          <w:i w:val="false"/>
          <w:color w:val="000000"/>
          <w:sz w:val="28"/>
        </w:rPr>
        <w:t>
      80% және одан артық – қызметтің түпкілікті нәтижесіне қол жеткізуге қосқан үлесі қол жеткізілген ретінде бағаланады, онда есепті кезеңге ақы төлеу ЖБНЫК-ны қаржыландырудың нақты қалыптасқан көлеміне МСАК деңгейінде алдын алуға болатын ана өлімінің болмауы шартында 7-қадамның 2-кезеңіне сәйкес есептелеген 80% және одан артық түпкілікті нәтижеге қол жеткізгені үшін қосымша ынталандыру қорынан бөлінетін соманы қосу бойынша жүзеге асырылады. МСАК деңгейінде алдын алуға болатын ана өлімі болған жағдайда осы МСАК субъектісіне ақы төлеу ЖБНЫК-ны қаржыландырудың нақты қалыптасқан көлемі бойынша жүзеге асырылады.</w:t>
      </w:r>
    </w:p>
    <w:p>
      <w:pPr>
        <w:spacing w:after="0"/>
        <w:ind w:left="0"/>
        <w:jc w:val="both"/>
      </w:pPr>
      <w:r>
        <w:rPr>
          <w:rFonts w:ascii="Times New Roman"/>
          <w:b w:val="false"/>
          <w:i w:val="false"/>
          <w:color w:val="000000"/>
          <w:sz w:val="28"/>
        </w:rPr>
        <w:t>
      3-кезең: 80% және одан артық түпкілікті нәтижеге қол жеткізгені үшін МСАК субъектілерін қосымша ынталандыру қорын қалыптастыру және оны бөлу қағидалары;</w:t>
      </w:r>
    </w:p>
    <w:p>
      <w:pPr>
        <w:spacing w:after="0"/>
        <w:ind w:left="0"/>
        <w:jc w:val="both"/>
      </w:pPr>
      <w:r>
        <w:rPr>
          <w:rFonts w:ascii="Times New Roman"/>
          <w:b w:val="false"/>
          <w:i w:val="false"/>
          <w:color w:val="000000"/>
          <w:sz w:val="28"/>
        </w:rPr>
        <w:t>
      1) қорды қалыптастыру есепті кезеңде ЖБНЫК-ның жоспарлы сомасының ЖБНЫК-ның нақты сомасынан ауытқуына байланысты МСАК субъектілерінен алынған қаражаттың есебінен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Қ= V</w:t>
      </w:r>
      <w:r>
        <w:rPr>
          <w:rFonts w:ascii="Times New Roman"/>
          <w:b w:val="false"/>
          <w:i w:val="false"/>
          <w:color w:val="000000"/>
          <w:vertAlign w:val="subscript"/>
        </w:rPr>
        <w:t xml:space="preserve"> мұ жоспар. жбнык </w:t>
      </w:r>
      <w:r>
        <w:rPr>
          <w:rFonts w:ascii="Times New Roman"/>
          <w:b w:val="false"/>
          <w:i w:val="false"/>
          <w:color w:val="000000"/>
          <w:sz w:val="28"/>
        </w:rPr>
        <w:t>- V</w:t>
      </w:r>
      <w:r>
        <w:rPr>
          <w:rFonts w:ascii="Times New Roman"/>
          <w:b w:val="false"/>
          <w:i w:val="false"/>
          <w:color w:val="000000"/>
          <w:vertAlign w:val="subscript"/>
        </w:rPr>
        <w:t xml:space="preserve"> мұ нақты жбнык</w:t>
      </w:r>
      <w:r>
        <w:rPr>
          <w:rFonts w:ascii="Times New Roman"/>
          <w:b w:val="false"/>
          <w:i w:val="false"/>
          <w:color w:val="000000"/>
          <w:sz w:val="28"/>
        </w:rPr>
        <w:t>1</w:t>
      </w:r>
      <w:r>
        <w:rPr>
          <w:rFonts w:ascii="Times New Roman"/>
          <w:b w:val="false"/>
          <w:i w:val="false"/>
          <w:color w:val="000000"/>
          <w:vertAlign w:val="subscript"/>
        </w:rPr>
        <w:t xml:space="preserve"> </w:t>
      </w:r>
      <w:r>
        <w:rPr>
          <w:rFonts w:ascii="Times New Roman"/>
          <w:b w:val="false"/>
          <w:i w:val="false"/>
          <w:color w:val="000000"/>
          <w:sz w:val="28"/>
        </w:rPr>
        <w:t>, мұндағы:</w:t>
      </w:r>
      <w:r>
        <w:br/>
      </w:r>
      <w:r>
        <w:rPr>
          <w:rFonts w:ascii="Times New Roman"/>
          <w:b w:val="false"/>
          <w:i w:val="false"/>
          <w:color w:val="000000"/>
          <w:sz w:val="28"/>
        </w:rPr>
        <w:t>
</w:t>
      </w:r>
      <w:r>
        <w:br/>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Қ – есепті кезеңде 80% және одан артық түпкілікті нәтижеге қол жеткізгені үшін МСАК субъектілерін қосымша ынталандыру қоры қаражатының көлемі;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 мұ жоспар. жбнык </w:t>
      </w:r>
      <w:r>
        <w:rPr>
          <w:rFonts w:ascii="Times New Roman"/>
          <w:b w:val="false"/>
          <w:i w:val="false"/>
          <w:color w:val="000000"/>
          <w:sz w:val="28"/>
        </w:rPr>
        <w:t>– есепті кезеңге арналған МСАК субъектісінің ЖБНЫК-ны қаржыландырудың жоспарлы көлемі мынадай формула бойынша айқындалады: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мұ жоспар. жбнык </w:t>
      </w:r>
      <w:r>
        <w:rPr>
          <w:rFonts w:ascii="Times New Roman"/>
          <w:b w:val="false"/>
          <w:i w:val="false"/>
          <w:color w:val="000000"/>
          <w:sz w:val="28"/>
        </w:rPr>
        <w:t>= С</w:t>
      </w:r>
      <w:r>
        <w:rPr>
          <w:rFonts w:ascii="Times New Roman"/>
          <w:b w:val="false"/>
          <w:i w:val="false"/>
          <w:color w:val="000000"/>
          <w:vertAlign w:val="subscript"/>
        </w:rPr>
        <w:t>мұ хал</w:t>
      </w:r>
      <w:r>
        <w:rPr>
          <w:rFonts w:ascii="Times New Roman"/>
          <w:b w:val="false"/>
          <w:i w:val="false"/>
          <w:color w:val="000000"/>
          <w:sz w:val="28"/>
        </w:rPr>
        <w:t>*(V</w:t>
      </w:r>
      <w:r>
        <w:rPr>
          <w:rFonts w:ascii="Times New Roman"/>
          <w:b w:val="false"/>
          <w:i w:val="false"/>
          <w:color w:val="000000"/>
          <w:vertAlign w:val="subscript"/>
        </w:rPr>
        <w:t>жбнык өңір</w:t>
      </w:r>
      <w:r>
        <w:rPr>
          <w:rFonts w:ascii="Times New Roman"/>
          <w:b w:val="false"/>
          <w:i/>
          <w:color w:val="000000"/>
          <w:sz w:val="28"/>
        </w:rPr>
        <w:t>/</w:t>
      </w:r>
      <w:r>
        <w:rPr>
          <w:rFonts w:ascii="Times New Roman"/>
          <w:b w:val="false"/>
          <w:i w:val="false"/>
          <w:color w:val="000000"/>
          <w:sz w:val="28"/>
        </w:rPr>
        <w:t>С</w:t>
      </w:r>
      <w:r>
        <w:rPr>
          <w:rFonts w:ascii="Times New Roman"/>
          <w:b w:val="false"/>
          <w:i w:val="false"/>
          <w:color w:val="000000"/>
          <w:vertAlign w:val="subscript"/>
        </w:rPr>
        <w:t xml:space="preserve">өңір </w:t>
      </w:r>
      <w:r>
        <w:rPr>
          <w:rFonts w:ascii="Times New Roman"/>
          <w:b w:val="false"/>
          <w:i w:val="false"/>
          <w:color w:val="000000"/>
          <w:vertAlign w:val="subscript"/>
        </w:rPr>
        <w:t>хал</w:t>
      </w:r>
      <w:r>
        <w:rPr>
          <w:rFonts w:ascii="Times New Roman"/>
          <w:b w:val="false"/>
          <w:i w:val="false"/>
          <w:color w:val="000000"/>
          <w:sz w:val="28"/>
        </w:rPr>
        <w:t>)</w:t>
      </w:r>
      <w:r>
        <w:rPr>
          <w:rFonts w:ascii="Times New Roman"/>
          <w:b w:val="false"/>
          <w:i/>
          <w:color w:val="000000"/>
          <w:sz w:val="28"/>
        </w:rPr>
        <w:t>*</w:t>
      </w:r>
      <w:r>
        <w:rPr>
          <w:rFonts w:ascii="Times New Roman"/>
          <w:b w:val="false"/>
          <w:i w:val="false"/>
          <w:color w:val="000000"/>
          <w:sz w:val="28"/>
        </w:rPr>
        <w:t>К</w:t>
      </w:r>
      <w:r>
        <w:rPr>
          <w:rFonts w:ascii="Times New Roman"/>
          <w:b w:val="false"/>
          <w:i w:val="false"/>
          <w:color w:val="000000"/>
          <w:vertAlign w:val="subscript"/>
        </w:rPr>
        <w:t xml:space="preserve">мұ, </w:t>
      </w:r>
      <w:r>
        <w:rPr>
          <w:rFonts w:ascii="Times New Roman"/>
          <w:b w:val="false"/>
          <w:i w:val="false"/>
          <w:color w:val="000000"/>
          <w:sz w:val="28"/>
        </w:rPr>
        <w:t>мұндағы: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 xml:space="preserve">мұ хал </w:t>
      </w:r>
      <w:r>
        <w:rPr>
          <w:rFonts w:ascii="Times New Roman"/>
          <w:b w:val="false"/>
          <w:i w:val="false"/>
          <w:color w:val="000000"/>
          <w:sz w:val="28"/>
        </w:rPr>
        <w:t>– есепті кезеңде айдың соңғы күніндегі "БХТ" порталында тіркелген, МСАК субъектісіне бекітілген халықтың саны;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жбнык өңір </w:t>
      </w:r>
      <w:r>
        <w:rPr>
          <w:rFonts w:ascii="Times New Roman"/>
          <w:b w:val="false"/>
          <w:i w:val="false"/>
          <w:color w:val="000000"/>
          <w:sz w:val="28"/>
        </w:rPr>
        <w:t>– есепті кезеңге көзделген өңір бойынша ЖБНЫК-ны қаржыландыру көлемі;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 xml:space="preserve">өңір хал </w:t>
      </w:r>
      <w:r>
        <w:rPr>
          <w:rFonts w:ascii="Times New Roman"/>
          <w:b w:val="false"/>
          <w:i w:val="false"/>
          <w:color w:val="000000"/>
          <w:sz w:val="28"/>
        </w:rPr>
        <w:t>– есепті кезеңде айдың соңғы күніндегі "БХТ" порталында тіркелген, өңір бойынша бекітілген халықтың саны;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мұ </w:t>
      </w:r>
      <w:r>
        <w:rPr>
          <w:rFonts w:ascii="Times New Roman"/>
          <w:b w:val="false"/>
          <w:i w:val="false"/>
          <w:color w:val="000000"/>
          <w:sz w:val="28"/>
        </w:rPr>
        <w:t>= 1,0-ге тең.</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 мұ нақты жбнык</w:t>
      </w:r>
      <w:r>
        <w:rPr>
          <w:rFonts w:ascii="Times New Roman"/>
          <w:b w:val="false"/>
          <w:i w:val="false"/>
          <w:color w:val="000000"/>
          <w:sz w:val="28"/>
        </w:rPr>
        <w:t>1</w:t>
      </w:r>
      <w:r>
        <w:rPr>
          <w:rFonts w:ascii="Times New Roman"/>
          <w:b w:val="false"/>
          <w:i w:val="false"/>
          <w:color w:val="000000"/>
          <w:vertAlign w:val="subscript"/>
        </w:rPr>
        <w:t xml:space="preserve"> </w:t>
      </w:r>
      <w:r>
        <w:rPr>
          <w:rFonts w:ascii="Times New Roman"/>
          <w:b w:val="false"/>
          <w:i w:val="false"/>
          <w:color w:val="000000"/>
          <w:sz w:val="28"/>
        </w:rPr>
        <w:t>– есепті кезеңдегі МСАК субъектісі бойынша ЖБНЫК-ны қаржыландырудың нақты көлемі;</w:t>
      </w:r>
    </w:p>
    <w:p>
      <w:pPr>
        <w:spacing w:after="0"/>
        <w:ind w:left="0"/>
        <w:jc w:val="both"/>
      </w:pPr>
      <w:r>
        <w:rPr>
          <w:rFonts w:ascii="Times New Roman"/>
          <w:b w:val="false"/>
          <w:i w:val="false"/>
          <w:color w:val="000000"/>
          <w:sz w:val="28"/>
        </w:rPr>
        <w:t>
      2) 80% және одан артық түпкілікті нәтиженің нысаналы мәнін орындауға қол жеткізген МСАК субъектілері (бұдан әрі – МСАК субъектілері-көшбасшылар) арасында қордың қаражатын бөлу мынадай тәртіппен жүзеге асырылады:</w:t>
      </w:r>
    </w:p>
    <w:p>
      <w:pPr>
        <w:spacing w:after="0"/>
        <w:ind w:left="0"/>
        <w:jc w:val="both"/>
      </w:pPr>
      <w:r>
        <w:rPr>
          <w:rFonts w:ascii="Times New Roman"/>
          <w:b w:val="false"/>
          <w:i w:val="false"/>
          <w:color w:val="000000"/>
          <w:sz w:val="28"/>
        </w:rPr>
        <w:t>
      қордың қаражатынан МСАК субъектісі-көшбасшыны қосымша ынталандыруға бөлінетін 1 балдың құны мынадай формула бойынша айқындалады:</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 xml:space="preserve">қос.жбнык_өңір/балл </w:t>
      </w:r>
      <w:r>
        <w:rPr>
          <w:rFonts w:ascii="Times New Roman"/>
          <w:b w:val="false"/>
          <w:i w:val="false"/>
          <w:color w:val="000000"/>
          <w:sz w:val="28"/>
        </w:rPr>
        <w:t>=</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Қ/(С</w:t>
      </w:r>
      <w:r>
        <w:rPr>
          <w:rFonts w:ascii="Times New Roman"/>
          <w:b w:val="false"/>
          <w:i w:val="false"/>
          <w:color w:val="000000"/>
          <w:vertAlign w:val="subscript"/>
        </w:rPr>
        <w:t xml:space="preserve">мұ хал.-80% </w:t>
      </w:r>
      <w:r>
        <w:rPr>
          <w:rFonts w:ascii="Times New Roman"/>
          <w:b w:val="false"/>
          <w:i w:val="false"/>
          <w:color w:val="000000"/>
          <w:sz w:val="28"/>
        </w:rPr>
        <w:t xml:space="preserve">х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ИКК</w:t>
      </w:r>
      <w:r>
        <w:rPr>
          <w:rFonts w:ascii="Times New Roman"/>
          <w:b w:val="false"/>
          <w:i w:val="false"/>
          <w:color w:val="000000"/>
          <w:vertAlign w:val="subscript"/>
        </w:rPr>
        <w:t>мұ-80%</w:t>
      </w:r>
      <w:r>
        <w:rPr>
          <w:rFonts w:ascii="Times New Roman"/>
          <w:b w:val="false"/>
          <w:i w:val="false"/>
          <w:color w:val="000000"/>
          <w:sz w:val="28"/>
        </w:rPr>
        <w:t xml:space="preserve"> х К</w:t>
      </w:r>
      <w:r>
        <w:rPr>
          <w:rFonts w:ascii="Times New Roman"/>
          <w:b w:val="false"/>
          <w:i w:val="false"/>
          <w:color w:val="000000"/>
          <w:vertAlign w:val="subscript"/>
        </w:rPr>
        <w:t>мұ-80%</w:t>
      </w:r>
      <w:r>
        <w:rPr>
          <w:rFonts w:ascii="Times New Roman"/>
          <w:b w:val="false"/>
          <w:i w:val="false"/>
          <w:color w:val="000000"/>
          <w:sz w:val="28"/>
        </w:rPr>
        <w:t>, мұндағы: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 xml:space="preserve">қос.жбнык_өңір/балл </w:t>
      </w:r>
      <w:r>
        <w:rPr>
          <w:rFonts w:ascii="Times New Roman"/>
          <w:b w:val="false"/>
          <w:i w:val="false"/>
          <w:color w:val="000000"/>
          <w:sz w:val="28"/>
        </w:rPr>
        <w:t>– МСАК субъектілері-көшбасшылар үшін 1 балға есептегенде белгіленген ЖБНЫК-ның қосымша сомасы;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 xml:space="preserve">мұ </w:t>
      </w:r>
      <w:r>
        <w:rPr>
          <w:rFonts w:ascii="Times New Roman"/>
          <w:b w:val="false"/>
          <w:i w:val="false"/>
          <w:color w:val="000000"/>
          <w:vertAlign w:val="subscript"/>
        </w:rPr>
        <w:t>хал.-</w:t>
      </w:r>
      <w:r>
        <w:rPr>
          <w:rFonts w:ascii="Times New Roman"/>
          <w:b w:val="false"/>
          <w:i w:val="false"/>
          <w:color w:val="000000"/>
          <w:vertAlign w:val="subscript"/>
        </w:rPr>
        <w:t xml:space="preserve">80% </w:t>
      </w:r>
      <w:r>
        <w:rPr>
          <w:rFonts w:ascii="Times New Roman"/>
          <w:b w:val="false"/>
          <w:i w:val="false"/>
          <w:color w:val="000000"/>
          <w:sz w:val="28"/>
        </w:rPr>
        <w:t>– есепті кезеңде айдың соңғы күніндегі "БХТ" порталында тіркелген МСАК субъектісі-көшбасшының бекітілген халқының саны;</w:t>
      </w:r>
    </w:p>
    <w:p>
      <w:pPr>
        <w:spacing w:after="0"/>
        <w:ind w:left="0"/>
        <w:jc w:val="both"/>
      </w:pPr>
      <w:r>
        <w:rPr>
          <w:rFonts w:ascii="Times New Roman"/>
          <w:b w:val="false"/>
          <w:i w:val="false"/>
          <w:color w:val="000000"/>
          <w:sz w:val="28"/>
        </w:rPr>
        <w:t>
      ИКК</w:t>
      </w:r>
      <w:r>
        <w:rPr>
          <w:rFonts w:ascii="Times New Roman"/>
          <w:b w:val="false"/>
          <w:i w:val="false"/>
          <w:color w:val="000000"/>
          <w:vertAlign w:val="subscript"/>
        </w:rPr>
        <w:t>мұ-80%</w:t>
      </w:r>
      <w:r>
        <w:rPr>
          <w:rFonts w:ascii="Times New Roman"/>
          <w:b w:val="false"/>
          <w:i w:val="false"/>
          <w:color w:val="000000"/>
          <w:sz w:val="28"/>
        </w:rPr>
        <w:t xml:space="preserve"> – есепті кезеңдегі МСАК субъектісі-көшбасшының әрбір түпкілікті нәтиже индикаторы бойынша нақты балдардың сомасы;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мұ-80% </w:t>
      </w:r>
      <w:r>
        <w:rPr>
          <w:rFonts w:ascii="Times New Roman"/>
          <w:b w:val="false"/>
          <w:i w:val="false"/>
          <w:color w:val="000000"/>
          <w:sz w:val="28"/>
        </w:rPr>
        <w:t>- есепті кезеңдегі МСАК субъектісі-көшбасшының ТМККК көрсетуі кезіндегі медициналық қызметтер кешенділігінің коэффициенті;</w:t>
      </w:r>
    </w:p>
    <w:p>
      <w:pPr>
        <w:spacing w:after="0"/>
        <w:ind w:left="0"/>
        <w:jc w:val="both"/>
      </w:pPr>
      <w:r>
        <w:rPr>
          <w:rFonts w:ascii="Times New Roman"/>
          <w:b w:val="false"/>
          <w:i w:val="false"/>
          <w:color w:val="000000"/>
          <w:sz w:val="28"/>
        </w:rPr>
        <w:t>
      МСАК субъектісі-көшбасшы үшін қордан бөлінетін қосымша ынталандыру сомасы мынадай формула бойынша айқындалады:</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мұ</w:t>
      </w:r>
      <w:r>
        <w:rPr>
          <w:rFonts w:ascii="Times New Roman"/>
          <w:b w:val="false"/>
          <w:i w:val="false"/>
          <w:color w:val="000000"/>
          <w:sz w:val="28"/>
        </w:rPr>
        <w:t>= (С</w:t>
      </w:r>
      <w:r>
        <w:rPr>
          <w:rFonts w:ascii="Times New Roman"/>
          <w:b w:val="false"/>
          <w:i w:val="false"/>
          <w:color w:val="000000"/>
          <w:vertAlign w:val="subscript"/>
        </w:rPr>
        <w:t xml:space="preserve">мұ </w:t>
      </w:r>
      <w:r>
        <w:rPr>
          <w:rFonts w:ascii="Times New Roman"/>
          <w:b w:val="false"/>
          <w:i w:val="false"/>
          <w:color w:val="000000"/>
          <w:vertAlign w:val="subscript"/>
        </w:rPr>
        <w:t>хал.-</w:t>
      </w:r>
      <w:r>
        <w:rPr>
          <w:rFonts w:ascii="Times New Roman"/>
          <w:b w:val="false"/>
          <w:i w:val="false"/>
          <w:color w:val="000000"/>
          <w:vertAlign w:val="subscript"/>
        </w:rPr>
        <w:t xml:space="preserve">80% </w:t>
      </w:r>
      <w:r>
        <w:rPr>
          <w:rFonts w:ascii="Times New Roman"/>
          <w:b w:val="false"/>
          <w:i w:val="false"/>
          <w:color w:val="000000"/>
          <w:sz w:val="28"/>
        </w:rPr>
        <w:t>х</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ИКК</w:t>
      </w:r>
      <w:r>
        <w:rPr>
          <w:rFonts w:ascii="Times New Roman"/>
          <w:b w:val="false"/>
          <w:i w:val="false"/>
          <w:color w:val="000000"/>
          <w:vertAlign w:val="subscript"/>
        </w:rPr>
        <w:t>мұ-80%</w:t>
      </w:r>
      <w:r>
        <w:rPr>
          <w:rFonts w:ascii="Times New Roman"/>
          <w:b w:val="false"/>
          <w:i w:val="false"/>
          <w:color w:val="000000"/>
          <w:sz w:val="28"/>
        </w:rPr>
        <w:t xml:space="preserve"> х К</w:t>
      </w:r>
      <w:r>
        <w:rPr>
          <w:rFonts w:ascii="Times New Roman"/>
          <w:b w:val="false"/>
          <w:i w:val="false"/>
          <w:color w:val="000000"/>
          <w:vertAlign w:val="subscript"/>
        </w:rPr>
        <w:t>мұ-80%</w:t>
      </w:r>
      <w:r>
        <w:rPr>
          <w:rFonts w:ascii="Times New Roman"/>
          <w:b w:val="false"/>
          <w:i w:val="false"/>
          <w:color w:val="000000"/>
          <w:sz w:val="28"/>
        </w:rPr>
        <w:t>) х S</w:t>
      </w:r>
      <w:r>
        <w:rPr>
          <w:rFonts w:ascii="Times New Roman"/>
          <w:b w:val="false"/>
          <w:i w:val="false"/>
          <w:color w:val="000000"/>
          <w:vertAlign w:val="subscript"/>
        </w:rPr>
        <w:t>қос.жбнык_өңір/балл</w:t>
      </w:r>
      <w:r>
        <w:rPr>
          <w:rFonts w:ascii="Times New Roman"/>
          <w:b w:val="false"/>
          <w:i w:val="false"/>
          <w:color w:val="000000"/>
          <w:sz w:val="28"/>
        </w:rPr>
        <w:t>, мұндағы: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мұ</w:t>
      </w:r>
      <w:r>
        <w:rPr>
          <w:rFonts w:ascii="Times New Roman"/>
          <w:b w:val="false"/>
          <w:i w:val="false"/>
          <w:color w:val="000000"/>
          <w:sz w:val="28"/>
        </w:rPr>
        <w:t xml:space="preserve"> – 80% және одан артық түпкілікті нәтижеге қол жеткізгені үшін МСАК субъектісі-көшбасшы үшін қордан бөлінетін қосымша ынталандыру сомасы.</w:t>
      </w:r>
    </w:p>
    <w:p>
      <w:pPr>
        <w:spacing w:after="0"/>
        <w:ind w:left="0"/>
        <w:jc w:val="both"/>
      </w:pPr>
      <w:r>
        <w:rPr>
          <w:rFonts w:ascii="Times New Roman"/>
          <w:b w:val="false"/>
          <w:i w:val="false"/>
          <w:color w:val="000000"/>
          <w:sz w:val="28"/>
        </w:rPr>
        <w:t>
      Егер облыс бойынша 80% және одан артық қосқан үлес деңгейі бар (М</w:t>
      </w:r>
      <w:r>
        <w:rPr>
          <w:rFonts w:ascii="Times New Roman"/>
          <w:b w:val="false"/>
          <w:i w:val="false"/>
          <w:color w:val="000000"/>
          <w:vertAlign w:val="subscript"/>
        </w:rPr>
        <w:t>%</w:t>
      </w:r>
      <w:r>
        <w:rPr>
          <w:rFonts w:ascii="Times New Roman"/>
          <w:b w:val="false"/>
          <w:i w:val="false"/>
          <w:color w:val="000000"/>
          <w:sz w:val="28"/>
        </w:rPr>
        <w:t>) МСАК субъектілерінің саны облыстың МСАК субъектілерінің жалпы санынан:</w:t>
      </w:r>
    </w:p>
    <w:p>
      <w:pPr>
        <w:spacing w:after="0"/>
        <w:ind w:left="0"/>
        <w:jc w:val="both"/>
      </w:pPr>
      <w:r>
        <w:rPr>
          <w:rFonts w:ascii="Times New Roman"/>
          <w:b w:val="false"/>
          <w:i w:val="false"/>
          <w:color w:val="000000"/>
          <w:sz w:val="28"/>
        </w:rPr>
        <w:t>
      20% және одан артық болса – онда қалыптастырылған қор 80% және одан артық қосқан үлес деңгейіне қол жеткізген, МСАК деңгейінде алдын алуға болатын ана өлімі тіркелмеген МСАК субъектілері арасында толық көлемде бөлінеді;</w:t>
      </w:r>
    </w:p>
    <w:p>
      <w:pPr>
        <w:spacing w:after="0"/>
        <w:ind w:left="0"/>
        <w:jc w:val="both"/>
      </w:pPr>
      <w:r>
        <w:rPr>
          <w:rFonts w:ascii="Times New Roman"/>
          <w:b w:val="false"/>
          <w:i w:val="false"/>
          <w:color w:val="000000"/>
          <w:sz w:val="28"/>
        </w:rPr>
        <w:t>
      20%-дан кем болса – онда МСАК субъектілеріне ЖБНЫК сомаларын төлеу мынадай тәртіппен жүзеге асырылады:</w:t>
      </w:r>
    </w:p>
    <w:p>
      <w:pPr>
        <w:spacing w:after="0"/>
        <w:ind w:left="0"/>
        <w:jc w:val="both"/>
      </w:pPr>
      <w:r>
        <w:rPr>
          <w:rFonts w:ascii="Times New Roman"/>
          <w:b w:val="false"/>
          <w:i w:val="false"/>
          <w:color w:val="000000"/>
          <w:sz w:val="28"/>
        </w:rPr>
        <w:t>
      - 80% дейін (М%) қосқан үлес деңгейі бар МСАК субъектілеріне – ақы төлеу ЖБНЫК-ны қаржыландырудың нақты қалыптасқан көлемі бойынша жүзеге асырылады;</w:t>
      </w:r>
    </w:p>
    <w:p>
      <w:pPr>
        <w:spacing w:after="0"/>
        <w:ind w:left="0"/>
        <w:jc w:val="both"/>
      </w:pPr>
      <w:r>
        <w:rPr>
          <w:rFonts w:ascii="Times New Roman"/>
          <w:b w:val="false"/>
          <w:i w:val="false"/>
          <w:color w:val="000000"/>
          <w:sz w:val="28"/>
        </w:rPr>
        <w:t>
      - 80% және одан артық қосқан үлес деңгейі бар (М</w:t>
      </w:r>
      <w:r>
        <w:rPr>
          <w:rFonts w:ascii="Times New Roman"/>
          <w:b w:val="false"/>
          <w:i w:val="false"/>
          <w:color w:val="000000"/>
          <w:vertAlign w:val="subscript"/>
        </w:rPr>
        <w:t>%</w:t>
      </w:r>
      <w:r>
        <w:rPr>
          <w:rFonts w:ascii="Times New Roman"/>
          <w:b w:val="false"/>
          <w:i w:val="false"/>
          <w:color w:val="000000"/>
          <w:sz w:val="28"/>
        </w:rPr>
        <w:t>) МСАК субъектілеріне МСАК деңгейінде алдын алуға болатын ана өлімінің болмауы шартында ақы төлеу есепті кезеңге өңір бойынша бөлінген ЖБНЫК сомасының шегінде 25%-ға ұлғайтылған, өңір бойынша 1 балға есептегенде есепті кезеңде белгіленген ЖБНЫК сомасы (S</w:t>
      </w:r>
      <w:r>
        <w:rPr>
          <w:rFonts w:ascii="Times New Roman"/>
          <w:b w:val="false"/>
          <w:i w:val="false"/>
          <w:color w:val="000000"/>
          <w:vertAlign w:val="subscript"/>
        </w:rPr>
        <w:t>нақты жбнык_өңір/балл</w:t>
      </w:r>
      <w:r>
        <w:rPr>
          <w:rFonts w:ascii="Times New Roman"/>
          <w:b w:val="false"/>
          <w:i w:val="false"/>
          <w:color w:val="000000"/>
          <w:sz w:val="28"/>
        </w:rPr>
        <w:t>) бойынша жүзеге асырылады. МСАК деңгейінде алдын алуға болатын ана өлімі болған жағдайда осы МСАК субъектісіне ақы төлеу ЖБНЫК-ны қаржыландырудың нақты қалыптасқан көлемі бойынша жүзеге асырылады.</w:t>
      </w:r>
    </w:p>
    <w:p>
      <w:pPr>
        <w:spacing w:after="0"/>
        <w:ind w:left="0"/>
        <w:jc w:val="both"/>
      </w:pPr>
      <w:r>
        <w:rPr>
          <w:rFonts w:ascii="Times New Roman"/>
          <w:b w:val="false"/>
          <w:i w:val="false"/>
          <w:color w:val="000000"/>
          <w:sz w:val="28"/>
        </w:rPr>
        <w:t>
      25%-ға ұлғаюымен өңір бойынша 1 балдың құнын (S</w:t>
      </w:r>
      <w:r>
        <w:rPr>
          <w:rFonts w:ascii="Times New Roman"/>
          <w:b w:val="false"/>
          <w:i w:val="false"/>
          <w:color w:val="000000"/>
          <w:vertAlign w:val="subscript"/>
        </w:rPr>
        <w:t>нақты жбнык_өңір/балл</w:t>
      </w:r>
      <w:r>
        <w:rPr>
          <w:rFonts w:ascii="Times New Roman"/>
          <w:b w:val="false"/>
          <w:i w:val="false"/>
          <w:color w:val="000000"/>
          <w:sz w:val="28"/>
        </w:rPr>
        <w:t>) есептеу 4-қадамның 2-кезеңіне сәйкес ЖБНЫК сомаларын бөлгенге дейін айқындалады. Бұл ретте, өңір бойынша қордан бөлінетін ЖБНЫК сомаларын бөлу толық көлемде жүргізілмейді, өйткені қордан бөлінген ЖБНЫК-ның қалған сомасы 80% және одан артық қосқан үлес деңгейі бар МСАК субъектілеріне 1 балдың құнын 25%-ға ұлғайтумен ЖБНЫК сомасын шегергеннен кейін бюджет заңнамасы айқындаған тәртіппен бюджетке қайтарылуға тиіс.</w:t>
      </w:r>
    </w:p>
    <w:p>
      <w:pPr>
        <w:spacing w:after="0"/>
        <w:ind w:left="0"/>
        <w:jc w:val="both"/>
      </w:pPr>
      <w:r>
        <w:rPr>
          <w:rFonts w:ascii="Times New Roman"/>
          <w:b w:val="false"/>
          <w:i w:val="false"/>
          <w:color w:val="000000"/>
          <w:sz w:val="28"/>
        </w:rPr>
        <w:t>
      Егер 1 балдың құнын 25%-ға ұлғайту есепті кезеңде көзделген ЖБНЫК сомасынан жоғары болса, онда 1 балдың құнының ұлғаюын есептеу 80% дейін (М%) қосқан үлес деңгейі бар МСАК субъектілеріне бөлгеннен кейін қалған қаражатқа сүйене отырып жүзеге асырылады.</w:t>
      </w:r>
    </w:p>
    <w:p>
      <w:pPr>
        <w:spacing w:after="0"/>
        <w:ind w:left="0"/>
        <w:jc w:val="both"/>
      </w:pPr>
      <w:r>
        <w:rPr>
          <w:rFonts w:ascii="Times New Roman"/>
          <w:b w:val="false"/>
          <w:i w:val="false"/>
          <w:color w:val="000000"/>
          <w:sz w:val="28"/>
        </w:rPr>
        <w:t>
      4-кезең: қор қаражатынан бөлінген қосымша ынталандыруды есепке ала отырып МСАК субъектісі-көшбасшы жұмысының қол жеткізілген түпкілікті нәтижесі үшін ЖБНЫК сомасын есептеу мынадай формула бойынша айқындалады: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мұ нақты жбнык</w:t>
      </w:r>
      <w:r>
        <w:rPr>
          <w:rFonts w:ascii="Times New Roman"/>
          <w:b w:val="false"/>
          <w:i w:val="false"/>
          <w:color w:val="000000"/>
          <w:sz w:val="28"/>
        </w:rPr>
        <w:t>2 = V</w:t>
      </w:r>
      <w:r>
        <w:rPr>
          <w:rFonts w:ascii="Times New Roman"/>
          <w:b w:val="false"/>
          <w:i w:val="false"/>
          <w:color w:val="000000"/>
          <w:vertAlign w:val="subscript"/>
        </w:rPr>
        <w:t>мұ нақты жбнык</w:t>
      </w:r>
      <w:r>
        <w:rPr>
          <w:rFonts w:ascii="Times New Roman"/>
          <w:b w:val="false"/>
          <w:i w:val="false"/>
          <w:color w:val="000000"/>
          <w:sz w:val="28"/>
        </w:rPr>
        <w:t xml:space="preserve"> 1+ Қ</w:t>
      </w:r>
      <w:r>
        <w:rPr>
          <w:rFonts w:ascii="Times New Roman"/>
          <w:b w:val="false"/>
          <w:i w:val="false"/>
          <w:color w:val="000000"/>
          <w:vertAlign w:val="subscript"/>
        </w:rPr>
        <w:t>мұ</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 мұ нақты жбнык</w:t>
      </w:r>
      <w:r>
        <w:rPr>
          <w:rFonts w:ascii="Times New Roman"/>
          <w:b w:val="false"/>
          <w:i w:val="false"/>
          <w:color w:val="000000"/>
          <w:sz w:val="28"/>
        </w:rPr>
        <w:t>2 – есепті кезеңдегі қор қаражатынан бөлінген қосымша ынталандыруды есепке ала отырып МСАК субъектісі-көшбасшы үшін ЖБНЫК-ны қаржыландыру көлемі.</w:t>
      </w:r>
    </w:p>
    <w:p>
      <w:pPr>
        <w:spacing w:after="0"/>
        <w:ind w:left="0"/>
        <w:jc w:val="both"/>
      </w:pPr>
      <w:r>
        <w:rPr>
          <w:rFonts w:ascii="Times New Roman"/>
          <w:b w:val="false"/>
          <w:i w:val="false"/>
          <w:color w:val="000000"/>
          <w:sz w:val="28"/>
        </w:rPr>
        <w:t>
      Егер есепті кезеңдегі халықтың 1 бекітілген адамына есептегенде есепті кезеңдегі қордың қаражатынан бөлінген қосымша ынталандыруды есепке ала отырып МСАК субъектісі-көшбасшы үшін ЖБНЫК-ны қаржыландыру көлемі (V</w:t>
      </w:r>
      <w:r>
        <w:rPr>
          <w:rFonts w:ascii="Times New Roman"/>
          <w:b w:val="false"/>
          <w:i w:val="false"/>
          <w:color w:val="000000"/>
          <w:vertAlign w:val="subscript"/>
        </w:rPr>
        <w:t xml:space="preserve"> мұ нақты жбнык</w:t>
      </w:r>
      <w:r>
        <w:rPr>
          <w:rFonts w:ascii="Times New Roman"/>
          <w:b w:val="false"/>
          <w:i w:val="false"/>
          <w:color w:val="000000"/>
          <w:sz w:val="28"/>
        </w:rPr>
        <w:t>2) 150 теңгеден артық болса, онда осы МСАК субъектілеріне ЖБНЫК сомаларын төлеу мынадай тәртіппен жүзеге асырылады:</w:t>
      </w:r>
    </w:p>
    <w:p>
      <w:pPr>
        <w:spacing w:after="0"/>
        <w:ind w:left="0"/>
        <w:jc w:val="both"/>
      </w:pPr>
      <w:r>
        <w:rPr>
          <w:rFonts w:ascii="Times New Roman"/>
          <w:b w:val="false"/>
          <w:i w:val="false"/>
          <w:color w:val="000000"/>
          <w:sz w:val="28"/>
        </w:rPr>
        <w:t>
      1) V</w:t>
      </w:r>
      <w:r>
        <w:rPr>
          <w:rFonts w:ascii="Times New Roman"/>
          <w:b w:val="false"/>
          <w:i w:val="false"/>
          <w:color w:val="000000"/>
          <w:vertAlign w:val="subscript"/>
        </w:rPr>
        <w:t xml:space="preserve"> мұ нақты жбнык</w:t>
      </w:r>
      <w:r>
        <w:rPr>
          <w:rFonts w:ascii="Times New Roman"/>
          <w:b w:val="false"/>
          <w:i w:val="false"/>
          <w:color w:val="000000"/>
          <w:sz w:val="28"/>
        </w:rPr>
        <w:t>3 мынадай формула бойынша айқындалады: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 мұ нақты жбнык</w:t>
      </w:r>
      <w:r>
        <w:rPr>
          <w:rFonts w:ascii="Times New Roman"/>
          <w:b w:val="false"/>
          <w:i w:val="false"/>
          <w:color w:val="000000"/>
          <w:sz w:val="28"/>
        </w:rPr>
        <w:t>3= С</w:t>
      </w:r>
      <w:r>
        <w:rPr>
          <w:rFonts w:ascii="Times New Roman"/>
          <w:b w:val="false"/>
          <w:i w:val="false"/>
          <w:color w:val="000000"/>
          <w:vertAlign w:val="subscript"/>
        </w:rPr>
        <w:t xml:space="preserve">мұ хал. – 80% </w:t>
      </w:r>
      <w:r>
        <w:rPr>
          <w:rFonts w:ascii="Times New Roman"/>
          <w:b w:val="false"/>
          <w:i w:val="false"/>
          <w:color w:val="000000"/>
          <w:sz w:val="28"/>
        </w:rPr>
        <w:t>х 150, мұндағы:</w:t>
      </w:r>
    </w:p>
    <w:p>
      <w:pPr>
        <w:spacing w:after="0"/>
        <w:ind w:left="0"/>
        <w:jc w:val="both"/>
      </w:pPr>
      <w:r>
        <w:rPr>
          <w:rFonts w:ascii="Times New Roman"/>
          <w:b w:val="false"/>
          <w:i w:val="false"/>
          <w:color w:val="000000"/>
          <w:sz w:val="28"/>
        </w:rPr>
        <w:t>
      150 – есепті кезеңдегі халықтың бекітілген 1 адамына есептегендегі ЖБНЫК-ның ең жоғары сомасы, теңге;</w:t>
      </w:r>
    </w:p>
    <w:p>
      <w:pPr>
        <w:spacing w:after="0"/>
        <w:ind w:left="0"/>
        <w:jc w:val="both"/>
      </w:pPr>
      <w:r>
        <w:rPr>
          <w:rFonts w:ascii="Times New Roman"/>
          <w:b w:val="false"/>
          <w:i w:val="false"/>
          <w:color w:val="000000"/>
          <w:sz w:val="28"/>
        </w:rPr>
        <w:t>
      2) бюджет заңнамасы айқындаған тәртіппен бюджетке қайтарылуы тиіс немесе уәкілетті органның шешімі бойынша қайта бөлінуі тиіс қаражаттың қалдығы мынадай формула бойынша айқындалады: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қалдық</w:t>
      </w:r>
      <w:r>
        <w:rPr>
          <w:rFonts w:ascii="Times New Roman"/>
          <w:b w:val="false"/>
          <w:i w:val="false"/>
          <w:color w:val="000000"/>
          <w:sz w:val="28"/>
        </w:rPr>
        <w:t>= V</w:t>
      </w:r>
      <w:r>
        <w:rPr>
          <w:rFonts w:ascii="Times New Roman"/>
          <w:b w:val="false"/>
          <w:i w:val="false"/>
          <w:color w:val="000000"/>
          <w:vertAlign w:val="subscript"/>
        </w:rPr>
        <w:t xml:space="preserve"> мұ нақты жбнык</w:t>
      </w:r>
      <w:r>
        <w:rPr>
          <w:rFonts w:ascii="Times New Roman"/>
          <w:b w:val="false"/>
          <w:i w:val="false"/>
          <w:color w:val="000000"/>
          <w:sz w:val="28"/>
        </w:rPr>
        <w:t>2-V</w:t>
      </w:r>
      <w:r>
        <w:rPr>
          <w:rFonts w:ascii="Times New Roman"/>
          <w:b w:val="false"/>
          <w:i w:val="false"/>
          <w:color w:val="000000"/>
          <w:vertAlign w:val="subscript"/>
        </w:rPr>
        <w:t xml:space="preserve"> мұ нақты жбнык</w:t>
      </w:r>
      <w:r>
        <w:rPr>
          <w:rFonts w:ascii="Times New Roman"/>
          <w:b w:val="false"/>
          <w:i w:val="false"/>
          <w:color w:val="000000"/>
          <w:sz w:val="28"/>
        </w:rPr>
        <w:t>3</w:t>
      </w:r>
    </w:p>
    <w:p>
      <w:pPr>
        <w:spacing w:after="0"/>
        <w:ind w:left="0"/>
        <w:jc w:val="both"/>
      </w:pPr>
      <w:r>
        <w:rPr>
          <w:rFonts w:ascii="Times New Roman"/>
          <w:b w:val="false"/>
          <w:i w:val="false"/>
          <w:color w:val="000000"/>
          <w:sz w:val="28"/>
        </w:rPr>
        <w:t>
      5-қадам: есепті кезеңдегі МСАК субъектісінің аумақтық учаскесі (бұдан әрі – учаске) деңгейіне дейін МСАК субъектісі жұмысының қол жеткізілген түпкілікті нәтижесі үшін ЖБНЫК сомасын есептеу мынадай реттілікпен жүзеге асырылады</w:t>
      </w:r>
      <w:r>
        <w:rPr>
          <w:rFonts w:ascii="Times New Roman"/>
          <w:b/>
          <w:i w:val="false"/>
          <w:color w:val="000000"/>
          <w:sz w:val="28"/>
        </w:rPr>
        <w:t>:</w:t>
      </w:r>
    </w:p>
    <w:p>
      <w:pPr>
        <w:spacing w:after="0"/>
        <w:ind w:left="0"/>
        <w:jc w:val="both"/>
      </w:pPr>
      <w:r>
        <w:rPr>
          <w:rFonts w:ascii="Times New Roman"/>
          <w:b w:val="false"/>
          <w:i w:val="false"/>
          <w:color w:val="000000"/>
          <w:sz w:val="28"/>
        </w:rPr>
        <w:t>
      1) жұмыстың қол жеткізілген түпкілікті нәтижесі үшін МСАК субъектісінің учаскелік қызметін ынталандыруға арналған қаржы қаражатының көлемін айқындау мынадай формула бойынша: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уч.қызмет жбнык </w:t>
      </w:r>
      <w:r>
        <w:rPr>
          <w:rFonts w:ascii="Times New Roman"/>
          <w:b w:val="false"/>
          <w:i w:val="false"/>
          <w:color w:val="000000"/>
          <w:sz w:val="28"/>
        </w:rPr>
        <w:t>= V</w:t>
      </w:r>
      <w:r>
        <w:rPr>
          <w:rFonts w:ascii="Times New Roman"/>
          <w:b w:val="false"/>
          <w:i w:val="false"/>
          <w:color w:val="000000"/>
          <w:vertAlign w:val="subscript"/>
        </w:rPr>
        <w:t xml:space="preserve">мұ жбнык </w:t>
      </w:r>
      <w:r>
        <w:rPr>
          <w:rFonts w:ascii="Times New Roman"/>
          <w:b w:val="false"/>
          <w:i w:val="false"/>
          <w:color w:val="000000"/>
          <w:sz w:val="28"/>
        </w:rPr>
        <w:t>- V</w:t>
      </w:r>
      <w:r>
        <w:rPr>
          <w:rFonts w:ascii="Times New Roman"/>
          <w:b w:val="false"/>
          <w:i w:val="false"/>
          <w:color w:val="000000"/>
          <w:vertAlign w:val="subscript"/>
        </w:rPr>
        <w:t>білікт. арт.</w:t>
      </w:r>
      <w:r>
        <w:rPr>
          <w:rFonts w:ascii="Times New Roman"/>
          <w:b w:val="false"/>
          <w:i w:val="false"/>
          <w:color w:val="000000"/>
          <w:sz w:val="28"/>
        </w:rPr>
        <w:t xml:space="preserve"> - V</w:t>
      </w:r>
      <w:r>
        <w:rPr>
          <w:rFonts w:ascii="Times New Roman"/>
          <w:b w:val="false"/>
          <w:i w:val="false"/>
          <w:color w:val="000000"/>
          <w:vertAlign w:val="subscript"/>
        </w:rPr>
        <w:t>уч.тыс</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уч.қызмет жбнык </w:t>
      </w:r>
      <w:r>
        <w:rPr>
          <w:rFonts w:ascii="Times New Roman"/>
          <w:b w:val="false"/>
          <w:i w:val="false"/>
          <w:color w:val="000000"/>
          <w:sz w:val="28"/>
        </w:rPr>
        <w:t>– есепті кезеңдегі МСАК субъектісінің учаскелік қызметін ынталандыру үшін ЖБНЫК-ға арналған қаржы қаражатының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мұ жбнык </w:t>
      </w:r>
      <w:r>
        <w:rPr>
          <w:rFonts w:ascii="Times New Roman"/>
          <w:b w:val="false"/>
          <w:i w:val="false"/>
          <w:color w:val="000000"/>
          <w:sz w:val="28"/>
        </w:rPr>
        <w:t>– осы Әдістеменің 7-қадамына сәйкес есептелген есепті кезеңдегі 80% дейін қосқан үлес деңгейі бар МСАК субъектісі (V</w:t>
      </w:r>
      <w:r>
        <w:rPr>
          <w:rFonts w:ascii="Times New Roman"/>
          <w:b w:val="false"/>
          <w:i w:val="false"/>
          <w:color w:val="000000"/>
          <w:vertAlign w:val="subscript"/>
        </w:rPr>
        <w:t xml:space="preserve"> мұ нақты жбнык</w:t>
      </w:r>
      <w:r>
        <w:rPr>
          <w:rFonts w:ascii="Times New Roman"/>
          <w:b w:val="false"/>
          <w:i w:val="false"/>
          <w:color w:val="000000"/>
          <w:sz w:val="28"/>
        </w:rPr>
        <w:t xml:space="preserve"> 1)</w:t>
      </w:r>
      <w:r>
        <w:rPr>
          <w:rFonts w:ascii="Times New Roman"/>
          <w:b w:val="false"/>
          <w:i w:val="false"/>
          <w:color w:val="000000"/>
          <w:vertAlign w:val="subscript"/>
        </w:rPr>
        <w:t xml:space="preserve"> </w:t>
      </w:r>
      <w:r>
        <w:rPr>
          <w:rFonts w:ascii="Times New Roman"/>
          <w:b w:val="false"/>
          <w:i w:val="false"/>
          <w:color w:val="000000"/>
          <w:sz w:val="28"/>
        </w:rPr>
        <w:t>үшін немесе МСАК субъектісі-көшбасшы үшін (V</w:t>
      </w:r>
      <w:r>
        <w:rPr>
          <w:rFonts w:ascii="Times New Roman"/>
          <w:b w:val="false"/>
          <w:i w:val="false"/>
          <w:color w:val="000000"/>
          <w:vertAlign w:val="subscript"/>
        </w:rPr>
        <w:t xml:space="preserve"> мұ нақты жбнык</w:t>
      </w:r>
      <w:r>
        <w:rPr>
          <w:rFonts w:ascii="Times New Roman"/>
          <w:b w:val="false"/>
          <w:i w:val="false"/>
          <w:color w:val="000000"/>
          <w:sz w:val="28"/>
        </w:rPr>
        <w:t>2 немесе V</w:t>
      </w:r>
      <w:r>
        <w:rPr>
          <w:rFonts w:ascii="Times New Roman"/>
          <w:b w:val="false"/>
          <w:i w:val="false"/>
          <w:color w:val="000000"/>
          <w:vertAlign w:val="subscript"/>
        </w:rPr>
        <w:t xml:space="preserve"> мұ нақты жбнык</w:t>
      </w:r>
      <w:r>
        <w:rPr>
          <w:rFonts w:ascii="Times New Roman"/>
          <w:b w:val="false"/>
          <w:i w:val="false"/>
          <w:color w:val="000000"/>
          <w:sz w:val="28"/>
        </w:rPr>
        <w:t>3) ЖБНЫК-ға арналған қаржы қаражатының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білікт. арт.</w:t>
      </w:r>
      <w:r>
        <w:rPr>
          <w:rFonts w:ascii="Times New Roman"/>
          <w:b w:val="false"/>
          <w:i w:val="false"/>
          <w:color w:val="000000"/>
          <w:sz w:val="28"/>
        </w:rPr>
        <w:t xml:space="preserve"> – іссапарлық шығыстарды қоса, МСАК субъектісі қызметкерлерінің біліктілігін арттыру мен оларды қайта даярлауға осы МСАК субъектісі жіберетін, бірақ МСАК субъектісі үшін ЖБНЫК-ға арналған қаржы қаражаты көлемінен 5%-дан кем емес ЖБНЫК-ға арналған қаржы қаражатының көлемі (бұдан әрі – білктілікті арттыруға арналған сома);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уч.тыс.</w:t>
      </w:r>
      <w:r>
        <w:rPr>
          <w:rFonts w:ascii="Times New Roman"/>
          <w:b w:val="false"/>
          <w:i w:val="false"/>
          <w:color w:val="000000"/>
          <w:sz w:val="28"/>
        </w:rPr>
        <w:t xml:space="preserve"> – қосымша персоналды (дербес Отбасы денсаулығы орталығының немесе дәрігерлік амбулаторияның басшысын, жалпы дәрігерлік практика бөлімдерінің меңгерушілері мен аға мейіргерлерін, учаскелік қызмет бөлімдерінің меңгерушілері мен аға мейіргерлерін, Отбасы денсаулығы орталығының профилактика және әлеуметтік-психологиялық көмек бөлімінің қызметкерлерін (дәрігерлері мен мейіргерлерін)) ынталандыру үшін ЖБНЫК-ға арналған, бірақ біліктілікті арттыруға арналған соманы шегергеннен кейін МСАК субъектісінің ЖБНЫК сомасынан 20%-дан аспайтын қаржы қаражатының көлемі;</w:t>
      </w:r>
    </w:p>
    <w:p>
      <w:pPr>
        <w:spacing w:after="0"/>
        <w:ind w:left="0"/>
        <w:jc w:val="both"/>
      </w:pPr>
      <w:r>
        <w:rPr>
          <w:rFonts w:ascii="Times New Roman"/>
          <w:b w:val="false"/>
          <w:i w:val="false"/>
          <w:color w:val="000000"/>
          <w:sz w:val="28"/>
        </w:rPr>
        <w:t>
      2) учаске жұмысының қол жеткізілген түпкілікті нәтижесін бағалау индикаторларының ағымдағы мәнін айқындау осы Әдістеменің 4-қадамының 1-кезеңіне сәйкес жүзеге асырылады. Бұл ретте, учаске үшін жұмыстың қол жеткізілген түпкілікті нәтижесін бағалау индикаторлары бойынша нысаналы мән осы Әдістеменің 4-қадамына сәйкес МСАК субъектісі бойынша сияқты белгіленеді.</w:t>
      </w:r>
    </w:p>
    <w:p>
      <w:pPr>
        <w:spacing w:after="0"/>
        <w:ind w:left="0"/>
        <w:jc w:val="both"/>
      </w:pPr>
      <w:r>
        <w:rPr>
          <w:rFonts w:ascii="Times New Roman"/>
          <w:b w:val="false"/>
          <w:i w:val="false"/>
          <w:color w:val="000000"/>
          <w:sz w:val="28"/>
        </w:rPr>
        <w:t>
      3) "МСАК деңгейінде алдын алуға болатын ана өлімі" индикаторын қоспағанда, осы Әдістеменің 4-қадамының 1-кезеңіне сәйкес учаске бойынша балдармен түпкілікті нәтиже индикаторының келтірілген көрсеткіші (ИКК</w:t>
      </w:r>
      <w:r>
        <w:rPr>
          <w:rFonts w:ascii="Times New Roman"/>
          <w:b w:val="false"/>
          <w:i w:val="false"/>
          <w:color w:val="000000"/>
          <w:vertAlign w:val="subscript"/>
        </w:rPr>
        <w:t>уч</w:t>
      </w:r>
      <w:r>
        <w:rPr>
          <w:rFonts w:ascii="Times New Roman"/>
          <w:b w:val="false"/>
          <w:i w:val="false"/>
          <w:color w:val="000000"/>
          <w:sz w:val="28"/>
        </w:rPr>
        <w:t>) есептеледі. Учаскенің қызмет көрсету аумағында бір және одан да артық ана өлімі жағдайы тіркелген жағдайда ИКК мәні осы аумақтық учаскенің барлық индикаторлары бойынша 0 ретінде белгіленеді.</w:t>
      </w:r>
    </w:p>
    <w:p>
      <w:pPr>
        <w:spacing w:after="0"/>
        <w:ind w:left="0"/>
        <w:jc w:val="both"/>
      </w:pPr>
      <w:r>
        <w:rPr>
          <w:rFonts w:ascii="Times New Roman"/>
          <w:b w:val="false"/>
          <w:i w:val="false"/>
          <w:color w:val="000000"/>
          <w:sz w:val="28"/>
        </w:rPr>
        <w:t>
      Учаскенің қызмет көрсету аумағында бекітілген халық ішінде ана өлімінің тіркелуі болмаған жағдайда ИКК мәні "МСАК деңгейінде алдын алуға болатын ана өлімі" индикаторы бойынша өз ең жоғары мәнінде (И</w:t>
      </w:r>
      <w:r>
        <w:rPr>
          <w:rFonts w:ascii="Times New Roman"/>
          <w:b w:val="false"/>
          <w:i w:val="false"/>
          <w:color w:val="000000"/>
          <w:vertAlign w:val="subscript"/>
        </w:rPr>
        <w:t>ЖК</w:t>
      </w:r>
      <w:r>
        <w:rPr>
          <w:rFonts w:ascii="Times New Roman"/>
          <w:b w:val="false"/>
          <w:i w:val="false"/>
          <w:color w:val="000000"/>
          <w:sz w:val="28"/>
        </w:rPr>
        <w:t>) белгіленеді.</w:t>
      </w:r>
    </w:p>
    <w:p>
      <w:pPr>
        <w:spacing w:after="0"/>
        <w:ind w:left="0"/>
        <w:jc w:val="both"/>
      </w:pPr>
      <w:r>
        <w:rPr>
          <w:rFonts w:ascii="Times New Roman"/>
          <w:b w:val="false"/>
          <w:i w:val="false"/>
          <w:color w:val="000000"/>
          <w:sz w:val="28"/>
        </w:rPr>
        <w:t>
      4) есепті кезеңде жұмыстың қол жеткізілген түпкілікті нәтижесі үшін нақты учаскені ынталандыруға арналған қаржы қаражатының көлемін айқындау мынадай формула бойынша: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уч. жбнык</w:t>
      </w:r>
      <w:r>
        <w:rPr>
          <w:rFonts w:ascii="Times New Roman"/>
          <w:b w:val="false"/>
          <w:i w:val="false"/>
          <w:color w:val="000000"/>
          <w:sz w:val="28"/>
        </w:rPr>
        <w:t xml:space="preserve"> = С</w:t>
      </w:r>
      <w:r>
        <w:rPr>
          <w:rFonts w:ascii="Times New Roman"/>
          <w:b w:val="false"/>
          <w:i w:val="false"/>
          <w:color w:val="000000"/>
          <w:vertAlign w:val="subscript"/>
        </w:rPr>
        <w:t xml:space="preserve">уч. хал. </w:t>
      </w:r>
      <w:r>
        <w:rPr>
          <w:rFonts w:ascii="Times New Roman"/>
          <w:b w:val="false"/>
          <w:i w:val="false"/>
          <w:color w:val="000000"/>
          <w:sz w:val="28"/>
        </w:rPr>
        <w:t>х S</w:t>
      </w:r>
      <w:r>
        <w:rPr>
          <w:rFonts w:ascii="Times New Roman"/>
          <w:b w:val="false"/>
          <w:i w:val="false"/>
          <w:color w:val="000000"/>
          <w:vertAlign w:val="subscript"/>
        </w:rPr>
        <w:t xml:space="preserve">уч_жбнык/балл </w:t>
      </w:r>
      <w:r>
        <w:rPr>
          <w:rFonts w:ascii="Times New Roman"/>
          <w:b w:val="false"/>
          <w:i w:val="false"/>
          <w:color w:val="000000"/>
          <w:sz w:val="28"/>
        </w:rPr>
        <w:t xml:space="preserve">х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ИКК</w:t>
      </w:r>
      <w:r>
        <w:rPr>
          <w:rFonts w:ascii="Times New Roman"/>
          <w:b w:val="false"/>
          <w:i w:val="false"/>
          <w:color w:val="000000"/>
          <w:vertAlign w:val="subscript"/>
        </w:rPr>
        <w:t>уч.</w:t>
      </w:r>
      <w:r>
        <w:rPr>
          <w:rFonts w:ascii="Times New Roman"/>
          <w:b w:val="false"/>
          <w:i w:val="false"/>
          <w:color w:val="000000"/>
          <w:sz w:val="28"/>
        </w:rPr>
        <w:t>, мұндағы: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уч. жбнык </w:t>
      </w:r>
      <w:r>
        <w:rPr>
          <w:rFonts w:ascii="Times New Roman"/>
          <w:b w:val="false"/>
          <w:i w:val="false"/>
          <w:color w:val="000000"/>
          <w:sz w:val="28"/>
        </w:rPr>
        <w:t>– аумақтық учаске шарттарында қызметтер көрсететін қызметкерлерді (жалпы практика дәрігерлері, учаскелік терапевтер мен педиатрлар, жалпы практика мен учаскелік қызметтің мейіргерлері, аумақтық учаске шарттарында медициналық қызметтер көрсететін акушерлер, әлеуметтік қызметкерлер мен психологтар) ынталандыру үшін ЖБНЫК-ға арналған қаржы қаражатының көлемі;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 xml:space="preserve">уч. хал. </w:t>
      </w:r>
      <w:r>
        <w:rPr>
          <w:rFonts w:ascii="Times New Roman"/>
          <w:b w:val="false"/>
          <w:i w:val="false"/>
          <w:color w:val="000000"/>
          <w:sz w:val="28"/>
        </w:rPr>
        <w:t>– есепті кезеңде айдың соңғы күніндегі "БХТ" порталында тіркелген, учаскеге бекітілген халықтың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ИКК</w:t>
      </w:r>
      <w:r>
        <w:rPr>
          <w:rFonts w:ascii="Times New Roman"/>
          <w:b w:val="false"/>
          <w:i w:val="false"/>
          <w:color w:val="000000"/>
          <w:vertAlign w:val="subscript"/>
        </w:rPr>
        <w:t>уч</w:t>
      </w:r>
      <w:r>
        <w:rPr>
          <w:rFonts w:ascii="Times New Roman"/>
          <w:b w:val="false"/>
          <w:i w:val="false"/>
          <w:color w:val="000000"/>
          <w:sz w:val="28"/>
        </w:rPr>
        <w:t xml:space="preserve"> – нақты учаске бойынша есепті кезеңде қалыптасқан әрбір түпкілікті нәтиже индикаторы бойынша нақты балдардың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 xml:space="preserve">уч_жбнык/балл </w:t>
      </w:r>
      <w:r>
        <w:rPr>
          <w:rFonts w:ascii="Times New Roman"/>
          <w:b w:val="false"/>
          <w:i w:val="false"/>
          <w:color w:val="000000"/>
          <w:sz w:val="28"/>
        </w:rPr>
        <w:t>– 1 балға есептегендегі есепті кезеңде учаскелік қызмет үшін белгіленген ЖБНЫК сомасы, ол мынадай формула бойынша айқындалады:</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 xml:space="preserve">уч_жбнык/балл </w:t>
      </w:r>
      <w:r>
        <w:rPr>
          <w:rFonts w:ascii="Times New Roman"/>
          <w:b w:val="false"/>
          <w:i w:val="false"/>
          <w:color w:val="000000"/>
          <w:sz w:val="28"/>
        </w:rPr>
        <w:t>=V</w:t>
      </w:r>
      <w:r>
        <w:rPr>
          <w:rFonts w:ascii="Times New Roman"/>
          <w:b w:val="false"/>
          <w:i w:val="false"/>
          <w:color w:val="000000"/>
          <w:vertAlign w:val="subscript"/>
        </w:rPr>
        <w:t>уч.қызмет жбнык</w:t>
      </w:r>
      <w:r>
        <w:rPr>
          <w:rFonts w:ascii="Times New Roman"/>
          <w:b w:val="false"/>
          <w:i w:val="false"/>
          <w:color w:val="000000"/>
          <w:sz w:val="28"/>
        </w:rPr>
        <w:t>/</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(С</w:t>
      </w:r>
      <w:r>
        <w:rPr>
          <w:rFonts w:ascii="Times New Roman"/>
          <w:b w:val="false"/>
          <w:i w:val="false"/>
          <w:color w:val="000000"/>
          <w:vertAlign w:val="subscript"/>
        </w:rPr>
        <w:t>уч. хал.</w:t>
      </w:r>
      <w:r>
        <w:rPr>
          <w:rFonts w:ascii="Times New Roman"/>
          <w:b w:val="false"/>
          <w:i w:val="false"/>
          <w:color w:val="000000"/>
          <w:sz w:val="28"/>
        </w:rPr>
        <w:t>х</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ИКК</w:t>
      </w:r>
      <w:r>
        <w:rPr>
          <w:rFonts w:ascii="Times New Roman"/>
          <w:b w:val="false"/>
          <w:i w:val="false"/>
          <w:color w:val="000000"/>
          <w:vertAlign w:val="subscript"/>
        </w:rPr>
        <w:t>уч.</w:t>
      </w:r>
      <w:r>
        <w:rPr>
          <w:rFonts w:ascii="Times New Roman"/>
          <w:b w:val="false"/>
          <w:i w:val="false"/>
          <w:color w:val="000000"/>
          <w:sz w:val="28"/>
        </w:rPr>
        <w:t>), мұндағы: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уч.қызмет жбнык</w:t>
      </w:r>
      <w:r>
        <w:rPr>
          <w:rFonts w:ascii="Times New Roman"/>
          <w:b w:val="false"/>
          <w:i w:val="false"/>
          <w:color w:val="000000"/>
          <w:sz w:val="28"/>
        </w:rPr>
        <w:t xml:space="preserve"> – есепті кезеңдегі МСАК субъектісінің учаскелік қызметін ынталандыру үшін ЖБНЫК-ға арналған қаржы қаражатының көлемі;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(С</w:t>
      </w:r>
      <w:r>
        <w:rPr>
          <w:rFonts w:ascii="Times New Roman"/>
          <w:b w:val="false"/>
          <w:i w:val="false"/>
          <w:color w:val="000000"/>
          <w:vertAlign w:val="subscript"/>
        </w:rPr>
        <w:t>уч. хал.</w:t>
      </w:r>
      <w:r>
        <w:rPr>
          <w:rFonts w:ascii="Times New Roman"/>
          <w:b w:val="false"/>
          <w:i w:val="false"/>
          <w:color w:val="000000"/>
          <w:sz w:val="28"/>
        </w:rPr>
        <w:t>х</w:t>
      </w:r>
    </w:p>
    <w:p>
      <w:pPr>
        <w:spacing w:after="0"/>
        <w:ind w:left="0"/>
        <w:jc w:val="both"/>
      </w:pPr>
      <w:r>
        <w:drawing>
          <wp:inline distT="0" distB="0" distL="0" distR="0">
            <wp:extent cx="2743200" cy="274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743200" cy="2743200"/>
                    </a:xfrm>
                    <a:prstGeom prst="rect">
                      <a:avLst/>
                    </a:prstGeom>
                  </pic:spPr>
                </pic:pic>
              </a:graphicData>
            </a:graphic>
          </wp:inline>
        </w:drawing>
      </w:r>
    </w:p>
    <w:p>
      <w:pPr>
        <w:spacing w:after="0"/>
        <w:ind w:left="0"/>
        <w:jc w:val="left"/>
      </w:pPr>
      <w:r>
        <w:rPr>
          <w:rFonts w:ascii="Times New Roman"/>
          <w:b w:val="false"/>
          <w:i w:val="false"/>
          <w:color w:val="000000"/>
          <w:sz w:val="28"/>
        </w:rPr>
        <w:t>ИКК</w:t>
      </w:r>
      <w:r>
        <w:rPr>
          <w:rFonts w:ascii="Times New Roman"/>
          <w:b w:val="false"/>
          <w:i w:val="false"/>
          <w:color w:val="000000"/>
          <w:vertAlign w:val="subscript"/>
        </w:rPr>
        <w:t>уч.</w:t>
      </w:r>
      <w:r>
        <w:rPr>
          <w:rFonts w:ascii="Times New Roman"/>
          <w:b w:val="false"/>
          <w:i w:val="false"/>
          <w:color w:val="000000"/>
          <w:sz w:val="28"/>
        </w:rPr>
        <w:t>) – есепті кезеңде "БХТ" порталында тіркелген бекітілген халық саны туындыларының сомасы және нақты учаске бойынша есепті кезеңде қалыптасқан әрбір түпкілікті нәтиже индикаторы бойынша нақты балдардың сомалары.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6-қадам: МСАК-тың әрбір қызметкерінің деңгейіне дейін ЖБНЫК сомасын есептеуді № 689 бұйрыққа сәйкес МСАК субъектісінің бірінші басшысының бұйрығымен құрылған ЖБНЫК нәтижелерін бағалау мен төлемдерін аудару жөніндегі комиссия жүзеге асырады.</w:t>
      </w:r>
    </w:p>
    <w:bookmarkStart w:name="z56" w:id="53"/>
    <w:p>
      <w:pPr>
        <w:spacing w:after="0"/>
        <w:ind w:left="0"/>
        <w:jc w:val="both"/>
      </w:pPr>
      <w:r>
        <w:rPr>
          <w:rFonts w:ascii="Times New Roman"/>
          <w:b w:val="false"/>
          <w:i w:val="false"/>
          <w:color w:val="000000"/>
          <w:sz w:val="28"/>
        </w:rPr>
        <w:t>
      16. МСАК көрсеткені үшін МСАК субъектілеріне жан басына шаққандағы нормативті есептеу 13-тармаққа сәйкес АЕК кешенді жан басына шаққандағы нормативінің кепілдік берілген компонентінің құрамында және 39-тармаққа сәйкес ауыл халқына арналған кешенді жан басына шаққандағы нормативтің кепілдік берілген компонентінің құрамында халыққа МСАК көрсетуге айқындалған қаражат мөлшерінде жүзеге асырылады.</w:t>
      </w:r>
    </w:p>
    <w:bookmarkEnd w:id="53"/>
    <w:bookmarkStart w:name="z57" w:id="54"/>
    <w:p>
      <w:pPr>
        <w:spacing w:after="0"/>
        <w:ind w:left="0"/>
        <w:jc w:val="both"/>
      </w:pPr>
      <w:r>
        <w:rPr>
          <w:rFonts w:ascii="Times New Roman"/>
          <w:b w:val="false"/>
          <w:i w:val="false"/>
          <w:color w:val="000000"/>
          <w:sz w:val="28"/>
        </w:rPr>
        <w:t>
      17. Консультациялық-диагностикалық қызметтер көрсеткені үшін ақы төлеу тарификаторға сәйкес тікелей және жанама (үстеме) шығыстарды айқындау әдісінің негізінде бір консультациялық-диагностикалық қызмет көрсетуге арналған тариф (орташа есеп айырысу құны) бойынша жүзеге асырылады.</w:t>
      </w:r>
    </w:p>
    <w:bookmarkEnd w:id="54"/>
    <w:bookmarkStart w:name="z58" w:id="55"/>
    <w:p>
      <w:pPr>
        <w:spacing w:after="0"/>
        <w:ind w:left="0"/>
        <w:jc w:val="both"/>
      </w:pPr>
      <w:r>
        <w:rPr>
          <w:rFonts w:ascii="Times New Roman"/>
          <w:b w:val="false"/>
          <w:i w:val="false"/>
          <w:color w:val="000000"/>
          <w:sz w:val="28"/>
        </w:rPr>
        <w:t xml:space="preserve">
      18. Қызметтер көрсету стандартына сәйкес тікелей және жанама (үстеме) шығыстарды айқындау әдісінің негізінде бір консультациялық-диагностикалық қызмет көрсетуге арналған тарифті (орташа есеп айырысу құнын) есептеу. </w:t>
      </w:r>
    </w:p>
    <w:bookmarkEnd w:id="55"/>
    <w:bookmarkStart w:name="z59" w:id="56"/>
    <w:p>
      <w:pPr>
        <w:spacing w:after="0"/>
        <w:ind w:left="0"/>
        <w:jc w:val="both"/>
      </w:pPr>
      <w:r>
        <w:rPr>
          <w:rFonts w:ascii="Times New Roman"/>
          <w:b w:val="false"/>
          <w:i w:val="false"/>
          <w:color w:val="000000"/>
          <w:sz w:val="28"/>
        </w:rPr>
        <w:t>
      19. Тікелей және жанама (үстеме) шығыстарды айқындау әдісінің негізінде бір консультациялық-диагностикалық қызмет көрсетуге арналған тарифті (орташа есеп айырысу құнын) есептеу мынадай формула бойынша жүзеге асырылады:</w:t>
      </w:r>
    </w:p>
    <w:bookmarkEnd w:id="56"/>
    <w:p>
      <w:pPr>
        <w:spacing w:after="0"/>
        <w:ind w:left="0"/>
        <w:jc w:val="both"/>
      </w:pPr>
      <w:r>
        <w:rPr>
          <w:rFonts w:ascii="Times New Roman"/>
          <w:b w:val="false"/>
          <w:i w:val="false"/>
          <w:color w:val="000000"/>
          <w:sz w:val="28"/>
        </w:rPr>
        <w:t>
      Қкдқ_i-Р = Штікелей_i+Шүстеме_i, мұндағы:</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кдқi-Р</w:t>
      </w:r>
      <w:r>
        <w:rPr>
          <w:rFonts w:ascii="Times New Roman"/>
          <w:b w:val="false"/>
          <w:i w:val="false"/>
          <w:color w:val="000000"/>
          <w:sz w:val="28"/>
        </w:rPr>
        <w:t xml:space="preserve"> – қызметтер көрсету стандартына сәйкес тікелей және жанама (үстеме) шығыстарды айқындау әдісінің негізінде түзету коэффициенттерін есепке алмай есептелген бір консультациялық-диагностикалық қызметтің орташа есеп айырысу құны;</w:t>
      </w:r>
    </w:p>
    <w:p>
      <w:pPr>
        <w:spacing w:after="0"/>
        <w:ind w:left="0"/>
        <w:jc w:val="both"/>
      </w:pPr>
      <w:r>
        <w:rPr>
          <w:rFonts w:ascii="Times New Roman"/>
          <w:b w:val="false"/>
          <w:i w:val="false"/>
          <w:color w:val="000000"/>
          <w:sz w:val="28"/>
        </w:rPr>
        <w:t>
      i – медициналық қызметтер тарификаторына сәйкес тізбе бойынша консультациялық-диагностикалық қызметтің түрі;</w:t>
      </w:r>
    </w:p>
    <w:p>
      <w:pPr>
        <w:spacing w:after="0"/>
        <w:ind w:left="0"/>
        <w:jc w:val="both"/>
      </w:pPr>
      <w:r>
        <w:rPr>
          <w:rFonts w:ascii="Times New Roman"/>
          <w:b w:val="false"/>
          <w:i w:val="false"/>
          <w:color w:val="000000"/>
          <w:sz w:val="28"/>
        </w:rPr>
        <w:t>
      Ш</w:t>
      </w:r>
      <w:r>
        <w:rPr>
          <w:rFonts w:ascii="Times New Roman"/>
          <w:b w:val="false"/>
          <w:i w:val="false"/>
          <w:color w:val="000000"/>
          <w:vertAlign w:val="subscript"/>
        </w:rPr>
        <w:t>тікелей-i</w:t>
      </w:r>
      <w:r>
        <w:rPr>
          <w:rFonts w:ascii="Times New Roman"/>
          <w:b w:val="false"/>
          <w:i w:val="false"/>
          <w:color w:val="000000"/>
          <w:sz w:val="28"/>
        </w:rPr>
        <w:t xml:space="preserve"> – i-ші медициналық қызмет көрсететін денсаулық сақтау субъектілерінің негізгі медицина қызметкерлеріне еңбекақы төлеуге осы Әдістеменің 4-тармағының 1) мен 2) тармақшаларымен және 3) тармақшасымен көзделген шығыстарды қамтитын бір консультациялық-диагностикалық қызмет көрсетуге арналған тікелей шығыстардың орташа есеп айырысу сомасы;</w:t>
      </w:r>
    </w:p>
    <w:p>
      <w:pPr>
        <w:spacing w:after="0"/>
        <w:ind w:left="0"/>
        <w:jc w:val="both"/>
      </w:pPr>
      <w:r>
        <w:rPr>
          <w:rFonts w:ascii="Times New Roman"/>
          <w:b w:val="false"/>
          <w:i w:val="false"/>
          <w:color w:val="000000"/>
          <w:sz w:val="28"/>
        </w:rPr>
        <w:t>
      Ш</w:t>
      </w:r>
      <w:r>
        <w:rPr>
          <w:rFonts w:ascii="Times New Roman"/>
          <w:b w:val="false"/>
          <w:i w:val="false"/>
          <w:color w:val="000000"/>
          <w:vertAlign w:val="subscript"/>
        </w:rPr>
        <w:t>үстемеi</w:t>
      </w:r>
      <w:r>
        <w:rPr>
          <w:rFonts w:ascii="Times New Roman"/>
          <w:b w:val="false"/>
          <w:i w:val="false"/>
          <w:color w:val="000000"/>
          <w:sz w:val="28"/>
        </w:rPr>
        <w:t xml:space="preserve"> – i-ші медициналық қызмет көрсетуге тікелей қатыспайтын денсаулық сақтау субъектілерінің негізгі медицина қызметкерлеріне еңбекақы төлеуге осы Қағидалардың 4-тармағының 1) мен 2) тармақшаларымен және 5)-8) тармақшаларымен көзделген шығыстарды қамтитын бір консультациялық-диагностикалық қызметке есептегендегі үстеме шығыстардың сомасы, олар мынадай формула бойынша айқындалады: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Шүстемеi =ЖАiхkүстеме</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ЖАi – i-ші медициналық қызмет көрсететін денсаулық сақтау субъектілерінің негізгі медицина қызметкерлеріне еңбекақы төлеуге арналған шығыстардың орташа есеп айырысу сомасы, ол осы Қағидалардың 4-тармағының 1)-2) тармақшаларына сәйкес есептелген;</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үстеме</w:t>
      </w:r>
      <w:r>
        <w:rPr>
          <w:rFonts w:ascii="Times New Roman"/>
          <w:b w:val="false"/>
          <w:i w:val="false"/>
          <w:color w:val="000000"/>
          <w:sz w:val="28"/>
        </w:rPr>
        <w:t xml:space="preserve"> – үстеме шығыстардың коэффициенті, ол мынадай формула бойынша айқындалады: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үстеме =_ Шүстеме_МҰ/ЖАмп,</w:t>
      </w:r>
      <w:r>
        <w:rPr>
          <w:rFonts w:ascii="Times New Roman"/>
          <w:b w:val="false"/>
          <w:i w:val="false"/>
          <w:color w:val="000000"/>
          <w:sz w:val="28"/>
        </w:rPr>
        <w:t xml:space="preserve"> мұндағы:</w:t>
      </w:r>
    </w:p>
    <w:p>
      <w:pPr>
        <w:spacing w:after="0"/>
        <w:ind w:left="0"/>
        <w:jc w:val="both"/>
      </w:pPr>
      <w:r>
        <w:rPr>
          <w:rFonts w:ascii="Times New Roman"/>
          <w:b w:val="false"/>
          <w:i w:val="false"/>
          <w:color w:val="000000"/>
          <w:sz w:val="28"/>
        </w:rPr>
        <w:t>
      Ш</w:t>
      </w:r>
      <w:r>
        <w:rPr>
          <w:rFonts w:ascii="Times New Roman"/>
          <w:b w:val="false"/>
          <w:i w:val="false"/>
          <w:color w:val="000000"/>
          <w:vertAlign w:val="subscript"/>
        </w:rPr>
        <w:t>үстеме_МҰ</w:t>
      </w:r>
      <w:r>
        <w:rPr>
          <w:rFonts w:ascii="Times New Roman"/>
          <w:b w:val="false"/>
          <w:i w:val="false"/>
          <w:color w:val="000000"/>
          <w:sz w:val="28"/>
        </w:rPr>
        <w:t xml:space="preserve"> – ТМККК шеңберінде амбулаториялық-емханалық көмек көрсететін денсаулық сақтау субъектілерінің үстеме шығыстарының орташа есеп айырысу сомасы, ол осы Қағидалардың 4-тармағының 5)-8) тармақшаларымен көзделген шығыстарды қамтиды.</w:t>
      </w:r>
    </w:p>
    <w:p>
      <w:pPr>
        <w:spacing w:after="0"/>
        <w:ind w:left="0"/>
        <w:jc w:val="both"/>
      </w:pPr>
      <w:r>
        <w:rPr>
          <w:rFonts w:ascii="Times New Roman"/>
          <w:b w:val="false"/>
          <w:i w:val="false"/>
          <w:color w:val="000000"/>
          <w:sz w:val="28"/>
        </w:rPr>
        <w:t>
      ЖА</w:t>
      </w:r>
      <w:r>
        <w:rPr>
          <w:rFonts w:ascii="Times New Roman"/>
          <w:b w:val="false"/>
          <w:i w:val="false"/>
          <w:color w:val="000000"/>
          <w:vertAlign w:val="subscript"/>
        </w:rPr>
        <w:t>мп</w:t>
      </w:r>
      <w:r>
        <w:rPr>
          <w:rFonts w:ascii="Times New Roman"/>
          <w:b w:val="false"/>
          <w:i w:val="false"/>
          <w:color w:val="000000"/>
          <w:sz w:val="28"/>
        </w:rPr>
        <w:t xml:space="preserve"> – денсаулық сақтау субъектілерінің медицина қызметкерлеріне еңбекақы төлеуге арналған шығыстардың орташа есеп айырысу сомасы, ол осы Қағидалардың 4-тармағының 1)-2) тармақшаларына сәйкес есептелген.</w:t>
      </w:r>
    </w:p>
    <w:p>
      <w:pPr>
        <w:spacing w:after="0"/>
        <w:ind w:left="0"/>
        <w:jc w:val="both"/>
      </w:pPr>
      <w:r>
        <w:rPr>
          <w:rFonts w:ascii="Times New Roman"/>
          <w:b w:val="false"/>
          <w:i w:val="false"/>
          <w:color w:val="000000"/>
          <w:sz w:val="28"/>
        </w:rPr>
        <w:t xml:space="preserve">
      20. түзету коэффициенттерін есепке ала отырып есептелген бір консультациялық-диагностикалық қызметтің орташа құнын есептеу мынадай формула бойынша жүзеге асырылады: </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кдқ</w:t>
      </w:r>
      <w:r>
        <w:rPr>
          <w:rFonts w:ascii="Times New Roman"/>
          <w:b w:val="false"/>
          <w:i w:val="false"/>
          <w:color w:val="000000"/>
          <w:vertAlign w:val="subscript"/>
        </w:rPr>
        <w:t>_i-</w:t>
      </w:r>
      <w:r>
        <w:rPr>
          <w:rFonts w:ascii="Times New Roman"/>
          <w:b w:val="false"/>
          <w:i w:val="false"/>
          <w:color w:val="000000"/>
          <w:vertAlign w:val="subscript"/>
        </w:rPr>
        <w:t>РР</w:t>
      </w:r>
      <w:r>
        <w:rPr>
          <w:rFonts w:ascii="Times New Roman"/>
          <w:b w:val="false"/>
          <w:i w:val="false"/>
          <w:color w:val="000000"/>
          <w:vertAlign w:val="subscript"/>
        </w:rPr>
        <w:t xml:space="preserve"> </w:t>
      </w:r>
      <w:r>
        <w:rPr>
          <w:rFonts w:ascii="Times New Roman"/>
          <w:b w:val="false"/>
          <w:i w:val="false"/>
          <w:color w:val="000000"/>
          <w:sz w:val="28"/>
        </w:rPr>
        <w:t>= С</w:t>
      </w:r>
      <w:r>
        <w:rPr>
          <w:rFonts w:ascii="Times New Roman"/>
          <w:b w:val="false"/>
          <w:i w:val="false"/>
          <w:color w:val="000000"/>
          <w:vertAlign w:val="subscript"/>
        </w:rPr>
        <w:t>кдқ</w:t>
      </w:r>
      <w:r>
        <w:rPr>
          <w:rFonts w:ascii="Times New Roman"/>
          <w:b w:val="false"/>
          <w:i w:val="false"/>
          <w:color w:val="000000"/>
          <w:vertAlign w:val="subscript"/>
        </w:rPr>
        <w:t>_i-</w:t>
      </w:r>
      <w:r>
        <w:rPr>
          <w:rFonts w:ascii="Times New Roman"/>
          <w:b w:val="false"/>
          <w:i w:val="false"/>
          <w:color w:val="000000"/>
          <w:vertAlign w:val="subscript"/>
        </w:rPr>
        <w:t>Р</w:t>
      </w:r>
      <w:r>
        <w:rPr>
          <w:rFonts w:ascii="Times New Roman"/>
          <w:b w:val="false"/>
          <w:i w:val="false"/>
          <w:color w:val="000000"/>
          <w:vertAlign w:val="subscript"/>
        </w:rPr>
        <w:t>_n</w:t>
      </w:r>
      <w:r>
        <w:rPr>
          <w:rFonts w:ascii="Times New Roman"/>
          <w:b w:val="false"/>
          <w:i w:val="false"/>
          <w:color w:val="000000"/>
          <w:sz w:val="28"/>
        </w:rPr>
        <w:t>+ С</w:t>
      </w:r>
      <w:r>
        <w:rPr>
          <w:rFonts w:ascii="Times New Roman"/>
          <w:b w:val="false"/>
          <w:i w:val="false"/>
          <w:color w:val="000000"/>
          <w:vertAlign w:val="subscript"/>
        </w:rPr>
        <w:t>кдқ</w:t>
      </w:r>
      <w:r>
        <w:rPr>
          <w:rFonts w:ascii="Times New Roman"/>
          <w:b w:val="false"/>
          <w:i w:val="false"/>
          <w:color w:val="000000"/>
          <w:vertAlign w:val="subscript"/>
        </w:rPr>
        <w:t>_i-</w:t>
      </w:r>
      <w:r>
        <w:rPr>
          <w:rFonts w:ascii="Times New Roman"/>
          <w:b w:val="false"/>
          <w:i w:val="false"/>
          <w:color w:val="000000"/>
          <w:vertAlign w:val="subscript"/>
        </w:rPr>
        <w:t>Р</w:t>
      </w:r>
      <w:r>
        <w:rPr>
          <w:rFonts w:ascii="Times New Roman"/>
          <w:b w:val="false"/>
          <w:i w:val="false"/>
          <w:color w:val="000000"/>
          <w:vertAlign w:val="subscript"/>
        </w:rPr>
        <w:t>_n</w:t>
      </w:r>
      <w:r>
        <w:rPr>
          <w:rFonts w:ascii="Times New Roman"/>
          <w:b w:val="false"/>
          <w:i w:val="false"/>
          <w:color w:val="000000"/>
          <w:sz w:val="28"/>
        </w:rPr>
        <w:t xml:space="preserve"> х(K</w:t>
      </w:r>
      <w:r>
        <w:rPr>
          <w:rFonts w:ascii="Times New Roman"/>
          <w:b w:val="false"/>
          <w:i w:val="false"/>
          <w:color w:val="000000"/>
          <w:vertAlign w:val="subscript"/>
        </w:rPr>
        <w:t>1</w:t>
      </w:r>
      <w:r>
        <w:rPr>
          <w:rFonts w:ascii="Times New Roman"/>
          <w:b w:val="false"/>
          <w:i w:val="false"/>
          <w:color w:val="000000"/>
          <w:sz w:val="28"/>
        </w:rPr>
        <w:t>-1)+…+ С</w:t>
      </w:r>
      <w:r>
        <w:rPr>
          <w:rFonts w:ascii="Times New Roman"/>
          <w:b w:val="false"/>
          <w:i w:val="false"/>
          <w:color w:val="000000"/>
          <w:vertAlign w:val="subscript"/>
        </w:rPr>
        <w:t>кдқ</w:t>
      </w:r>
      <w:r>
        <w:rPr>
          <w:rFonts w:ascii="Times New Roman"/>
          <w:b w:val="false"/>
          <w:i w:val="false"/>
          <w:color w:val="000000"/>
          <w:vertAlign w:val="subscript"/>
        </w:rPr>
        <w:t>_i-</w:t>
      </w:r>
      <w:r>
        <w:rPr>
          <w:rFonts w:ascii="Times New Roman"/>
          <w:b w:val="false"/>
          <w:i w:val="false"/>
          <w:color w:val="000000"/>
          <w:vertAlign w:val="subscript"/>
        </w:rPr>
        <w:t>Р</w:t>
      </w:r>
      <w:r>
        <w:rPr>
          <w:rFonts w:ascii="Times New Roman"/>
          <w:b w:val="false"/>
          <w:i w:val="false"/>
          <w:color w:val="000000"/>
          <w:vertAlign w:val="subscript"/>
        </w:rPr>
        <w:t>_n</w:t>
      </w:r>
      <w:r>
        <w:rPr>
          <w:rFonts w:ascii="Times New Roman"/>
          <w:b w:val="false"/>
          <w:i w:val="false"/>
          <w:color w:val="000000"/>
          <w:sz w:val="28"/>
        </w:rPr>
        <w:t xml:space="preserve"> х (K</w:t>
      </w:r>
      <w:r>
        <w:rPr>
          <w:rFonts w:ascii="Times New Roman"/>
          <w:b w:val="false"/>
          <w:i w:val="false"/>
          <w:color w:val="000000"/>
          <w:vertAlign w:val="subscript"/>
        </w:rPr>
        <w:t>n</w:t>
      </w:r>
      <w:r>
        <w:rPr>
          <w:rFonts w:ascii="Times New Roman"/>
          <w:b w:val="false"/>
          <w:i w:val="false"/>
          <w:color w:val="000000"/>
          <w:sz w:val="28"/>
        </w:rPr>
        <w:t>-1)), мұнда:</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кдқ</w:t>
      </w:r>
      <w:r>
        <w:rPr>
          <w:rFonts w:ascii="Times New Roman"/>
          <w:b w:val="false"/>
          <w:i w:val="false"/>
          <w:color w:val="000000"/>
          <w:vertAlign w:val="subscript"/>
        </w:rPr>
        <w:t>_i-</w:t>
      </w:r>
      <w:r>
        <w:rPr>
          <w:rFonts w:ascii="Times New Roman"/>
          <w:b w:val="false"/>
          <w:i w:val="false"/>
          <w:color w:val="000000"/>
          <w:vertAlign w:val="subscript"/>
        </w:rPr>
        <w:t>РР</w:t>
      </w:r>
      <w:r>
        <w:rPr>
          <w:rFonts w:ascii="Times New Roman"/>
          <w:b w:val="false"/>
          <w:i w:val="false"/>
          <w:color w:val="000000"/>
          <w:sz w:val="28"/>
        </w:rPr>
        <w:t xml:space="preserve"> – қызметтер көрсету стандартына сәйкес тікелей және жанама (үстеме) шығыстарды айқындау әдісінің негізінде түзету коэффициенттерін есепке ала отырып есептелген n түріндегі бір консультациялық-диагностикалық қызметтің орташа құны;</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1</w:t>
      </w:r>
      <w:r>
        <w:rPr>
          <w:rFonts w:ascii="Times New Roman"/>
          <w:b w:val="false"/>
          <w:i w:val="false"/>
          <w:color w:val="000000"/>
          <w:sz w:val="28"/>
        </w:rPr>
        <w:t>, K</w:t>
      </w:r>
      <w:r>
        <w:rPr>
          <w:rFonts w:ascii="Times New Roman"/>
          <w:b w:val="false"/>
          <w:i w:val="false"/>
          <w:color w:val="000000"/>
          <w:vertAlign w:val="subscript"/>
        </w:rPr>
        <w:t>n</w:t>
      </w:r>
      <w:r>
        <w:rPr>
          <w:rFonts w:ascii="Times New Roman"/>
          <w:b w:val="false"/>
          <w:i w:val="false"/>
          <w:color w:val="000000"/>
          <w:sz w:val="28"/>
        </w:rPr>
        <w:t xml:space="preserve"> – бюджеттік бағдарлама әкімшісі консультациялық-диагностикалық қызмет құнын түзету мақсатында ауылдық жерлерде жұмыс істегені үшін, Арал өңірінің азаматтарын әлеуметтік қорғау туралы ҚР Заңына және ССЯП азаматтарын әлеуметтік қорғау туралы ҚР Заңына сәйкес экологиялық апатты аймақтарда жұмыс істегені үшін үстемеақыны төлеуге арналған шығыстарды есепке ала отырып, жылыту маусымының ұзақтығы және басқа коэффициенттер үшін қолданатын түзету коэффициенттері.</w:t>
      </w:r>
    </w:p>
    <w:bookmarkStart w:name="z60" w:id="57"/>
    <w:p>
      <w:pPr>
        <w:spacing w:after="0"/>
        <w:ind w:left="0"/>
        <w:jc w:val="both"/>
      </w:pPr>
      <w:r>
        <w:rPr>
          <w:rFonts w:ascii="Times New Roman"/>
          <w:b w:val="false"/>
          <w:i w:val="false"/>
          <w:color w:val="000000"/>
          <w:sz w:val="28"/>
        </w:rPr>
        <w:t>
      21. Тікелей және жанама (үстеме) шығыстарды айқындау әдісінің негізінде есептелеген, бір консультациялық-диагностикалық қызметтің орташа есеп айырысу құны бойынша ТМККК шеңберінде консультациялық-диагностикалық қызметтерді көрсеткені үшін денсаулық сақтау субъектісін қаржыландыру көлемін есептеу мынадай формула бойынша жүзеге асырылады:</w:t>
      </w:r>
    </w:p>
    <w:bookmarkEnd w:id="57"/>
    <w:p>
      <w:pPr>
        <w:spacing w:after="0"/>
        <w:ind w:left="0"/>
        <w:jc w:val="both"/>
      </w:pPr>
      <w:r>
        <w:rPr>
          <w:rFonts w:ascii="Times New Roman"/>
          <w:b w:val="false"/>
          <w:i w:val="false"/>
          <w:color w:val="000000"/>
          <w:sz w:val="28"/>
        </w:rPr>
        <w:t>
      V</w:t>
      </w:r>
      <w:r>
        <w:rPr>
          <w:rFonts w:ascii="Times New Roman"/>
          <w:b w:val="false"/>
          <w:i w:val="false"/>
          <w:color w:val="000000"/>
          <w:vertAlign w:val="subscript"/>
        </w:rPr>
        <w:t>кдқ</w:t>
      </w:r>
      <w:r>
        <w:rPr>
          <w:rFonts w:ascii="Times New Roman"/>
          <w:b w:val="false"/>
          <w:i w:val="false"/>
          <w:color w:val="000000"/>
          <w:vertAlign w:val="subscript"/>
        </w:rPr>
        <w:t>_ i-</w:t>
      </w:r>
      <w:r>
        <w:rPr>
          <w:rFonts w:ascii="Times New Roman"/>
          <w:b w:val="false"/>
          <w:i w:val="false"/>
          <w:color w:val="000000"/>
          <w:vertAlign w:val="subscript"/>
        </w:rPr>
        <w:t>Р</w:t>
      </w:r>
      <w:r>
        <w:rPr>
          <w:rFonts w:ascii="Times New Roman"/>
          <w:b w:val="false"/>
          <w:i w:val="false"/>
          <w:color w:val="000000"/>
          <w:sz w:val="28"/>
        </w:rPr>
        <w:t xml:space="preserve"> = Ч</w:t>
      </w:r>
      <w:r>
        <w:rPr>
          <w:rFonts w:ascii="Times New Roman"/>
          <w:b w:val="false"/>
          <w:i w:val="false"/>
          <w:color w:val="000000"/>
          <w:vertAlign w:val="subscript"/>
        </w:rPr>
        <w:t>кдқ</w:t>
      </w:r>
      <w:r>
        <w:rPr>
          <w:rFonts w:ascii="Times New Roman"/>
          <w:b w:val="false"/>
          <w:i w:val="false"/>
          <w:color w:val="000000"/>
          <w:vertAlign w:val="subscript"/>
        </w:rPr>
        <w:t>_i-1</w:t>
      </w:r>
      <w:r>
        <w:rPr>
          <w:rFonts w:ascii="Times New Roman"/>
          <w:b w:val="false"/>
          <w:i w:val="false"/>
          <w:color w:val="000000"/>
          <w:sz w:val="28"/>
        </w:rPr>
        <w:t xml:space="preserve"> хС</w:t>
      </w:r>
      <w:r>
        <w:rPr>
          <w:rFonts w:ascii="Times New Roman"/>
          <w:b w:val="false"/>
          <w:i w:val="false"/>
          <w:color w:val="000000"/>
          <w:vertAlign w:val="subscript"/>
        </w:rPr>
        <w:t>кдқ</w:t>
      </w:r>
      <w:r>
        <w:rPr>
          <w:rFonts w:ascii="Times New Roman"/>
          <w:b w:val="false"/>
          <w:i w:val="false"/>
          <w:color w:val="000000"/>
          <w:vertAlign w:val="subscript"/>
        </w:rPr>
        <w:t>_i-</w:t>
      </w:r>
      <w:r>
        <w:rPr>
          <w:rFonts w:ascii="Times New Roman"/>
          <w:b w:val="false"/>
          <w:i w:val="false"/>
          <w:color w:val="000000"/>
          <w:vertAlign w:val="subscript"/>
        </w:rPr>
        <w:t>РР</w:t>
      </w:r>
      <w:r>
        <w:rPr>
          <w:rFonts w:ascii="Times New Roman"/>
          <w:b w:val="false"/>
          <w:i w:val="false"/>
          <w:color w:val="000000"/>
          <w:vertAlign w:val="subscript"/>
        </w:rPr>
        <w:t>_1</w:t>
      </w:r>
      <w:r>
        <w:rPr>
          <w:rFonts w:ascii="Times New Roman"/>
          <w:b w:val="false"/>
          <w:i w:val="false"/>
          <w:color w:val="000000"/>
          <w:sz w:val="28"/>
        </w:rPr>
        <w:t xml:space="preserve"> + С</w:t>
      </w:r>
      <w:r>
        <w:rPr>
          <w:rFonts w:ascii="Times New Roman"/>
          <w:b w:val="false"/>
          <w:i w:val="false"/>
          <w:color w:val="000000"/>
          <w:vertAlign w:val="subscript"/>
        </w:rPr>
        <w:t>кдқ</w:t>
      </w:r>
      <w:r>
        <w:rPr>
          <w:rFonts w:ascii="Times New Roman"/>
          <w:b w:val="false"/>
          <w:i w:val="false"/>
          <w:color w:val="000000"/>
          <w:vertAlign w:val="subscript"/>
        </w:rPr>
        <w:t>_i-n</w:t>
      </w:r>
      <w:r>
        <w:rPr>
          <w:rFonts w:ascii="Times New Roman"/>
          <w:b w:val="false"/>
          <w:i w:val="false"/>
          <w:color w:val="000000"/>
          <w:sz w:val="28"/>
        </w:rPr>
        <w:t xml:space="preserve"> х С</w:t>
      </w:r>
      <w:r>
        <w:rPr>
          <w:rFonts w:ascii="Times New Roman"/>
          <w:b w:val="false"/>
          <w:i w:val="false"/>
          <w:color w:val="000000"/>
          <w:vertAlign w:val="subscript"/>
        </w:rPr>
        <w:t>кдқ</w:t>
      </w:r>
      <w:r>
        <w:rPr>
          <w:rFonts w:ascii="Times New Roman"/>
          <w:b w:val="false"/>
          <w:i w:val="false"/>
          <w:color w:val="000000"/>
          <w:vertAlign w:val="subscript"/>
        </w:rPr>
        <w:t>_i-</w:t>
      </w:r>
      <w:r>
        <w:rPr>
          <w:rFonts w:ascii="Times New Roman"/>
          <w:b w:val="false"/>
          <w:i w:val="false"/>
          <w:color w:val="000000"/>
          <w:vertAlign w:val="subscript"/>
        </w:rPr>
        <w:t>РР</w:t>
      </w:r>
      <w:r>
        <w:rPr>
          <w:rFonts w:ascii="Times New Roman"/>
          <w:b w:val="false"/>
          <w:i w:val="false"/>
          <w:color w:val="000000"/>
          <w:vertAlign w:val="subscript"/>
        </w:rPr>
        <w:t>_n</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кдқ</w:t>
      </w:r>
      <w:r>
        <w:rPr>
          <w:rFonts w:ascii="Times New Roman"/>
          <w:b w:val="false"/>
          <w:i w:val="false"/>
          <w:color w:val="000000"/>
          <w:vertAlign w:val="subscript"/>
        </w:rPr>
        <w:t>_ i-</w:t>
      </w:r>
      <w:r>
        <w:rPr>
          <w:rFonts w:ascii="Times New Roman"/>
          <w:b w:val="false"/>
          <w:i w:val="false"/>
          <w:color w:val="000000"/>
          <w:vertAlign w:val="subscript"/>
        </w:rPr>
        <w:t>Р</w:t>
      </w:r>
      <w:r>
        <w:rPr>
          <w:rFonts w:ascii="Times New Roman"/>
          <w:b w:val="false"/>
          <w:i w:val="false"/>
          <w:color w:val="000000"/>
          <w:vertAlign w:val="subscript"/>
        </w:rPr>
        <w:t xml:space="preserve"> </w:t>
      </w:r>
      <w:r>
        <w:rPr>
          <w:rFonts w:ascii="Times New Roman"/>
          <w:b w:val="false"/>
          <w:i w:val="false"/>
          <w:color w:val="000000"/>
          <w:sz w:val="28"/>
        </w:rPr>
        <w:t>– жоспарлы немесе есепті кезеңге ТМККК шеңберінде консультациялық-диагностикалық қызметтер көрсеткені үшін шығыстарды өтеу бойынша қаржыландыру көлемі;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кдқ</w:t>
      </w:r>
      <w:r>
        <w:rPr>
          <w:rFonts w:ascii="Times New Roman"/>
          <w:b w:val="false"/>
          <w:i w:val="false"/>
          <w:color w:val="000000"/>
          <w:vertAlign w:val="subscript"/>
        </w:rPr>
        <w:t xml:space="preserve">_i-1, </w:t>
      </w:r>
      <w:r>
        <w:rPr>
          <w:rFonts w:ascii="Times New Roman"/>
          <w:b w:val="false"/>
          <w:i w:val="false"/>
          <w:color w:val="000000"/>
          <w:sz w:val="28"/>
        </w:rPr>
        <w:t>С</w:t>
      </w:r>
      <w:r>
        <w:rPr>
          <w:rFonts w:ascii="Times New Roman"/>
          <w:b w:val="false"/>
          <w:i w:val="false"/>
          <w:color w:val="000000"/>
          <w:vertAlign w:val="subscript"/>
        </w:rPr>
        <w:t>кдқ</w:t>
      </w:r>
      <w:r>
        <w:rPr>
          <w:rFonts w:ascii="Times New Roman"/>
          <w:b w:val="false"/>
          <w:i w:val="false"/>
          <w:color w:val="000000"/>
          <w:vertAlign w:val="subscript"/>
        </w:rPr>
        <w:t>_i-n</w:t>
      </w:r>
      <w:r>
        <w:rPr>
          <w:rFonts w:ascii="Times New Roman"/>
          <w:b w:val="false"/>
          <w:i w:val="false"/>
          <w:color w:val="000000"/>
          <w:sz w:val="28"/>
        </w:rPr>
        <w:t xml:space="preserve"> – жоспарлы немесе есепті кезеңге консультациялық-диагностикалық қызметтердің </w:t>
      </w:r>
      <w:r>
        <w:rPr>
          <w:rFonts w:ascii="Times New Roman"/>
          <w:b w:val="false"/>
          <w:i/>
          <w:color w:val="000000"/>
          <w:sz w:val="28"/>
        </w:rPr>
        <w:t xml:space="preserve">n </w:t>
      </w:r>
      <w:r>
        <w:rPr>
          <w:rFonts w:ascii="Times New Roman"/>
          <w:b w:val="false"/>
          <w:i w:val="false"/>
          <w:color w:val="000000"/>
          <w:sz w:val="28"/>
        </w:rPr>
        <w:t>түрінің 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"35. Денсаулық туралы кодекстің 7-бабының 1-тармағының 81) тармақшасына сәйкес айқындалатын медициналық көмек нысандарының тізбесі бойынша ТМККК қызметтерінің кешенін көрсететін аудандық маңызы бар және ауылдың денсаулық сақтау субъектілеріне (бұдан әрі – ауылдың субъектісі) қаржыландыру көлемін айқындау үшін тариф ауыл халқына арналған кешенді жан басына шаққандағы норматив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"Ауыл халқына арналған кешенді жан басына шаққандағы нормативтің кепілдік берілген компоненті осы Әдістеменің 4-5-тармақтарына сәйкес МСАК, КДК, жедел медициналық көмек, стационарды алмастыратын және стационарлық медициналық көмек нысандарында көрсетілетін медициналық көмектің, оның ішінде дәрігерге дейінгі, білікті, мамандандырылған, медициналық-әлеуметтік түрлері бойынша ауыл халқына ТМККК қызметтерінің кешенін қамтамасыз ету бойынша ауыл субъектісінің қызметімен байланысты шығындарды қамтиды.</w:t>
      </w:r>
    </w:p>
    <w:p>
      <w:pPr>
        <w:spacing w:after="0"/>
        <w:ind w:left="0"/>
        <w:jc w:val="both"/>
      </w:pPr>
      <w:r>
        <w:rPr>
          <w:rFonts w:ascii="Times New Roman"/>
          <w:b w:val="false"/>
          <w:i w:val="false"/>
          <w:color w:val="000000"/>
          <w:sz w:val="28"/>
        </w:rPr>
        <w:t>
      Ауыл халқына арналған кешенді жан басына шаққандағы нормативтің кепілдік берілген компонентінің мөлшері әкімші бекітетін медициналық көмектің нысандары (МСАК, КДК, жедел медициналық көмек, стационарды алмастыратын көмек, стационарлық көмек) бойынша ауыл субъектілерінің құрылымына байланысты белгіленеді.</w:t>
      </w:r>
    </w:p>
    <w:p>
      <w:pPr>
        <w:spacing w:after="0"/>
        <w:ind w:left="0"/>
        <w:jc w:val="both"/>
      </w:pPr>
      <w:r>
        <w:rPr>
          <w:rFonts w:ascii="Times New Roman"/>
          <w:b w:val="false"/>
          <w:i w:val="false"/>
          <w:color w:val="000000"/>
          <w:sz w:val="28"/>
        </w:rPr>
        <w:t>
      Бюджеттік бағдарламалардың әкімшісі ағымдағы қаржы жылы ішінде ауыл халқына арналған кешенді жан басына шаққандағы нормативтің кепілдік берілген компонентінің мөлшерін, ТМККК шартының қолданылуы кезеңінде оның қолданылуы мен таралуын қайта қарай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"39. Ауыл субъектілері үшін бір айға ауыл халқына арналған кешенді жан басына шаққандағы нормативті есептеу мынадай формула бойынша жүзеге асырылады:</w:t>
      </w:r>
    </w:p>
    <w:p>
      <w:pPr>
        <w:spacing w:after="0"/>
        <w:ind w:left="0"/>
        <w:jc w:val="both"/>
      </w:pPr>
      <w:r>
        <w:rPr>
          <w:rFonts w:ascii="Times New Roman"/>
          <w:b w:val="false"/>
          <w:i w:val="false"/>
          <w:color w:val="000000"/>
          <w:sz w:val="28"/>
        </w:rPr>
        <w:t>
      КЖН</w:t>
      </w:r>
      <w:r>
        <w:rPr>
          <w:rFonts w:ascii="Times New Roman"/>
          <w:b w:val="false"/>
          <w:i w:val="false"/>
          <w:color w:val="000000"/>
          <w:vertAlign w:val="subscript"/>
        </w:rPr>
        <w:t>ауыл</w:t>
      </w:r>
      <w:r>
        <w:rPr>
          <w:rFonts w:ascii="Times New Roman"/>
          <w:b w:val="false"/>
          <w:i w:val="false"/>
          <w:color w:val="000000"/>
          <w:sz w:val="28"/>
        </w:rPr>
        <w:t xml:space="preserve"> = КЖН</w:t>
      </w:r>
      <w:r>
        <w:rPr>
          <w:rFonts w:ascii="Times New Roman"/>
          <w:b w:val="false"/>
          <w:i w:val="false"/>
          <w:color w:val="000000"/>
          <w:vertAlign w:val="subscript"/>
        </w:rPr>
        <w:t>ауыл</w:t>
      </w:r>
      <w:r>
        <w:rPr>
          <w:rFonts w:ascii="Times New Roman"/>
          <w:b w:val="false"/>
          <w:i w:val="false"/>
          <w:color w:val="000000"/>
          <w:vertAlign w:val="subscript"/>
        </w:rPr>
        <w:t xml:space="preserve"> </w:t>
      </w:r>
      <w:r>
        <w:rPr>
          <w:rFonts w:ascii="Times New Roman"/>
          <w:b w:val="false"/>
          <w:i w:val="false"/>
          <w:color w:val="000000"/>
          <w:vertAlign w:val="subscript"/>
        </w:rPr>
        <w:t>кепіл</w:t>
      </w:r>
      <w:r>
        <w:rPr>
          <w:rFonts w:ascii="Times New Roman"/>
          <w:b w:val="false"/>
          <w:i w:val="false"/>
          <w:color w:val="000000"/>
          <w:vertAlign w:val="subscript"/>
        </w:rPr>
        <w:t>.</w:t>
      </w:r>
      <w:r>
        <w:rPr>
          <w:rFonts w:ascii="Times New Roman"/>
          <w:b w:val="false"/>
          <w:i w:val="false"/>
          <w:color w:val="000000"/>
          <w:sz w:val="28"/>
        </w:rPr>
        <w:t xml:space="preserve"> + S</w:t>
      </w:r>
      <w:r>
        <w:rPr>
          <w:rFonts w:ascii="Times New Roman"/>
          <w:b w:val="false"/>
          <w:i w:val="false"/>
          <w:color w:val="000000"/>
          <w:vertAlign w:val="subscript"/>
        </w:rPr>
        <w:t>жнык</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КЖН</w:t>
      </w:r>
      <w:r>
        <w:rPr>
          <w:rFonts w:ascii="Times New Roman"/>
          <w:b w:val="false"/>
          <w:i w:val="false"/>
          <w:color w:val="000000"/>
          <w:vertAlign w:val="subscript"/>
        </w:rPr>
        <w:t>ауыл</w:t>
      </w:r>
      <w:r>
        <w:rPr>
          <w:rFonts w:ascii="Times New Roman"/>
          <w:b w:val="false"/>
          <w:i w:val="false"/>
          <w:color w:val="000000"/>
          <w:vertAlign w:val="subscript"/>
        </w:rPr>
        <w:t xml:space="preserve"> </w:t>
      </w:r>
      <w:r>
        <w:rPr>
          <w:rFonts w:ascii="Times New Roman"/>
          <w:b w:val="false"/>
          <w:i w:val="false"/>
          <w:color w:val="000000"/>
          <w:sz w:val="28"/>
        </w:rPr>
        <w:t>– айына "БХТ" порталында тіркелген бір бекітілген адамға шаққандағы ауыл халқына арналған кешенді жан басына шаққандағы норматив;</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жнык</w:t>
      </w:r>
      <w:r>
        <w:rPr>
          <w:rFonts w:ascii="Times New Roman"/>
          <w:b w:val="false"/>
          <w:i w:val="false"/>
          <w:color w:val="000000"/>
          <w:vertAlign w:val="subscript"/>
        </w:rPr>
        <w:t xml:space="preserve"> </w:t>
      </w:r>
      <w:r>
        <w:rPr>
          <w:rFonts w:ascii="Times New Roman"/>
          <w:b w:val="false"/>
          <w:i w:val="false"/>
          <w:color w:val="000000"/>
          <w:sz w:val="28"/>
        </w:rPr>
        <w:t>– айына "БХТ" порталында тіркелген, ауыл субъектісіне бекітілген бір адамға шаққандағы ЖНЫК сомасы;</w:t>
      </w:r>
    </w:p>
    <w:p>
      <w:pPr>
        <w:spacing w:after="0"/>
        <w:ind w:left="0"/>
        <w:jc w:val="both"/>
      </w:pPr>
      <w:r>
        <w:rPr>
          <w:rFonts w:ascii="Times New Roman"/>
          <w:b w:val="false"/>
          <w:i w:val="false"/>
          <w:color w:val="000000"/>
          <w:sz w:val="28"/>
        </w:rPr>
        <w:t>
      КЖН</w:t>
      </w:r>
      <w:r>
        <w:rPr>
          <w:rFonts w:ascii="Times New Roman"/>
          <w:b w:val="false"/>
          <w:i w:val="false"/>
          <w:color w:val="000000"/>
          <w:vertAlign w:val="subscript"/>
        </w:rPr>
        <w:t>ауыл</w:t>
      </w:r>
      <w:r>
        <w:rPr>
          <w:rFonts w:ascii="Times New Roman"/>
          <w:b w:val="false"/>
          <w:i w:val="false"/>
          <w:color w:val="000000"/>
          <w:vertAlign w:val="subscript"/>
        </w:rPr>
        <w:t xml:space="preserve"> </w:t>
      </w:r>
      <w:r>
        <w:rPr>
          <w:rFonts w:ascii="Times New Roman"/>
          <w:b w:val="false"/>
          <w:i w:val="false"/>
          <w:color w:val="000000"/>
          <w:vertAlign w:val="subscript"/>
        </w:rPr>
        <w:t>кепіл</w:t>
      </w:r>
      <w:r>
        <w:rPr>
          <w:rFonts w:ascii="Times New Roman"/>
          <w:b w:val="false"/>
          <w:i w:val="false"/>
          <w:color w:val="000000"/>
          <w:vertAlign w:val="subscript"/>
        </w:rPr>
        <w:t xml:space="preserve">. </w:t>
      </w:r>
      <w:r>
        <w:rPr>
          <w:rFonts w:ascii="Times New Roman"/>
          <w:b w:val="false"/>
          <w:i w:val="false"/>
          <w:color w:val="000000"/>
          <w:sz w:val="28"/>
        </w:rPr>
        <w:t>– айына "БХТ" порталында тіркелген, ауыл субъектісіне бекітілген бір адамға шаққандағы ауыл халқына арналған кешенді жан басына шаққандағы нормативтің кепілдік берілген компоненті, ол мынадай формула бойынша есептеледі:</w:t>
      </w:r>
    </w:p>
    <w:p>
      <w:pPr>
        <w:spacing w:after="0"/>
        <w:ind w:left="0"/>
        <w:jc w:val="both"/>
      </w:pPr>
      <w:r>
        <w:rPr>
          <w:rFonts w:ascii="Times New Roman"/>
          <w:b w:val="false"/>
          <w:i w:val="false"/>
          <w:color w:val="000000"/>
          <w:sz w:val="28"/>
        </w:rPr>
        <w:t>
      КЖН</w:t>
      </w:r>
      <w:r>
        <w:rPr>
          <w:rFonts w:ascii="Times New Roman"/>
          <w:b w:val="false"/>
          <w:i w:val="false"/>
          <w:color w:val="000000"/>
          <w:vertAlign w:val="subscript"/>
        </w:rPr>
        <w:t>ауыл</w:t>
      </w:r>
      <w:r>
        <w:rPr>
          <w:rFonts w:ascii="Times New Roman"/>
          <w:b w:val="false"/>
          <w:i w:val="false"/>
          <w:color w:val="000000"/>
          <w:vertAlign w:val="subscript"/>
        </w:rPr>
        <w:t xml:space="preserve"> </w:t>
      </w:r>
      <w:r>
        <w:rPr>
          <w:rFonts w:ascii="Times New Roman"/>
          <w:b w:val="false"/>
          <w:i w:val="false"/>
          <w:color w:val="000000"/>
          <w:vertAlign w:val="subscript"/>
        </w:rPr>
        <w:t>кепіл</w:t>
      </w:r>
      <w:r>
        <w:rPr>
          <w:rFonts w:ascii="Times New Roman"/>
          <w:b w:val="false"/>
          <w:i w:val="false"/>
          <w:color w:val="000000"/>
          <w:vertAlign w:val="subscript"/>
        </w:rPr>
        <w:t>.</w:t>
      </w:r>
      <w:r>
        <w:rPr>
          <w:rFonts w:ascii="Times New Roman"/>
          <w:b w:val="false"/>
          <w:i w:val="false"/>
          <w:color w:val="000000"/>
          <w:sz w:val="28"/>
        </w:rPr>
        <w:t>= (КЖН</w:t>
      </w:r>
      <w:r>
        <w:rPr>
          <w:rFonts w:ascii="Times New Roman"/>
          <w:b w:val="false"/>
          <w:i w:val="false"/>
          <w:color w:val="000000"/>
          <w:vertAlign w:val="subscript"/>
        </w:rPr>
        <w:t>мсак</w:t>
      </w:r>
      <w:r>
        <w:rPr>
          <w:rFonts w:ascii="Times New Roman"/>
          <w:b w:val="false"/>
          <w:i w:val="false"/>
          <w:color w:val="000000"/>
          <w:vertAlign w:val="subscript"/>
        </w:rPr>
        <w:t xml:space="preserve"> </w:t>
      </w:r>
      <w:r>
        <w:rPr>
          <w:rFonts w:ascii="Times New Roman"/>
          <w:b w:val="false"/>
          <w:i w:val="false"/>
          <w:color w:val="000000"/>
          <w:vertAlign w:val="subscript"/>
        </w:rPr>
        <w:t>баз</w:t>
      </w:r>
      <w:r>
        <w:rPr>
          <w:rFonts w:ascii="Times New Roman"/>
          <w:b w:val="false"/>
          <w:i w:val="false"/>
          <w:color w:val="000000"/>
          <w:vertAlign w:val="subscript"/>
        </w:rPr>
        <w:t>.</w:t>
      </w:r>
      <w:r>
        <w:rPr>
          <w:rFonts w:ascii="Times New Roman"/>
          <w:b w:val="false"/>
          <w:i w:val="false"/>
          <w:color w:val="000000"/>
          <w:sz w:val="28"/>
        </w:rPr>
        <w:t>х ЖТК</w:t>
      </w:r>
      <w:r>
        <w:rPr>
          <w:rFonts w:ascii="Times New Roman"/>
          <w:b w:val="false"/>
          <w:i w:val="false"/>
          <w:color w:val="000000"/>
          <w:vertAlign w:val="subscript"/>
        </w:rPr>
        <w:t>ауыл</w:t>
      </w:r>
      <w:r>
        <w:rPr>
          <w:rFonts w:ascii="Times New Roman"/>
          <w:b w:val="false"/>
          <w:i w:val="false"/>
          <w:color w:val="000000"/>
          <w:sz w:val="28"/>
        </w:rPr>
        <w:t>+ КЖН</w:t>
      </w:r>
      <w:r>
        <w:rPr>
          <w:rFonts w:ascii="Times New Roman"/>
          <w:b w:val="false"/>
          <w:i w:val="false"/>
          <w:color w:val="000000"/>
          <w:vertAlign w:val="subscript"/>
        </w:rPr>
        <w:t>мсак</w:t>
      </w:r>
      <w:r>
        <w:rPr>
          <w:rFonts w:ascii="Times New Roman"/>
          <w:b w:val="false"/>
          <w:i w:val="false"/>
          <w:color w:val="000000"/>
          <w:vertAlign w:val="subscript"/>
        </w:rPr>
        <w:t xml:space="preserve"> </w:t>
      </w:r>
      <w:r>
        <w:rPr>
          <w:rFonts w:ascii="Times New Roman"/>
          <w:b w:val="false"/>
          <w:i w:val="false"/>
          <w:color w:val="000000"/>
          <w:vertAlign w:val="subscript"/>
        </w:rPr>
        <w:t>баз</w:t>
      </w:r>
      <w:r>
        <w:rPr>
          <w:rFonts w:ascii="Times New Roman"/>
          <w:b w:val="false"/>
          <w:i w:val="false"/>
          <w:color w:val="000000"/>
          <w:vertAlign w:val="subscript"/>
        </w:rPr>
        <w:t>.</w:t>
      </w:r>
      <w:r>
        <w:rPr>
          <w:rFonts w:ascii="Times New Roman"/>
          <w:b w:val="false"/>
          <w:i w:val="false"/>
          <w:color w:val="000000"/>
          <w:sz w:val="28"/>
        </w:rPr>
        <w:t>х (К</w:t>
      </w:r>
      <w:r>
        <w:rPr>
          <w:rFonts w:ascii="Times New Roman"/>
          <w:b w:val="false"/>
          <w:i w:val="false"/>
          <w:color w:val="000000"/>
          <w:vertAlign w:val="subscript"/>
        </w:rPr>
        <w:t>обл</w:t>
      </w:r>
      <w:r>
        <w:rPr>
          <w:rFonts w:ascii="Times New Roman"/>
          <w:b w:val="false"/>
          <w:i w:val="false"/>
          <w:color w:val="000000"/>
          <w:vertAlign w:val="subscript"/>
        </w:rPr>
        <w:t>.</w:t>
      </w:r>
      <w:r>
        <w:rPr>
          <w:rFonts w:ascii="Times New Roman"/>
          <w:b w:val="false"/>
          <w:i w:val="false"/>
          <w:color w:val="000000"/>
          <w:vertAlign w:val="subscript"/>
        </w:rPr>
        <w:t>тығыз</w:t>
      </w:r>
      <w:r>
        <w:rPr>
          <w:rFonts w:ascii="Times New Roman"/>
          <w:b w:val="false"/>
          <w:i w:val="false"/>
          <w:color w:val="000000"/>
          <w:sz w:val="28"/>
        </w:rPr>
        <w:t>–1)+КЖН</w:t>
      </w:r>
      <w:r>
        <w:rPr>
          <w:rFonts w:ascii="Times New Roman"/>
          <w:b w:val="false"/>
          <w:i w:val="false"/>
          <w:color w:val="000000"/>
          <w:vertAlign w:val="subscript"/>
        </w:rPr>
        <w:t>мсак</w:t>
      </w:r>
      <w:r>
        <w:rPr>
          <w:rFonts w:ascii="Times New Roman"/>
          <w:b w:val="false"/>
          <w:i w:val="false"/>
          <w:color w:val="000000"/>
          <w:vertAlign w:val="subscript"/>
        </w:rPr>
        <w:t xml:space="preserve"> </w:t>
      </w:r>
      <w:r>
        <w:rPr>
          <w:rFonts w:ascii="Times New Roman"/>
          <w:b w:val="false"/>
          <w:i w:val="false"/>
          <w:color w:val="000000"/>
          <w:vertAlign w:val="subscript"/>
        </w:rPr>
        <w:t>баз</w:t>
      </w:r>
      <w:r>
        <w:rPr>
          <w:rFonts w:ascii="Times New Roman"/>
          <w:b w:val="false"/>
          <w:i w:val="false"/>
          <w:color w:val="000000"/>
          <w:sz w:val="28"/>
        </w:rPr>
        <w:t xml:space="preserve"> х (К</w:t>
      </w:r>
      <w:r>
        <w:rPr>
          <w:rFonts w:ascii="Times New Roman"/>
          <w:b w:val="false"/>
          <w:i w:val="false"/>
          <w:color w:val="000000"/>
          <w:vertAlign w:val="subscript"/>
        </w:rPr>
        <w:t>обл</w:t>
      </w:r>
      <w:r>
        <w:rPr>
          <w:rFonts w:ascii="Times New Roman"/>
          <w:b w:val="false"/>
          <w:i w:val="false"/>
          <w:color w:val="000000"/>
          <w:vertAlign w:val="subscript"/>
        </w:rPr>
        <w:t>.</w:t>
      </w:r>
      <w:r>
        <w:rPr>
          <w:rFonts w:ascii="Times New Roman"/>
          <w:b w:val="false"/>
          <w:i w:val="false"/>
          <w:color w:val="000000"/>
          <w:vertAlign w:val="subscript"/>
        </w:rPr>
        <w:t>жылу</w:t>
      </w:r>
      <w:r>
        <w:rPr>
          <w:rFonts w:ascii="Times New Roman"/>
          <w:b w:val="false"/>
          <w:i w:val="false"/>
          <w:color w:val="000000"/>
          <w:sz w:val="28"/>
        </w:rPr>
        <w:t>–1)+ КЖН</w:t>
      </w:r>
      <w:r>
        <w:rPr>
          <w:rFonts w:ascii="Times New Roman"/>
          <w:b w:val="false"/>
          <w:i w:val="false"/>
          <w:color w:val="000000"/>
          <w:vertAlign w:val="subscript"/>
        </w:rPr>
        <w:t>мсак</w:t>
      </w:r>
      <w:r>
        <w:rPr>
          <w:rFonts w:ascii="Times New Roman"/>
          <w:b w:val="false"/>
          <w:i w:val="false"/>
          <w:color w:val="000000"/>
          <w:vertAlign w:val="subscript"/>
        </w:rPr>
        <w:t xml:space="preserve"> </w:t>
      </w:r>
      <w:r>
        <w:rPr>
          <w:rFonts w:ascii="Times New Roman"/>
          <w:b w:val="false"/>
          <w:i w:val="false"/>
          <w:color w:val="000000"/>
          <w:vertAlign w:val="subscript"/>
        </w:rPr>
        <w:t>баз</w:t>
      </w:r>
      <w:r>
        <w:rPr>
          <w:rFonts w:ascii="Times New Roman"/>
          <w:b w:val="false"/>
          <w:i w:val="false"/>
          <w:color w:val="000000"/>
          <w:vertAlign w:val="subscript"/>
        </w:rPr>
        <w:t xml:space="preserve">. </w:t>
      </w:r>
      <w:r>
        <w:rPr>
          <w:rFonts w:ascii="Times New Roman"/>
          <w:b w:val="false"/>
          <w:i w:val="false"/>
          <w:color w:val="000000"/>
          <w:sz w:val="28"/>
        </w:rPr>
        <w:t>х(К</w:t>
      </w:r>
      <w:r>
        <w:rPr>
          <w:rFonts w:ascii="Times New Roman"/>
          <w:b w:val="false"/>
          <w:i w:val="false"/>
          <w:color w:val="000000"/>
          <w:vertAlign w:val="subscript"/>
        </w:rPr>
        <w:t>обл</w:t>
      </w:r>
      <w:r>
        <w:rPr>
          <w:rFonts w:ascii="Times New Roman"/>
          <w:b w:val="false"/>
          <w:i w:val="false"/>
          <w:color w:val="000000"/>
          <w:vertAlign w:val="subscript"/>
        </w:rPr>
        <w:t>.</w:t>
      </w:r>
      <w:r>
        <w:rPr>
          <w:rFonts w:ascii="Times New Roman"/>
          <w:b w:val="false"/>
          <w:i w:val="false"/>
          <w:color w:val="000000"/>
          <w:vertAlign w:val="subscript"/>
        </w:rPr>
        <w:t>ауыл</w:t>
      </w:r>
      <w:r>
        <w:rPr>
          <w:rFonts w:ascii="Times New Roman"/>
          <w:b w:val="false"/>
          <w:i w:val="false"/>
          <w:color w:val="000000"/>
          <w:sz w:val="28"/>
        </w:rPr>
        <w:t>-1)) х К</w:t>
      </w:r>
      <w:r>
        <w:rPr>
          <w:rFonts w:ascii="Times New Roman"/>
          <w:b w:val="false"/>
          <w:i w:val="false"/>
          <w:color w:val="000000"/>
          <w:vertAlign w:val="subscript"/>
        </w:rPr>
        <w:t>ауыл</w:t>
      </w:r>
      <w:r>
        <w:rPr>
          <w:rFonts w:ascii="Times New Roman"/>
          <w:b w:val="false"/>
          <w:i w:val="false"/>
          <w:color w:val="000000"/>
          <w:vertAlign w:val="subscript"/>
        </w:rPr>
        <w:t xml:space="preserve"> </w:t>
      </w:r>
      <w:r>
        <w:rPr>
          <w:rFonts w:ascii="Times New Roman"/>
          <w:b w:val="false"/>
          <w:i w:val="false"/>
          <w:color w:val="000000"/>
          <w:vertAlign w:val="subscript"/>
        </w:rPr>
        <w:t>субъектісі</w:t>
      </w:r>
      <w:r>
        <w:rPr>
          <w:rFonts w:ascii="Times New Roman"/>
          <w:b w:val="false"/>
          <w:i w:val="false"/>
          <w:color w:val="000000"/>
          <w:sz w:val="28"/>
        </w:rPr>
        <w:t xml:space="preserve"> + V</w:t>
      </w:r>
      <w:r>
        <w:rPr>
          <w:rFonts w:ascii="Times New Roman"/>
          <w:b w:val="false"/>
          <w:i w:val="false"/>
          <w:color w:val="000000"/>
          <w:vertAlign w:val="subscript"/>
        </w:rPr>
        <w:t xml:space="preserve"> </w:t>
      </w:r>
      <w:r>
        <w:rPr>
          <w:rFonts w:ascii="Times New Roman"/>
          <w:b w:val="false"/>
          <w:i w:val="false"/>
          <w:color w:val="000000"/>
          <w:vertAlign w:val="subscript"/>
        </w:rPr>
        <w:t>ауыл</w:t>
      </w:r>
      <w:r>
        <w:rPr>
          <w:rFonts w:ascii="Times New Roman"/>
          <w:b w:val="false"/>
          <w:i w:val="false"/>
          <w:color w:val="000000"/>
          <w:vertAlign w:val="subscript"/>
        </w:rPr>
        <w:t xml:space="preserve"> _ </w:t>
      </w:r>
      <w:r>
        <w:rPr>
          <w:rFonts w:ascii="Times New Roman"/>
          <w:b w:val="false"/>
          <w:i w:val="false"/>
          <w:color w:val="000000"/>
          <w:vertAlign w:val="subscript"/>
        </w:rPr>
        <w:t>экол</w:t>
      </w:r>
      <w:r>
        <w:rPr>
          <w:rFonts w:ascii="Times New Roman"/>
          <w:b w:val="false"/>
          <w:i w:val="false"/>
          <w:color w:val="000000"/>
          <w:vertAlign w:val="subscript"/>
        </w:rPr>
        <w:t xml:space="preserve"> </w:t>
      </w:r>
      <w:r>
        <w:rPr>
          <w:rFonts w:ascii="Times New Roman"/>
          <w:b w:val="false"/>
          <w:i w:val="false"/>
          <w:color w:val="000000"/>
          <w:sz w:val="28"/>
        </w:rPr>
        <w:t>/ С</w:t>
      </w:r>
      <w:r>
        <w:rPr>
          <w:rFonts w:ascii="Times New Roman"/>
          <w:b w:val="false"/>
          <w:i w:val="false"/>
          <w:color w:val="000000"/>
          <w:vertAlign w:val="subscript"/>
        </w:rPr>
        <w:t>ауыл</w:t>
      </w:r>
      <w:r>
        <w:rPr>
          <w:rFonts w:ascii="Times New Roman"/>
          <w:b w:val="false"/>
          <w:i w:val="false"/>
          <w:color w:val="000000"/>
          <w:vertAlign w:val="subscript"/>
        </w:rPr>
        <w:t xml:space="preserve"> / </w:t>
      </w:r>
      <w:r>
        <w:rPr>
          <w:rFonts w:ascii="Times New Roman"/>
          <w:b w:val="false"/>
          <w:i w:val="false"/>
          <w:color w:val="000000"/>
          <w:sz w:val="28"/>
        </w:rPr>
        <w:t>m + (V</w:t>
      </w:r>
      <w:r>
        <w:rPr>
          <w:rFonts w:ascii="Times New Roman"/>
          <w:b w:val="false"/>
          <w:i w:val="false"/>
          <w:color w:val="000000"/>
          <w:vertAlign w:val="subscript"/>
        </w:rPr>
        <w:t>ск</w:t>
      </w:r>
      <w:r>
        <w:rPr>
          <w:rFonts w:ascii="Times New Roman"/>
          <w:b w:val="false"/>
          <w:i w:val="false"/>
          <w:color w:val="000000"/>
          <w:vertAlign w:val="subscript"/>
        </w:rPr>
        <w:t>/</w:t>
      </w:r>
      <w:r>
        <w:rPr>
          <w:rFonts w:ascii="Times New Roman"/>
          <w:b w:val="false"/>
          <w:i w:val="false"/>
          <w:color w:val="000000"/>
          <w:vertAlign w:val="subscript"/>
        </w:rPr>
        <w:t>сат</w:t>
      </w:r>
      <w:r>
        <w:rPr>
          <w:rFonts w:ascii="Times New Roman"/>
          <w:b w:val="false"/>
          <w:i w:val="false"/>
          <w:color w:val="000000"/>
          <w:vertAlign w:val="subscript"/>
        </w:rPr>
        <w:t>_</w:t>
      </w:r>
      <w:r>
        <w:rPr>
          <w:rFonts w:ascii="Times New Roman"/>
          <w:b w:val="false"/>
          <w:i w:val="false"/>
          <w:color w:val="000000"/>
          <w:vertAlign w:val="subscript"/>
        </w:rPr>
        <w:t>ауыл</w:t>
      </w:r>
      <w:r>
        <w:rPr>
          <w:rFonts w:ascii="Times New Roman"/>
          <w:b w:val="false"/>
          <w:i/>
          <w:color w:val="000000"/>
          <w:sz w:val="28"/>
        </w:rPr>
        <w:t xml:space="preserve"> /</w:t>
      </w:r>
      <w:r>
        <w:rPr>
          <w:rFonts w:ascii="Times New Roman"/>
          <w:b w:val="false"/>
          <w:i w:val="false"/>
          <w:color w:val="000000"/>
          <w:sz w:val="28"/>
        </w:rPr>
        <w:t>С</w:t>
      </w:r>
      <w:r>
        <w:rPr>
          <w:rFonts w:ascii="Times New Roman"/>
          <w:b w:val="false"/>
          <w:i w:val="false"/>
          <w:color w:val="000000"/>
          <w:vertAlign w:val="subscript"/>
        </w:rPr>
        <w:t>ауыл</w:t>
      </w:r>
      <w:r>
        <w:rPr>
          <w:rFonts w:ascii="Times New Roman"/>
          <w:b w:val="false"/>
          <w:i w:val="false"/>
          <w:color w:val="000000"/>
          <w:sz w:val="28"/>
        </w:rPr>
        <w:t>/m) х К</w:t>
      </w:r>
      <w:r>
        <w:rPr>
          <w:rFonts w:ascii="Times New Roman"/>
          <w:b w:val="false"/>
          <w:i w:val="false"/>
          <w:color w:val="000000"/>
          <w:vertAlign w:val="subscript"/>
        </w:rPr>
        <w:t>ауылсубъектісі</w:t>
      </w:r>
      <w:r>
        <w:rPr>
          <w:rFonts w:ascii="Times New Roman"/>
          <w:b w:val="false"/>
          <w:i w:val="false"/>
          <w:color w:val="000000"/>
          <w:sz w:val="28"/>
        </w:rPr>
        <w:t xml:space="preserve"> + V</w:t>
      </w:r>
      <w:r>
        <w:rPr>
          <w:rFonts w:ascii="Times New Roman"/>
          <w:b w:val="false"/>
          <w:i w:val="false"/>
          <w:color w:val="000000"/>
          <w:vertAlign w:val="subscript"/>
        </w:rPr>
        <w:t>ммк</w:t>
      </w:r>
      <w:r>
        <w:rPr>
          <w:rFonts w:ascii="Times New Roman"/>
          <w:b w:val="false"/>
          <w:i w:val="false"/>
          <w:color w:val="000000"/>
          <w:vertAlign w:val="subscript"/>
        </w:rPr>
        <w:t>_</w:t>
      </w:r>
      <w:r>
        <w:rPr>
          <w:rFonts w:ascii="Times New Roman"/>
          <w:b w:val="false"/>
          <w:i w:val="false"/>
          <w:color w:val="000000"/>
          <w:vertAlign w:val="subscript"/>
        </w:rPr>
        <w:t>ауыл</w:t>
      </w:r>
      <w:r>
        <w:rPr>
          <w:rFonts w:ascii="Times New Roman"/>
          <w:b w:val="false"/>
          <w:i/>
          <w:color w:val="000000"/>
          <w:sz w:val="28"/>
        </w:rPr>
        <w:t xml:space="preserve"> /</w:t>
      </w:r>
      <w:r>
        <w:rPr>
          <w:rFonts w:ascii="Times New Roman"/>
          <w:b w:val="false"/>
          <w:i w:val="false"/>
          <w:color w:val="000000"/>
          <w:sz w:val="28"/>
        </w:rPr>
        <w:t>С</w:t>
      </w:r>
      <w:r>
        <w:rPr>
          <w:rFonts w:ascii="Times New Roman"/>
          <w:b w:val="false"/>
          <w:i w:val="false"/>
          <w:color w:val="000000"/>
          <w:vertAlign w:val="subscript"/>
        </w:rPr>
        <w:t>ауыл</w:t>
      </w:r>
      <w:r>
        <w:rPr>
          <w:rFonts w:ascii="Times New Roman"/>
          <w:b w:val="false"/>
          <w:i w:val="false"/>
          <w:color w:val="000000"/>
          <w:sz w:val="28"/>
        </w:rPr>
        <w:t>/m, мұнда</w:t>
      </w:r>
    </w:p>
    <w:p>
      <w:pPr>
        <w:spacing w:after="0"/>
        <w:ind w:left="0"/>
        <w:jc w:val="both"/>
      </w:pPr>
      <w:r>
        <w:rPr>
          <w:rFonts w:ascii="Times New Roman"/>
          <w:b w:val="false"/>
          <w:i w:val="false"/>
          <w:color w:val="000000"/>
          <w:sz w:val="28"/>
        </w:rPr>
        <w:t>
      КЖН</w:t>
      </w:r>
      <w:r>
        <w:rPr>
          <w:rFonts w:ascii="Times New Roman"/>
          <w:b w:val="false"/>
          <w:i w:val="false"/>
          <w:color w:val="000000"/>
          <w:vertAlign w:val="subscript"/>
        </w:rPr>
        <w:t>баз</w:t>
      </w:r>
      <w:r>
        <w:rPr>
          <w:rFonts w:ascii="Times New Roman"/>
          <w:b w:val="false"/>
          <w:i w:val="false"/>
          <w:color w:val="000000"/>
          <w:vertAlign w:val="subscript"/>
        </w:rPr>
        <w:t>.</w:t>
      </w:r>
      <w:r>
        <w:rPr>
          <w:rFonts w:ascii="Times New Roman"/>
          <w:b w:val="false"/>
          <w:i w:val="false"/>
          <w:color w:val="000000"/>
          <w:vertAlign w:val="subscript"/>
        </w:rPr>
        <w:t>МСАК</w:t>
      </w:r>
      <w:r>
        <w:rPr>
          <w:rFonts w:ascii="Times New Roman"/>
          <w:b w:val="false"/>
          <w:i w:val="false"/>
          <w:color w:val="000000"/>
          <w:sz w:val="28"/>
        </w:rPr>
        <w:t xml:space="preserve"> – осы Әдістеменің 13-тармағына сәйкес формула бойынша айқындалатын ауылдың барлық суъектілері үшін Қазақстан Республикасының аумағында бірыңғай болып табылатын түзету коэффициенттері есепке алынбай айқындалған, бір айда "БХТ" порталында тіркелген бір бекітілген адамға шаққандағы АЕК базалық кешенді жан басына шаққандағы норматив;</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ауыл</w:t>
      </w:r>
      <w:r>
        <w:rPr>
          <w:rFonts w:ascii="Times New Roman"/>
          <w:b w:val="false"/>
          <w:i w:val="false"/>
          <w:color w:val="000000"/>
          <w:sz w:val="28"/>
        </w:rPr>
        <w:t xml:space="preserve"> – осы аудан немесе ауыл бойынша "БХТ" порталында тіркелген, МСАК көрсететін ауыл субъектісіне бекітілген халықтың саны немесе "БХТ" порталында тіркелген, МСАК көрсетпейтін ауыл субъектісіне бекітілген халықтың саны (бұдан әрі – ауыл субъектісіне бекітілген халықтың саны);</w:t>
      </w:r>
    </w:p>
    <w:p>
      <w:pPr>
        <w:spacing w:after="0"/>
        <w:ind w:left="0"/>
        <w:jc w:val="both"/>
      </w:pPr>
      <w:r>
        <w:rPr>
          <w:rFonts w:ascii="Times New Roman"/>
          <w:b w:val="false"/>
          <w:i w:val="false"/>
          <w:color w:val="000000"/>
          <w:sz w:val="28"/>
        </w:rPr>
        <w:t>
      ЖТК</w:t>
      </w:r>
      <w:r>
        <w:rPr>
          <w:rFonts w:ascii="Times New Roman"/>
          <w:b w:val="false"/>
          <w:i w:val="false"/>
          <w:color w:val="000000"/>
          <w:vertAlign w:val="subscript"/>
        </w:rPr>
        <w:t>ауыл</w:t>
      </w:r>
      <w:r>
        <w:rPr>
          <w:rFonts w:ascii="Times New Roman"/>
          <w:b w:val="false"/>
          <w:i w:val="false"/>
          <w:color w:val="000000"/>
          <w:sz w:val="28"/>
        </w:rPr>
        <w:t xml:space="preserve"> – ауыл субъектісі бойынша халықтың МСАК-ты тұтынуының жыныстық-жастық түзету коэффициенті, ол мынадай формула бойынша айқындалады:</w:t>
      </w:r>
    </w:p>
    <w:p>
      <w:pPr>
        <w:spacing w:after="0"/>
        <w:ind w:left="0"/>
        <w:jc w:val="both"/>
      </w:pPr>
      <w:r>
        <w:rPr>
          <w:rFonts w:ascii="Times New Roman"/>
          <w:b w:val="false"/>
          <w:i w:val="false"/>
          <w:color w:val="000000"/>
          <w:sz w:val="28"/>
        </w:rPr>
        <w:t>
      ЖТК</w:t>
      </w:r>
      <w:r>
        <w:rPr>
          <w:rFonts w:ascii="Times New Roman"/>
          <w:b w:val="false"/>
          <w:i w:val="false"/>
          <w:color w:val="000000"/>
          <w:vertAlign w:val="subscript"/>
        </w:rPr>
        <w:t>ауыл</w:t>
      </w:r>
      <w:r>
        <w:rPr>
          <w:rFonts w:ascii="Times New Roman"/>
          <w:b w:val="false"/>
          <w:i w:val="false"/>
          <w:color w:val="000000"/>
          <w:sz w:val="28"/>
        </w:rPr>
        <w:t xml:space="preserve"> =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(С</w:t>
      </w:r>
      <w:r>
        <w:rPr>
          <w:rFonts w:ascii="Times New Roman"/>
          <w:b w:val="false"/>
          <w:i w:val="false"/>
          <w:color w:val="000000"/>
          <w:vertAlign w:val="subscript"/>
        </w:rPr>
        <w:t>ауыл</w:t>
      </w:r>
      <w:r>
        <w:rPr>
          <w:rFonts w:ascii="Times New Roman"/>
          <w:b w:val="false"/>
          <w:i w:val="false"/>
          <w:color w:val="000000"/>
          <w:vertAlign w:val="subscript"/>
        </w:rPr>
        <w:t xml:space="preserve"> k/n</w:t>
      </w:r>
      <w:r>
        <w:rPr>
          <w:rFonts w:ascii="Times New Roman"/>
          <w:b w:val="false"/>
          <w:i w:val="false"/>
          <w:color w:val="000000"/>
          <w:sz w:val="28"/>
        </w:rPr>
        <w:t xml:space="preserve"> х ЖТК</w:t>
      </w:r>
      <w:r>
        <w:rPr>
          <w:rFonts w:ascii="Times New Roman"/>
          <w:b w:val="false"/>
          <w:i w:val="false"/>
          <w:color w:val="000000"/>
          <w:vertAlign w:val="subscript"/>
        </w:rPr>
        <w:t>ауыл</w:t>
      </w:r>
      <w:r>
        <w:rPr>
          <w:rFonts w:ascii="Times New Roman"/>
          <w:b w:val="false"/>
          <w:i w:val="false"/>
          <w:color w:val="000000"/>
          <w:vertAlign w:val="subscript"/>
        </w:rPr>
        <w:t xml:space="preserve"> (n</w:t>
      </w:r>
      <w:r>
        <w:rPr>
          <w:rFonts w:ascii="Times New Roman"/>
          <w:b w:val="false"/>
          <w:i w:val="false"/>
          <w:color w:val="000000"/>
          <w:vertAlign w:val="subscript"/>
        </w:rPr>
        <w:t>)</w:t>
      </w:r>
      <w:r>
        <w:rPr>
          <w:rFonts w:ascii="Times New Roman"/>
          <w:b w:val="false"/>
          <w:i w:val="false"/>
          <w:color w:val="000000"/>
          <w:sz w:val="28"/>
        </w:rPr>
        <w:t>)/ С</w:t>
      </w:r>
      <w:r>
        <w:rPr>
          <w:rFonts w:ascii="Times New Roman"/>
          <w:b w:val="false"/>
          <w:i w:val="false"/>
          <w:color w:val="000000"/>
          <w:vertAlign w:val="subscript"/>
        </w:rPr>
        <w:t>ауыл</w:t>
      </w:r>
      <w:r>
        <w:rPr>
          <w:rFonts w:ascii="Times New Roman"/>
          <w:b w:val="false"/>
          <w:i w:val="false"/>
          <w:color w:val="000000"/>
          <w:sz w:val="28"/>
        </w:rPr>
        <w:t>, мұнда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ауыл</w:t>
      </w:r>
      <w:r>
        <w:rPr>
          <w:rFonts w:ascii="Times New Roman"/>
          <w:b w:val="false"/>
          <w:i w:val="false"/>
          <w:color w:val="000000"/>
          <w:sz w:val="28"/>
        </w:rPr>
        <w:t xml:space="preserve"> – осы аудан немесе ауыл бойынша "БХТ" порталында тіркелген, МСАК көрсететін ауыл субъектісіне бекітілген халықтың саны немесе "БХТ" порталында тіркелген, МСАК көрсетпейтін ауыл субъектісіне бекітілген халықтың саны (бұдан әрі – ауыл субъектісіне бекітілген халықтың саны);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ауыл</w:t>
      </w:r>
      <w:r>
        <w:rPr>
          <w:rFonts w:ascii="Times New Roman"/>
          <w:b w:val="false"/>
          <w:i w:val="false"/>
          <w:color w:val="000000"/>
          <w:vertAlign w:val="subscript"/>
        </w:rPr>
        <w:t xml:space="preserve"> k/n</w:t>
      </w:r>
      <w:r>
        <w:rPr>
          <w:rFonts w:ascii="Times New Roman"/>
          <w:b w:val="false"/>
          <w:i w:val="false"/>
          <w:color w:val="000000"/>
          <w:sz w:val="28"/>
        </w:rPr>
        <w:t xml:space="preserve"> – "БХТ" порталында тіркелген, ауыл субъектісіне бекітілген халықтың саны, </w:t>
      </w:r>
      <w:r>
        <w:rPr>
          <w:rFonts w:ascii="Times New Roman"/>
          <w:b w:val="false"/>
          <w:i/>
          <w:color w:val="000000"/>
          <w:sz w:val="28"/>
        </w:rPr>
        <w:t xml:space="preserve">n </w:t>
      </w:r>
      <w:r>
        <w:rPr>
          <w:rFonts w:ascii="Times New Roman"/>
          <w:b w:val="false"/>
          <w:i w:val="false"/>
          <w:color w:val="000000"/>
          <w:sz w:val="28"/>
        </w:rPr>
        <w:t xml:space="preserve">нөмірлі жыныстық-жастық топқа жататын халықтың </w:t>
      </w:r>
      <w:r>
        <w:rPr>
          <w:rFonts w:ascii="Times New Roman"/>
          <w:b w:val="false"/>
          <w:i/>
          <w:color w:val="000000"/>
          <w:sz w:val="28"/>
        </w:rPr>
        <w:t xml:space="preserve">k </w:t>
      </w:r>
      <w:r>
        <w:rPr>
          <w:rFonts w:ascii="Times New Roman"/>
          <w:b w:val="false"/>
          <w:i w:val="false"/>
          <w:color w:val="000000"/>
          <w:sz w:val="28"/>
        </w:rPr>
        <w:t>нөмірі;</w:t>
      </w:r>
    </w:p>
    <w:p>
      <w:pPr>
        <w:spacing w:after="0"/>
        <w:ind w:left="0"/>
        <w:jc w:val="both"/>
      </w:pPr>
      <w:r>
        <w:rPr>
          <w:rFonts w:ascii="Times New Roman"/>
          <w:b w:val="false"/>
          <w:i w:val="false"/>
          <w:color w:val="000000"/>
          <w:sz w:val="28"/>
        </w:rPr>
        <w:t>
      ЖТК</w:t>
      </w:r>
      <w:r>
        <w:rPr>
          <w:rFonts w:ascii="Times New Roman"/>
          <w:b w:val="false"/>
          <w:i w:val="false"/>
          <w:color w:val="000000"/>
          <w:vertAlign w:val="subscript"/>
        </w:rPr>
        <w:t>ауыл</w:t>
      </w:r>
      <w:r>
        <w:rPr>
          <w:rFonts w:ascii="Times New Roman"/>
          <w:b w:val="false"/>
          <w:i w:val="false"/>
          <w:color w:val="000000"/>
          <w:vertAlign w:val="subscript"/>
        </w:rPr>
        <w:t xml:space="preserve"> (n)</w:t>
      </w:r>
      <w:r>
        <w:rPr>
          <w:rFonts w:ascii="Times New Roman"/>
          <w:b w:val="false"/>
          <w:i w:val="false"/>
          <w:color w:val="000000"/>
          <w:sz w:val="28"/>
        </w:rPr>
        <w:t xml:space="preserve"> – осы Әдістемеге 1-қосымшаға сәйкес </w:t>
      </w:r>
      <w:r>
        <w:rPr>
          <w:rFonts w:ascii="Times New Roman"/>
          <w:b w:val="false"/>
          <w:i/>
          <w:color w:val="000000"/>
          <w:sz w:val="28"/>
        </w:rPr>
        <w:t xml:space="preserve">n </w:t>
      </w:r>
      <w:r>
        <w:rPr>
          <w:rFonts w:ascii="Times New Roman"/>
          <w:b w:val="false"/>
          <w:i w:val="false"/>
          <w:color w:val="000000"/>
          <w:sz w:val="28"/>
        </w:rPr>
        <w:t>нөмірлі жыныстық-жастық топ халқының медициналық көрсетілетін қызметтер тұтынуының жыныстық-жастық түзету коэффициенті.</w:t>
      </w:r>
    </w:p>
    <w:p>
      <w:pPr>
        <w:spacing w:after="0"/>
        <w:ind w:left="0"/>
        <w:jc w:val="both"/>
      </w:pPr>
      <w:r>
        <w:rPr>
          <w:rFonts w:ascii="Times New Roman"/>
          <w:b w:val="false"/>
          <w:i w:val="false"/>
          <w:color w:val="000000"/>
          <w:sz w:val="28"/>
        </w:rPr>
        <w:t>
      Ауыл субъектісіне бекітілген халықтың саны мен халықтың жыныстық-жастық құрамы халықты ерікті бекіту науқанының нәтижесі бойынша немесе айдың соңғы күніндегі ахуал бойынша "БХТ" порталының базасындағы халық жөніндегі деректердің негізінде айқындалады, олар алдағы қаржы жылы ауыл халқына ТМККК қызметтерінің кешенін көрсетуге арналған қаржыландыру көлемін есептеу үшін немесе денсаулық сақтау саласындағы уәкілетті органның шешімі бойынша ағымдағы қаржы жылы ішінде оны түзету үшін пайдаланылады.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обл</w:t>
      </w:r>
      <w:r>
        <w:rPr>
          <w:rFonts w:ascii="Times New Roman"/>
          <w:b w:val="false"/>
          <w:i w:val="false"/>
          <w:color w:val="000000"/>
          <w:vertAlign w:val="subscript"/>
        </w:rPr>
        <w:t xml:space="preserve">. </w:t>
      </w:r>
      <w:r>
        <w:rPr>
          <w:rFonts w:ascii="Times New Roman"/>
          <w:b w:val="false"/>
          <w:i w:val="false"/>
          <w:color w:val="000000"/>
          <w:vertAlign w:val="subscript"/>
        </w:rPr>
        <w:t>тығыз</w:t>
      </w:r>
      <w:r>
        <w:rPr>
          <w:rFonts w:ascii="Times New Roman"/>
          <w:b w:val="false"/>
          <w:i w:val="false"/>
          <w:color w:val="000000"/>
          <w:vertAlign w:val="subscript"/>
        </w:rPr>
        <w:t xml:space="preserve">. </w:t>
      </w:r>
      <w:r>
        <w:rPr>
          <w:rFonts w:ascii="Times New Roman"/>
          <w:b w:val="false"/>
          <w:i w:val="false"/>
          <w:color w:val="000000"/>
          <w:sz w:val="28"/>
        </w:rPr>
        <w:t>– осы Әдістеменің 13-тармағына ұқсас формула бойынша айқындалатын осы облыс, республикалық маңызы бар қала мен астана бойынша халық тығыздығының коэффициенті;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обл</w:t>
      </w:r>
      <w:r>
        <w:rPr>
          <w:rFonts w:ascii="Times New Roman"/>
          <w:b w:val="false"/>
          <w:i w:val="false"/>
          <w:color w:val="000000"/>
          <w:vertAlign w:val="subscript"/>
        </w:rPr>
        <w:t xml:space="preserve">. </w:t>
      </w:r>
      <w:r>
        <w:rPr>
          <w:rFonts w:ascii="Times New Roman"/>
          <w:b w:val="false"/>
          <w:i w:val="false"/>
          <w:color w:val="000000"/>
          <w:vertAlign w:val="subscript"/>
        </w:rPr>
        <w:t>жылу</w:t>
      </w:r>
      <w:r>
        <w:rPr>
          <w:rFonts w:ascii="Times New Roman"/>
          <w:b w:val="false"/>
          <w:i w:val="false"/>
          <w:color w:val="000000"/>
          <w:vertAlign w:val="subscript"/>
        </w:rPr>
        <w:t xml:space="preserve"> </w:t>
      </w:r>
      <w:r>
        <w:rPr>
          <w:rFonts w:ascii="Times New Roman"/>
          <w:b w:val="false"/>
          <w:i w:val="false"/>
          <w:color w:val="000000"/>
          <w:sz w:val="28"/>
        </w:rPr>
        <w:t>– осы Әдістеменің 13-тармағына ұқсас формула бойынша айқындалатын облыс (республикалық маңызы бар қала мен астана) үшін жылу беру маусымының ұзақтығын есепке алу коэффициенті;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ауыл</w:t>
      </w:r>
      <w:r>
        <w:rPr>
          <w:rFonts w:ascii="Times New Roman"/>
          <w:b w:val="false"/>
          <w:i w:val="false"/>
          <w:color w:val="000000"/>
          <w:vertAlign w:val="subscript"/>
        </w:rPr>
        <w:t>.</w:t>
      </w:r>
      <w:r>
        <w:rPr>
          <w:rFonts w:ascii="Times New Roman"/>
          <w:b w:val="false"/>
          <w:i w:val="false"/>
          <w:color w:val="000000"/>
          <w:vertAlign w:val="subscript"/>
        </w:rPr>
        <w:t>обл</w:t>
      </w:r>
      <w:r>
        <w:rPr>
          <w:rFonts w:ascii="Times New Roman"/>
          <w:b w:val="false"/>
          <w:i w:val="false"/>
          <w:color w:val="000000"/>
          <w:vertAlign w:val="subscript"/>
        </w:rPr>
        <w:t xml:space="preserve">. </w:t>
      </w:r>
      <w:r>
        <w:rPr>
          <w:rFonts w:ascii="Times New Roman"/>
          <w:b w:val="false"/>
          <w:i w:val="false"/>
          <w:color w:val="000000"/>
          <w:sz w:val="28"/>
        </w:rPr>
        <w:t>– облыстар үшін ауылдық жерлердегі жұмысы үшін үстемеақыны есепке алу коэффициенті;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ауыл.обл.</w:t>
      </w:r>
      <w:r>
        <w:rPr>
          <w:rFonts w:ascii="Times New Roman"/>
          <w:b w:val="false"/>
          <w:i w:val="false"/>
          <w:color w:val="000000"/>
          <w:sz w:val="28"/>
        </w:rPr>
        <w:t xml:space="preserve"> = 1+0,25 х (С</w:t>
      </w:r>
      <w:r>
        <w:rPr>
          <w:rFonts w:ascii="Times New Roman"/>
          <w:b w:val="false"/>
          <w:i w:val="false"/>
          <w:color w:val="000000"/>
          <w:vertAlign w:val="subscript"/>
        </w:rPr>
        <w:t>ауыл</w:t>
      </w:r>
      <w:r>
        <w:rPr>
          <w:rFonts w:ascii="Times New Roman"/>
          <w:b w:val="false"/>
          <w:i w:val="false"/>
          <w:color w:val="000000"/>
          <w:sz w:val="28"/>
        </w:rPr>
        <w:t>/С</w:t>
      </w:r>
      <w:r>
        <w:rPr>
          <w:rFonts w:ascii="Times New Roman"/>
          <w:b w:val="false"/>
          <w:i w:val="false"/>
          <w:color w:val="000000"/>
          <w:vertAlign w:val="subscript"/>
        </w:rPr>
        <w:t>обл.</w:t>
      </w:r>
      <w:r>
        <w:rPr>
          <w:rFonts w:ascii="Times New Roman"/>
          <w:b w:val="false"/>
          <w:i w:val="false"/>
          <w:color w:val="000000"/>
          <w:sz w:val="28"/>
        </w:rPr>
        <w:t xml:space="preserve"> х ЛА</w:t>
      </w:r>
      <w:r>
        <w:rPr>
          <w:rFonts w:ascii="Times New Roman"/>
          <w:b w:val="false"/>
          <w:i w:val="false"/>
          <w:color w:val="000000"/>
          <w:vertAlign w:val="subscript"/>
        </w:rPr>
        <w:t>ауыл</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ТҮ</w:t>
      </w:r>
      <w:r>
        <w:rPr>
          <w:rFonts w:ascii="Times New Roman"/>
          <w:b w:val="false"/>
          <w:i w:val="false"/>
          <w:color w:val="000000"/>
          <w:vertAlign w:val="subscript"/>
        </w:rPr>
        <w:t>ауыл</w:t>
      </w:r>
      <w:r>
        <w:rPr>
          <w:rFonts w:ascii="Times New Roman"/>
          <w:b w:val="false"/>
          <w:i w:val="false"/>
          <w:color w:val="000000"/>
          <w:sz w:val="28"/>
        </w:rPr>
        <w:t xml:space="preserve"> – ауыл субъектілерінің ағымдағы шығындарының жалпы көлеміндегі лауазымдық жалақы бойынша еңбекақы төлеу шығындарының үлесі.</w:t>
      </w:r>
    </w:p>
    <w:p>
      <w:pPr>
        <w:spacing w:after="0"/>
        <w:ind w:left="0"/>
        <w:jc w:val="both"/>
      </w:pPr>
      <w:r>
        <w:rPr>
          <w:rFonts w:ascii="Times New Roman"/>
          <w:b w:val="false"/>
          <w:i w:val="false"/>
          <w:color w:val="000000"/>
          <w:sz w:val="28"/>
        </w:rPr>
        <w:t>
      Республикалық маңызы бар қала мен астана үшін ауылдық елді мекенде жұмыс істегені үшін үстемеақыны есепке алу коэффициенті 1,0-ге тең;</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ауыл субъектісі </w:t>
      </w:r>
      <w:r>
        <w:rPr>
          <w:rFonts w:ascii="Times New Roman"/>
          <w:b w:val="false"/>
          <w:i w:val="false"/>
          <w:color w:val="000000"/>
          <w:sz w:val="28"/>
        </w:rPr>
        <w:t xml:space="preserve">– халқының саны аз болған жағдайда, тығыздығы төмен аумағы анағұрлым көп және бюджеттік бағдарлама әкімшісі айқындаған басқа аумақтық ерекшеліктер жағдайында тұрақты жұмыс істеуін қамтамасыз ету мақсатында ауыл субъектісі үшін белгіленетін түзету коэффициенті. Түзету коэффициентінің мөлшерін есептеуді және оны бекітуді бюджеттік бағдарлама әкімшісі жүзеге асырады.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ммк_ауыл</w:t>
      </w:r>
      <w:r>
        <w:rPr>
          <w:rFonts w:ascii="Times New Roman"/>
          <w:b w:val="false"/>
          <w:i w:val="false"/>
          <w:color w:val="000000"/>
          <w:sz w:val="28"/>
        </w:rPr>
        <w:t xml:space="preserve"> – алдағы қаржы жылына бекітілген халыққа жедел медициналық көмек көрсетуге арналған ауыл субъектісі үшін қаражаттың жылдық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экол_ауыл</w:t>
      </w:r>
      <w:r>
        <w:rPr>
          <w:rFonts w:ascii="Times New Roman"/>
          <w:b w:val="false"/>
          <w:i w:val="false"/>
          <w:color w:val="000000"/>
          <w:sz w:val="28"/>
        </w:rPr>
        <w:t xml:space="preserve"> – Арал өңірінің азаматтарын әлеуметтік қорғау туралы ҚР Заңы мен СЯСП азаматтарын әлеуметтік қорғау туралы ҚР Заңына сәйкес облыс деңгейінде қалыптастырылатын, ауыл субъектілеріне экологиялық апат аймақтарында жұмыс істегені үшін үстемеақы төлеуге көзделген жылдық қаражаттың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ск/сат_ауыл</w:t>
      </w:r>
      <w:r>
        <w:rPr>
          <w:rFonts w:ascii="Times New Roman"/>
          <w:b w:val="false"/>
          <w:i w:val="false"/>
          <w:color w:val="000000"/>
          <w:sz w:val="28"/>
        </w:rPr>
        <w:t xml:space="preserve"> – бекітілген халыққа стационарлық және стационарды алмастыратын медициналық көмек көрсетуге арналған ауыл субъектісі үшін қаражаттың жылдық көлемі, ол мынадай формула бойынша айқындалады: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ск/сат_ауыл</w:t>
      </w:r>
      <w:r>
        <w:rPr>
          <w:rFonts w:ascii="Times New Roman"/>
          <w:b w:val="false"/>
          <w:i w:val="false"/>
          <w:color w:val="000000"/>
          <w:sz w:val="28"/>
        </w:rPr>
        <w:t xml:space="preserve"> = V</w:t>
      </w:r>
      <w:r>
        <w:rPr>
          <w:rFonts w:ascii="Times New Roman"/>
          <w:b w:val="false"/>
          <w:i w:val="false"/>
          <w:color w:val="000000"/>
          <w:vertAlign w:val="subscript"/>
        </w:rPr>
        <w:t>ск/сат_ауыл/обл.</w:t>
      </w:r>
      <w:r>
        <w:rPr>
          <w:rFonts w:ascii="Times New Roman"/>
          <w:b w:val="false"/>
          <w:i w:val="false"/>
          <w:color w:val="000000"/>
          <w:sz w:val="28"/>
        </w:rPr>
        <w:t>/ПС</w:t>
      </w:r>
      <w:r>
        <w:rPr>
          <w:rFonts w:ascii="Times New Roman"/>
          <w:b w:val="false"/>
          <w:i w:val="false"/>
          <w:color w:val="000000"/>
          <w:vertAlign w:val="subscript"/>
        </w:rPr>
        <w:t>ск/сат_ауыл/обл.</w:t>
      </w:r>
      <w:r>
        <w:rPr>
          <w:rFonts w:ascii="Times New Roman"/>
          <w:b w:val="false"/>
          <w:i w:val="false"/>
          <w:color w:val="000000"/>
          <w:sz w:val="28"/>
        </w:rPr>
        <w:t>хПС</w:t>
      </w:r>
      <w:r>
        <w:rPr>
          <w:rFonts w:ascii="Times New Roman"/>
          <w:b w:val="false"/>
          <w:i w:val="false"/>
          <w:color w:val="000000"/>
          <w:vertAlign w:val="subscript"/>
        </w:rPr>
        <w:t xml:space="preserve"> ск/сат_ауыл</w:t>
      </w: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ск/сат_ауыл/обл</w:t>
      </w:r>
      <w:r>
        <w:rPr>
          <w:rFonts w:ascii="Times New Roman"/>
          <w:b w:val="false"/>
          <w:i w:val="false"/>
          <w:color w:val="000000"/>
          <w:sz w:val="28"/>
        </w:rPr>
        <w:t xml:space="preserve"> – алдағы қаржы жылына ауыл халқына стационарлық және стационарды алмастыратын медициналық көмек нысандарында мамандандырылған медициналық көмек көрсетуге арналған қаражаттың жылдық көлемі;</w:t>
      </w:r>
    </w:p>
    <w:p>
      <w:pPr>
        <w:spacing w:after="0"/>
        <w:ind w:left="0"/>
        <w:jc w:val="both"/>
      </w:pPr>
      <w:r>
        <w:rPr>
          <w:rFonts w:ascii="Times New Roman"/>
          <w:b w:val="false"/>
          <w:i w:val="false"/>
          <w:color w:val="000000"/>
          <w:sz w:val="28"/>
        </w:rPr>
        <w:t>
      ЕЖ</w:t>
      </w:r>
      <w:r>
        <w:rPr>
          <w:rFonts w:ascii="Times New Roman"/>
          <w:b w:val="false"/>
          <w:i w:val="false"/>
          <w:color w:val="000000"/>
          <w:vertAlign w:val="subscript"/>
        </w:rPr>
        <w:t xml:space="preserve"> ск/сат_ауыл/обл.</w:t>
      </w:r>
      <w:r>
        <w:rPr>
          <w:rFonts w:ascii="Times New Roman"/>
          <w:b w:val="false"/>
          <w:i w:val="false"/>
          <w:color w:val="000000"/>
          <w:sz w:val="28"/>
        </w:rPr>
        <w:t>- алдағы қаржы жылына ауыл халқына стационарлық және стационарды алмастыратын медициналық көмек нысандарында мамандандырылған медициналық көмек көрсету кезінде облыс бойынша жоспарланатын емделіп шығу жағдайларының саны, ол емделіп шығу сомасы (ЕЖ</w:t>
      </w:r>
      <w:r>
        <w:rPr>
          <w:rFonts w:ascii="Times New Roman"/>
          <w:b w:val="false"/>
          <w:i w:val="false"/>
          <w:color w:val="000000"/>
          <w:vertAlign w:val="subscript"/>
        </w:rPr>
        <w:t xml:space="preserve"> ск/сат_ауыл</w:t>
      </w:r>
      <w:r>
        <w:rPr>
          <w:rFonts w:ascii="Times New Roman"/>
          <w:b w:val="false"/>
          <w:i w:val="false"/>
          <w:color w:val="000000"/>
          <w:sz w:val="28"/>
        </w:rPr>
        <w:t>) ретінде барлық ауыл субъектілері бойынша айқындалады;</w:t>
      </w:r>
    </w:p>
    <w:p>
      <w:pPr>
        <w:spacing w:after="0"/>
        <w:ind w:left="0"/>
        <w:jc w:val="both"/>
      </w:pPr>
      <w:r>
        <w:rPr>
          <w:rFonts w:ascii="Times New Roman"/>
          <w:b w:val="false"/>
          <w:i w:val="false"/>
          <w:color w:val="000000"/>
          <w:sz w:val="28"/>
        </w:rPr>
        <w:t>
      ЕЖ</w:t>
      </w:r>
      <w:r>
        <w:rPr>
          <w:rFonts w:ascii="Times New Roman"/>
          <w:b w:val="false"/>
          <w:i w:val="false"/>
          <w:color w:val="000000"/>
          <w:vertAlign w:val="subscript"/>
        </w:rPr>
        <w:t xml:space="preserve"> ск/сат_ауыл</w:t>
      </w:r>
      <w:r>
        <w:rPr>
          <w:rFonts w:ascii="Times New Roman"/>
          <w:b w:val="false"/>
          <w:i w:val="false"/>
          <w:color w:val="000000"/>
          <w:sz w:val="28"/>
        </w:rPr>
        <w:t xml:space="preserve"> – алдағы қаржы жылына бекітілген халыққа стационарлық және стационарды алмастыратын медициналық көмек нысандарында мамандандырылған медициналық көмек көрсету кезінде ауыл субъектісі бойынша жоспарланатын емделіп шыққан жағдайлардың саны, ол мынадай формула бойынша айқындалады: </w:t>
      </w:r>
    </w:p>
    <w:p>
      <w:pPr>
        <w:spacing w:after="0"/>
        <w:ind w:left="0"/>
        <w:jc w:val="both"/>
      </w:pPr>
      <w:r>
        <w:rPr>
          <w:rFonts w:ascii="Times New Roman"/>
          <w:b w:val="false"/>
          <w:i w:val="false"/>
          <w:color w:val="000000"/>
          <w:sz w:val="28"/>
        </w:rPr>
        <w:t>
      ЕЖ</w:t>
      </w:r>
      <w:r>
        <w:rPr>
          <w:rFonts w:ascii="Times New Roman"/>
          <w:b w:val="false"/>
          <w:i w:val="false"/>
          <w:color w:val="000000"/>
          <w:vertAlign w:val="subscript"/>
        </w:rPr>
        <w:t>ск/сат_ауыл</w:t>
      </w:r>
      <w:r>
        <w:rPr>
          <w:rFonts w:ascii="Times New Roman"/>
          <w:b w:val="false"/>
          <w:i w:val="false"/>
          <w:color w:val="000000"/>
          <w:sz w:val="28"/>
        </w:rPr>
        <w:t xml:space="preserve"> = ЕЖ</w:t>
      </w:r>
      <w:r>
        <w:rPr>
          <w:rFonts w:ascii="Times New Roman"/>
          <w:b w:val="false"/>
          <w:i w:val="false"/>
          <w:color w:val="000000"/>
          <w:vertAlign w:val="subscript"/>
        </w:rPr>
        <w:t>ск/ауыл</w:t>
      </w:r>
      <w:r>
        <w:rPr>
          <w:rFonts w:ascii="Times New Roman"/>
          <w:b w:val="false"/>
          <w:i w:val="false"/>
          <w:color w:val="000000"/>
          <w:sz w:val="28"/>
        </w:rPr>
        <w:t xml:space="preserve"> + ЕЖ</w:t>
      </w:r>
      <w:r>
        <w:rPr>
          <w:rFonts w:ascii="Times New Roman"/>
          <w:b w:val="false"/>
          <w:i w:val="false"/>
          <w:color w:val="000000"/>
          <w:vertAlign w:val="subscript"/>
        </w:rPr>
        <w:t xml:space="preserve">ск/ауыл </w:t>
      </w:r>
      <w:r>
        <w:rPr>
          <w:rFonts w:ascii="Times New Roman"/>
          <w:b w:val="false"/>
          <w:i w:val="false"/>
          <w:color w:val="000000"/>
          <w:sz w:val="28"/>
        </w:rPr>
        <w:t>х %қарқыны</w:t>
      </w:r>
      <w:r>
        <w:rPr>
          <w:rFonts w:ascii="Times New Roman"/>
          <w:b w:val="false"/>
          <w:i w:val="false"/>
          <w:color w:val="000000"/>
          <w:vertAlign w:val="subscript"/>
        </w:rPr>
        <w:t>ск/ауыл</w:t>
      </w:r>
      <w:r>
        <w:rPr>
          <w:rFonts w:ascii="Times New Roman"/>
          <w:b w:val="false"/>
          <w:i w:val="false"/>
          <w:color w:val="000000"/>
          <w:sz w:val="28"/>
        </w:rPr>
        <w:t xml:space="preserve"> + ЕЖ</w:t>
      </w:r>
      <w:r>
        <w:rPr>
          <w:rFonts w:ascii="Times New Roman"/>
          <w:b w:val="false"/>
          <w:i w:val="false"/>
          <w:color w:val="000000"/>
          <w:vertAlign w:val="subscript"/>
        </w:rPr>
        <w:t>сат/ауыл</w:t>
      </w:r>
      <w:r>
        <w:rPr>
          <w:rFonts w:ascii="Times New Roman"/>
          <w:b w:val="false"/>
          <w:i w:val="false"/>
          <w:color w:val="000000"/>
          <w:sz w:val="28"/>
        </w:rPr>
        <w:t xml:space="preserve"> + ЕЖ</w:t>
      </w:r>
      <w:r>
        <w:rPr>
          <w:rFonts w:ascii="Times New Roman"/>
          <w:b w:val="false"/>
          <w:i w:val="false"/>
          <w:color w:val="000000"/>
          <w:vertAlign w:val="subscript"/>
        </w:rPr>
        <w:t xml:space="preserve">сат/ауыл </w:t>
      </w:r>
      <w:r>
        <w:rPr>
          <w:rFonts w:ascii="Times New Roman"/>
          <w:b w:val="false"/>
          <w:i w:val="false"/>
          <w:color w:val="000000"/>
          <w:sz w:val="28"/>
        </w:rPr>
        <w:t>х %қарқыны</w:t>
      </w:r>
      <w:r>
        <w:rPr>
          <w:rFonts w:ascii="Times New Roman"/>
          <w:b w:val="false"/>
          <w:i w:val="false"/>
          <w:color w:val="000000"/>
          <w:vertAlign w:val="subscript"/>
        </w:rPr>
        <w:t>сат/ауыл</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ЕЖ</w:t>
      </w:r>
      <w:r>
        <w:rPr>
          <w:rFonts w:ascii="Times New Roman"/>
          <w:b w:val="false"/>
          <w:i w:val="false"/>
          <w:color w:val="000000"/>
          <w:vertAlign w:val="subscript"/>
        </w:rPr>
        <w:t xml:space="preserve"> ск/ауыл </w:t>
      </w:r>
      <w:r>
        <w:rPr>
          <w:rFonts w:ascii="Times New Roman"/>
          <w:b w:val="false"/>
          <w:i w:val="false"/>
          <w:color w:val="000000"/>
          <w:sz w:val="28"/>
        </w:rPr>
        <w:t>– бектіліген халық арасында стационарлық және стационарды алмастыратын медициналық көмек нысандарында мамандандырылған медициналық көмек көрсетілген ауыл субъектісінің өткен жылға емделіп шыққан жағдайлардың саны;</w:t>
      </w:r>
    </w:p>
    <w:p>
      <w:pPr>
        <w:spacing w:after="0"/>
        <w:ind w:left="0"/>
        <w:jc w:val="both"/>
      </w:pPr>
      <w:r>
        <w:rPr>
          <w:rFonts w:ascii="Times New Roman"/>
          <w:b w:val="false"/>
          <w:i w:val="false"/>
          <w:color w:val="000000"/>
          <w:sz w:val="28"/>
        </w:rPr>
        <w:t>
      ЕЖ</w:t>
      </w:r>
      <w:r>
        <w:rPr>
          <w:rFonts w:ascii="Times New Roman"/>
          <w:b w:val="false"/>
          <w:i w:val="false"/>
          <w:color w:val="000000"/>
          <w:vertAlign w:val="subscript"/>
        </w:rPr>
        <w:t xml:space="preserve"> сат/ауыл</w:t>
      </w:r>
      <w:r>
        <w:rPr>
          <w:rFonts w:ascii="Times New Roman"/>
          <w:b w:val="false"/>
          <w:i w:val="false"/>
          <w:color w:val="000000"/>
          <w:sz w:val="28"/>
        </w:rPr>
        <w:t xml:space="preserve"> – бектіліген ауыл халқы арасында стационарлық және стационарды алмастыратын медициналық көмек нысандарында мамандандырылған медициналық көмек көрсетілген ауыл субъектісінің өткен жылға емделіп шыққан жағдайлардың саны;</w:t>
      </w:r>
    </w:p>
    <w:p>
      <w:pPr>
        <w:spacing w:after="0"/>
        <w:ind w:left="0"/>
        <w:jc w:val="both"/>
      </w:pPr>
      <w:r>
        <w:rPr>
          <w:rFonts w:ascii="Times New Roman"/>
          <w:b w:val="false"/>
          <w:i w:val="false"/>
          <w:color w:val="000000"/>
          <w:sz w:val="28"/>
        </w:rPr>
        <w:t>
      %қарқыны</w:t>
      </w:r>
      <w:r>
        <w:rPr>
          <w:rFonts w:ascii="Times New Roman"/>
          <w:b w:val="false"/>
          <w:i w:val="false"/>
          <w:color w:val="000000"/>
          <w:vertAlign w:val="subscript"/>
        </w:rPr>
        <w:t>ск/ауыл</w:t>
      </w:r>
      <w:r>
        <w:rPr>
          <w:rFonts w:ascii="Times New Roman"/>
          <w:b w:val="false"/>
          <w:i w:val="false"/>
          <w:color w:val="000000"/>
          <w:sz w:val="28"/>
        </w:rPr>
        <w:t>, % қарқыны</w:t>
      </w:r>
      <w:r>
        <w:rPr>
          <w:rFonts w:ascii="Times New Roman"/>
          <w:b w:val="false"/>
          <w:i w:val="false"/>
          <w:color w:val="000000"/>
          <w:vertAlign w:val="subscript"/>
        </w:rPr>
        <w:t xml:space="preserve">сат/ауыл </w:t>
      </w:r>
      <w:r>
        <w:rPr>
          <w:rFonts w:ascii="Times New Roman"/>
          <w:b w:val="false"/>
          <w:i w:val="false"/>
          <w:color w:val="000000"/>
          <w:sz w:val="28"/>
        </w:rPr>
        <w:t>– алдағы қаржы жылына тиісті жоспарланатын стационарлық және стационарды алмастыратын медициналық көмектің пайызда көрсетілген өсу немесе төмендеу қарқыны;</w:t>
      </w:r>
    </w:p>
    <w:p>
      <w:pPr>
        <w:spacing w:after="0"/>
        <w:ind w:left="0"/>
        <w:jc w:val="both"/>
      </w:pPr>
      <w:r>
        <w:rPr>
          <w:rFonts w:ascii="Times New Roman"/>
          <w:b w:val="false"/>
          <w:i w:val="false"/>
          <w:color w:val="000000"/>
          <w:sz w:val="28"/>
        </w:rPr>
        <w:t>
      m – ауыл субъектісін қаржыландыру жүзеге асырылатын қаржы жылындағы айлардың саны;".</w:t>
      </w:r>
    </w:p>
    <w:bookmarkStart w:name="z64" w:id="58"/>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министрлігінің Медициналық қызметке ақы төлеу комитеті: </w:t>
      </w:r>
    </w:p>
    <w:bookmarkEnd w:id="58"/>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p>
      <w:pPr>
        <w:spacing w:after="0"/>
        <w:ind w:left="0"/>
        <w:jc w:val="both"/>
      </w:pPr>
      <w:r>
        <w:rPr>
          <w:rFonts w:ascii="Times New Roman"/>
          <w:b w:val="false"/>
          <w:i w:val="false"/>
          <w:color w:val="000000"/>
          <w:sz w:val="28"/>
        </w:rPr>
        <w:t xml:space="preserve">
      2) осы бұйрықты Қазақстан Республикасы Әділет министрлігінде мемлекеттік тіркегеннен кейін күнтізбелік он күннің ішінде осы бұйрықтың көшірмесін мерзімдік баспасөз басылымдарында және "Әділет" ақпараттық-құқықтық жүйесінде ресми жариялауға жіберуді; </w:t>
      </w:r>
    </w:p>
    <w:p>
      <w:pPr>
        <w:spacing w:after="0"/>
        <w:ind w:left="0"/>
        <w:jc w:val="both"/>
      </w:pPr>
      <w:r>
        <w:rPr>
          <w:rFonts w:ascii="Times New Roman"/>
          <w:b w:val="false"/>
          <w:i w:val="false"/>
          <w:color w:val="000000"/>
          <w:sz w:val="28"/>
        </w:rPr>
        <w:t xml:space="preserve">
      3) осы бұйрықты Қазақстан Республикасы Денсаулық сақтау және әлеуметтік даму министрлігінің интернет-ресурсында орналастыруды; </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күнтізбелік он күннің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мәліметті ұсынуды қамтамасыз етсін.</w:t>
      </w:r>
    </w:p>
    <w:bookmarkStart w:name="z65" w:id="59"/>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Денсаулық сақтау және әлеуметтік даму бірінші вице-министрі С.З. Қайырбековаға жүктелсін. </w:t>
      </w:r>
    </w:p>
    <w:bookmarkEnd w:id="59"/>
    <w:bookmarkStart w:name="z66" w:id="60"/>
    <w:p>
      <w:pPr>
        <w:spacing w:after="0"/>
        <w:ind w:left="0"/>
        <w:jc w:val="both"/>
      </w:pPr>
      <w:r>
        <w:rPr>
          <w:rFonts w:ascii="Times New Roman"/>
          <w:b w:val="false"/>
          <w:i w:val="false"/>
          <w:color w:val="000000"/>
          <w:sz w:val="28"/>
        </w:rPr>
        <w:t>
      4. Алғашқы ресми жарияланған күнінен кейін қолданысқа енгізіледі.</w:t>
      </w:r>
    </w:p>
    <w:bookmarkEnd w:id="6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Нұрымбетов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