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306f6" w14:textId="8e306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14 қарашадағы № 48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статистика комитеті төрағасының м.а. 2015 жылғы 14 шілдедегі № 112 бұйрығы. Қазақстан Республикасының Әділет министрлігінде 2015 жылы 21 тамызда № 11922 болып тіркелді. Күші жойылды - Қазақстан Республикасы Ұлттық экономика министрлігі Статистика комитеті Төрағасының 2017 жылғы 3 қарашадағы № 154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03.11.2017 </w:t>
      </w:r>
      <w:r>
        <w:rPr>
          <w:rFonts w:ascii="Times New Roman"/>
          <w:b w:val="false"/>
          <w:i w:val="false"/>
          <w:color w:val="ff0000"/>
          <w:sz w:val="28"/>
        </w:rPr>
        <w:t>№ 154</w:t>
      </w:r>
      <w:r>
        <w:rPr>
          <w:rFonts w:ascii="Times New Roman"/>
          <w:b w:val="false"/>
          <w:i w:val="false"/>
          <w:color w:val="ff0000"/>
          <w:sz w:val="28"/>
        </w:rPr>
        <w:t xml:space="preserve"> (01.01.2018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2014 жылғы 3 қазанда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"Білім беру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14 қарашадағы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2015 жылғы 10 қаңтарда № 10073 болып тіркелген, "Әділет" ақпараттық-құқықтық жүйесінде 2015 жылғы 30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"3) "Техникалық және кәсіптік, орта білімнен кейінгі білім беру туралы есеп" (коды 1301104, индексі 2-НК,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2"/>
    <w:bookmarkStart w:name="z6" w:id="3"/>
    <w:p>
      <w:pPr>
        <w:spacing w:after="0"/>
        <w:ind w:left="0"/>
        <w:jc w:val="both"/>
      </w:pPr>
      <w:r>
        <w:rPr>
          <w:rFonts w:ascii="Times New Roman"/>
          <w:b w:val="false"/>
          <w:i w:val="false"/>
          <w:color w:val="000000"/>
          <w:sz w:val="28"/>
        </w:rPr>
        <w:t xml:space="preserve">
      4) "Техникалық және кәсіптік, орта білімнен кейінгі білім беру туралы есеп" (коды 1301104, индексі 2-НК,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3"/>
    <w:bookmarkStart w:name="z7" w:id="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3-қосымшасы</w:t>
      </w:r>
      <w:r>
        <w:rPr>
          <w:rFonts w:ascii="Times New Roman"/>
          <w:b w:val="false"/>
          <w:i w:val="false"/>
          <w:color w:val="000000"/>
          <w:sz w:val="28"/>
        </w:rPr>
        <w:t xml:space="preserve"> "Техникалық және кәсіптік, орта білімнен кейінгі білім беру туралы есеп" (коды 1301104, индексі 2-НК,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редакциясында жазылсын;</w:t>
      </w:r>
    </w:p>
    <w:bookmarkEnd w:id="4"/>
    <w:bookmarkStart w:name="z8" w:id="5"/>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4-қосымшасы</w:t>
      </w:r>
      <w:r>
        <w:rPr>
          <w:rFonts w:ascii="Times New Roman"/>
          <w:b w:val="false"/>
          <w:i w:val="false"/>
          <w:color w:val="000000"/>
          <w:sz w:val="28"/>
        </w:rPr>
        <w:t xml:space="preserve"> "Техникалық және кәсіптік, орта білімнен кейінгі білім беру туралы есеп" (коды 1301104, индексі 2-НК,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редакциясында жазылсын.</w:t>
      </w:r>
    </w:p>
    <w:bookmarkEnd w:id="5"/>
    <w:bookmarkStart w:name="z9" w:id="6"/>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p>
      <w:pPr>
        <w:spacing w:after="0"/>
        <w:ind w:left="0"/>
        <w:jc w:val="both"/>
      </w:pPr>
      <w:r>
        <w:rPr>
          <w:rFonts w:ascii="Times New Roman"/>
          <w:b w:val="false"/>
          <w:i w:val="false"/>
          <w:color w:val="000000"/>
          <w:sz w:val="28"/>
        </w:rPr>
        <w:t>
      2) осы бұйрықты мемлекеттiк тiркелгеннен кейiн күнтiзбелiк он күн iшiнде мерзімді баспасөз басылымдарында және "Әділет" ақпараттық-құқықтық жүйесінде ресми жариялауға жолдасын;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түрде жариялануын қамтамасыз етсін.</w:t>
      </w:r>
    </w:p>
    <w:bookmarkStart w:name="z10"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7"/>
    <w:bookmarkStart w:name="z11" w:id="8"/>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8"/>
    <w:bookmarkStart w:name="z12" w:id="9"/>
    <w:p>
      <w:pPr>
        <w:spacing w:after="0"/>
        <w:ind w:left="0"/>
        <w:jc w:val="both"/>
      </w:pPr>
      <w:r>
        <w:rPr>
          <w:rFonts w:ascii="Times New Roman"/>
          <w:b w:val="false"/>
          <w:i w:val="false"/>
          <w:color w:val="000000"/>
          <w:sz w:val="28"/>
        </w:rPr>
        <w:t>
      5. Осы бұйрық ресми жариялауға жатады және 2016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төрағасының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Жарқынбаев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Білім және ғылым министрi   </w:t>
      </w:r>
    </w:p>
    <w:p>
      <w:pPr>
        <w:spacing w:after="0"/>
        <w:ind w:left="0"/>
        <w:jc w:val="both"/>
      </w:pPr>
      <w:r>
        <w:rPr>
          <w:rFonts w:ascii="Times New Roman"/>
          <w:b w:val="false"/>
          <w:i w:val="false"/>
          <w:color w:val="000000"/>
          <w:sz w:val="28"/>
        </w:rPr>
        <w:t xml:space="preserve">
      ___________ А. Сәрінжіпов   </w:t>
      </w:r>
    </w:p>
    <w:p>
      <w:pPr>
        <w:spacing w:after="0"/>
        <w:ind w:left="0"/>
        <w:jc w:val="both"/>
      </w:pPr>
      <w:r>
        <w:rPr>
          <w:rFonts w:ascii="Times New Roman"/>
          <w:b w:val="false"/>
          <w:i w:val="false"/>
          <w:color w:val="000000"/>
          <w:sz w:val="28"/>
        </w:rPr>
        <w:t>
      2015 жылғы 16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экономика</w:t>
            </w:r>
            <w:r>
              <w:br/>
            </w:r>
            <w:r>
              <w:rPr>
                <w:rFonts w:ascii="Times New Roman"/>
                <w:b w:val="false"/>
                <w:i w:val="false"/>
                <w:color w:val="000000"/>
                <w:sz w:val="20"/>
              </w:rPr>
              <w:t>министрлігінің Статистика комитеті</w:t>
            </w:r>
            <w:r>
              <w:br/>
            </w:r>
            <w:r>
              <w:rPr>
                <w:rFonts w:ascii="Times New Roman"/>
                <w:b w:val="false"/>
                <w:i w:val="false"/>
                <w:color w:val="000000"/>
                <w:sz w:val="20"/>
              </w:rPr>
              <w:t>төрағасының міндетін атқарушысының</w:t>
            </w:r>
            <w:r>
              <w:br/>
            </w:r>
            <w:r>
              <w:rPr>
                <w:rFonts w:ascii="Times New Roman"/>
                <w:b w:val="false"/>
                <w:i w:val="false"/>
                <w:color w:val="000000"/>
                <w:sz w:val="20"/>
              </w:rPr>
              <w:t>2015 жылғы 14 шілдедегі</w:t>
            </w:r>
            <w:r>
              <w:br/>
            </w:r>
            <w:r>
              <w:rPr>
                <w:rFonts w:ascii="Times New Roman"/>
                <w:b w:val="false"/>
                <w:i w:val="false"/>
                <w:color w:val="000000"/>
                <w:sz w:val="20"/>
              </w:rPr>
              <w:t>№ 112 бұйрығына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07"/>
        <w:gridCol w:w="107"/>
        <w:gridCol w:w="12407"/>
        <w:gridCol w:w="107"/>
      </w:tblGrid>
      <w:tr>
        <w:trPr>
          <w:trHeight w:val="3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3 к приказу Председателя Комитета по статистике Министерства национальной экономики Республики Казахстан </w:t>
            </w:r>
          </w:p>
          <w:p>
            <w:pPr>
              <w:spacing w:after="20"/>
              <w:ind w:left="20"/>
              <w:jc w:val="both"/>
            </w:pPr>
            <w:r>
              <w:rPr>
                <w:rFonts w:ascii="Times New Roman"/>
                <w:b w:val="false"/>
                <w:i w:val="false"/>
                <w:color w:val="000000"/>
                <w:sz w:val="20"/>
              </w:rPr>
              <w:t>
от 14 ноября 2014 года № 48</w:t>
            </w:r>
          </w:p>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Статистика комитеті төрағасының 2014 жылғы </w:t>
            </w:r>
          </w:p>
          <w:p>
            <w:pPr>
              <w:spacing w:after="20"/>
              <w:ind w:left="20"/>
              <w:jc w:val="both"/>
            </w:pPr>
            <w:r>
              <w:rPr>
                <w:rFonts w:ascii="Times New Roman"/>
                <w:b w:val="false"/>
                <w:i w:val="false"/>
                <w:color w:val="000000"/>
                <w:sz w:val="20"/>
              </w:rPr>
              <w:t>
14 қарашадағы № 48 бұйрығына 3-қосымша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Время,затраченное на заполнение статистической формы, в часах(нужное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1301104</w:t>
            </w:r>
          </w:p>
          <w:p>
            <w:pPr>
              <w:spacing w:after="20"/>
              <w:ind w:left="20"/>
              <w:jc w:val="both"/>
            </w:pPr>
            <w:r>
              <w:rPr>
                <w:rFonts w:ascii="Times New Roman"/>
                <w:b w:val="false"/>
                <w:i w:val="false"/>
                <w:color w:val="000000"/>
                <w:sz w:val="20"/>
              </w:rPr>
              <w:t>
Код статистической формы 1301104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және кәсіптік, орта білімнен кейінгі білім беру туралы есеп</w:t>
            </w:r>
          </w:p>
          <w:p>
            <w:pPr>
              <w:spacing w:after="20"/>
              <w:ind w:left="20"/>
              <w:jc w:val="both"/>
            </w:pPr>
            <w:r>
              <w:rPr>
                <w:rFonts w:ascii="Times New Roman"/>
                <w:b w:val="false"/>
                <w:i w:val="false"/>
                <w:color w:val="000000"/>
                <w:sz w:val="20"/>
              </w:rPr>
              <w:t>
Отчет о техническом и профессиональном, послесреднем образовании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тиістілігіне қарамастан техникалық және кәсіптік, орта білімнен кейінгі білім беру саласында мамандарды даярлауды жүзеге асыратын, заңды тұлғалар және (немесе) олардың филиалдары мен өкілдіктері тапсырады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подготовку специалистов в области технического и профессионального, послесреднего образования, независимо от форм собственности и ведомственной принадлежности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кезеңдегі 10 қазан.</w:t>
            </w:r>
          </w:p>
          <w:p>
            <w:pPr>
              <w:spacing w:after="20"/>
              <w:ind w:left="20"/>
              <w:jc w:val="both"/>
            </w:pPr>
            <w:r>
              <w:rPr>
                <w:rFonts w:ascii="Times New Roman"/>
                <w:b w:val="false"/>
                <w:i w:val="false"/>
                <w:color w:val="000000"/>
                <w:sz w:val="20"/>
              </w:rPr>
              <w:t>
Срок представления – 10 октября отчетного периода.</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12407"/>
        <w:gridCol w:w="53"/>
        <w:gridCol w:w="441"/>
        <w:gridCol w:w="107"/>
        <w:gridCol w:w="124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түрін "V" белгісімен белгілеңіз</w:t>
            </w:r>
          </w:p>
          <w:p>
            <w:pPr>
              <w:spacing w:after="20"/>
              <w:ind w:left="20"/>
              <w:jc w:val="both"/>
            </w:pPr>
            <w:r>
              <w:rPr>
                <w:rFonts w:ascii="Times New Roman"/>
                <w:b w:val="false"/>
                <w:i w:val="false"/>
                <w:color w:val="000000"/>
                <w:sz w:val="20"/>
              </w:rPr>
              <w:t>
Отметьте знаком "V" вид организации</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Оқытудың нысанын "V" белгісімен белгілеңіз</w:t>
            </w:r>
          </w:p>
          <w:p>
            <w:pPr>
              <w:spacing w:after="20"/>
              <w:ind w:left="20"/>
              <w:jc w:val="both"/>
            </w:pPr>
            <w:r>
              <w:rPr>
                <w:rFonts w:ascii="Times New Roman"/>
                <w:b w:val="false"/>
                <w:i w:val="false"/>
                <w:color w:val="000000"/>
                <w:sz w:val="20"/>
              </w:rPr>
              <w:t>
Отметьте знаком "V" форму обучения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училище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p>
            <w:pPr>
              <w:spacing w:after="20"/>
              <w:ind w:left="20"/>
              <w:jc w:val="both"/>
            </w:pPr>
            <w:r>
              <w:rPr>
                <w:rFonts w:ascii="Times New Roman"/>
                <w:b w:val="false"/>
                <w:i w:val="false"/>
                <w:color w:val="000000"/>
                <w:sz w:val="20"/>
              </w:rPr>
              <w:t>
очная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w:t>
            </w:r>
          </w:p>
          <w:p>
            <w:pPr>
              <w:spacing w:after="20"/>
              <w:ind w:left="20"/>
              <w:jc w:val="both"/>
            </w:pPr>
            <w:r>
              <w:rPr>
                <w:rFonts w:ascii="Times New Roman"/>
                <w:b w:val="false"/>
                <w:i w:val="false"/>
                <w:color w:val="000000"/>
                <w:sz w:val="20"/>
              </w:rPr>
              <w:t>
вечерняя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техникалық мектеп</w:t>
            </w:r>
          </w:p>
          <w:p>
            <w:pPr>
              <w:spacing w:after="20"/>
              <w:ind w:left="20"/>
              <w:jc w:val="both"/>
            </w:pPr>
            <w:r>
              <w:rPr>
                <w:rFonts w:ascii="Times New Roman"/>
                <w:b w:val="false"/>
                <w:i w:val="false"/>
                <w:color w:val="000000"/>
                <w:sz w:val="20"/>
              </w:rPr>
              <w:t>
высшая техническая школа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w:t>
            </w:r>
          </w:p>
          <w:p>
            <w:pPr>
              <w:spacing w:after="20"/>
              <w:ind w:left="20"/>
              <w:jc w:val="both"/>
            </w:pPr>
            <w:r>
              <w:rPr>
                <w:rFonts w:ascii="Times New Roman"/>
                <w:b w:val="false"/>
                <w:i w:val="false"/>
                <w:color w:val="000000"/>
                <w:sz w:val="20"/>
              </w:rPr>
              <w:t>
заочная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белгісін "V" белгісімен белгілеңіз</w:t>
            </w:r>
          </w:p>
          <w:p>
            <w:pPr>
              <w:spacing w:after="20"/>
              <w:ind w:left="20"/>
              <w:jc w:val="both"/>
            </w:pPr>
            <w:r>
              <w:rPr>
                <w:rFonts w:ascii="Times New Roman"/>
                <w:b w:val="false"/>
                <w:i w:val="false"/>
                <w:color w:val="000000"/>
                <w:sz w:val="20"/>
              </w:rPr>
              <w:t>
Отметьте знаком "V" признак самостоятельности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w:t>
            </w:r>
          </w:p>
          <w:p>
            <w:pPr>
              <w:spacing w:after="20"/>
              <w:ind w:left="20"/>
              <w:jc w:val="both"/>
            </w:pPr>
            <w:r>
              <w:rPr>
                <w:rFonts w:ascii="Times New Roman"/>
                <w:b w:val="false"/>
                <w:i w:val="false"/>
                <w:color w:val="000000"/>
                <w:sz w:val="20"/>
              </w:rPr>
              <w:t>
самостоятельное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емес</w:t>
            </w:r>
          </w:p>
          <w:p>
            <w:pPr>
              <w:spacing w:after="20"/>
              <w:ind w:left="20"/>
              <w:jc w:val="both"/>
            </w:pPr>
            <w:r>
              <w:rPr>
                <w:rFonts w:ascii="Times New Roman"/>
                <w:b w:val="false"/>
                <w:i w:val="false"/>
                <w:color w:val="000000"/>
                <w:sz w:val="20"/>
              </w:rPr>
              <w:t>
несамостоятельное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4. Контингенттің нақты бары және қозғалысы туралы деректерді толтырыңыз, адам</w:t>
      </w:r>
    </w:p>
    <w:bookmarkEnd w:id="10"/>
    <w:p>
      <w:pPr>
        <w:spacing w:after="0"/>
        <w:ind w:left="0"/>
        <w:jc w:val="both"/>
      </w:pPr>
      <w:r>
        <w:rPr>
          <w:rFonts w:ascii="Times New Roman"/>
          <w:b w:val="false"/>
          <w:i w:val="false"/>
          <w:color w:val="000000"/>
          <w:sz w:val="28"/>
        </w:rPr>
        <w:t>
      Заполните данные о наличии и движении контингента,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1820"/>
        <w:gridCol w:w="992"/>
        <w:gridCol w:w="1821"/>
        <w:gridCol w:w="1821"/>
        <w:gridCol w:w="4030"/>
      </w:tblGrid>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 основного среднего образования</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 общего среднего образования</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технического и профессионального, послесреднего образования</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оқушылар саны</w:t>
            </w:r>
          </w:p>
          <w:p>
            <w:pPr>
              <w:spacing w:after="20"/>
              <w:ind w:left="20"/>
              <w:jc w:val="both"/>
            </w:pPr>
            <w:r>
              <w:rPr>
                <w:rFonts w:ascii="Times New Roman"/>
                <w:b w:val="false"/>
                <w:i w:val="false"/>
                <w:color w:val="000000"/>
                <w:sz w:val="20"/>
              </w:rPr>
              <w:t>
Численность обучающихся на начало учебного года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p>
            <w:pPr>
              <w:spacing w:after="20"/>
              <w:ind w:left="20"/>
              <w:jc w:val="both"/>
            </w:pPr>
            <w:r>
              <w:rPr>
                <w:rFonts w:ascii="Times New Roman"/>
                <w:b w:val="false"/>
                <w:i w:val="false"/>
                <w:color w:val="000000"/>
                <w:sz w:val="20"/>
              </w:rPr>
              <w:t>
Принято</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 ішінде келгені</w:t>
            </w:r>
          </w:p>
          <w:p>
            <w:pPr>
              <w:spacing w:after="20"/>
              <w:ind w:left="20"/>
              <w:jc w:val="both"/>
            </w:pPr>
            <w:r>
              <w:rPr>
                <w:rFonts w:ascii="Times New Roman"/>
                <w:b w:val="false"/>
                <w:i w:val="false"/>
                <w:color w:val="000000"/>
                <w:sz w:val="20"/>
              </w:rPr>
              <w:t>
Прибыло в течение предыдущего учебного года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 ішінде кеткені</w:t>
            </w:r>
          </w:p>
          <w:p>
            <w:pPr>
              <w:spacing w:after="20"/>
              <w:ind w:left="20"/>
              <w:jc w:val="both"/>
            </w:pPr>
            <w:r>
              <w:rPr>
                <w:rFonts w:ascii="Times New Roman"/>
                <w:b w:val="false"/>
                <w:i w:val="false"/>
                <w:color w:val="000000"/>
                <w:sz w:val="20"/>
              </w:rPr>
              <w:t>
Выбыло в течение предыдущего учебного года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
Выпуск обучившихся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бітіріп шығатындар</w:t>
            </w:r>
          </w:p>
          <w:p>
            <w:pPr>
              <w:spacing w:after="20"/>
              <w:ind w:left="20"/>
              <w:jc w:val="both"/>
            </w:pPr>
            <w:r>
              <w:rPr>
                <w:rFonts w:ascii="Times New Roman"/>
                <w:b w:val="false"/>
                <w:i w:val="false"/>
                <w:color w:val="000000"/>
                <w:sz w:val="20"/>
              </w:rPr>
              <w:t>
Ожидаемый выпуск</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5. Мемлекеттік білім беру тапсырысы бойынша оқушылар санын мамандықтар бойынша бөлінісінде көрсетіңіз, адам</w:t>
      </w:r>
    </w:p>
    <w:bookmarkEnd w:id="11"/>
    <w:p>
      <w:pPr>
        <w:spacing w:after="0"/>
        <w:ind w:left="0"/>
        <w:jc w:val="both"/>
      </w:pPr>
      <w:r>
        <w:rPr>
          <w:rFonts w:ascii="Times New Roman"/>
          <w:b w:val="false"/>
          <w:i w:val="false"/>
          <w:color w:val="000000"/>
          <w:sz w:val="28"/>
        </w:rPr>
        <w:t>
      Укажите численность обучающихся по государственному образовательному заказу, в разбивке по специальностям, человек</w:t>
      </w:r>
    </w:p>
    <w:bookmarkStart w:name="z16" w:id="12"/>
    <w:p>
      <w:pPr>
        <w:spacing w:after="0"/>
        <w:ind w:left="0"/>
        <w:jc w:val="both"/>
      </w:pPr>
      <w:r>
        <w:rPr>
          <w:rFonts w:ascii="Times New Roman"/>
          <w:b w:val="false"/>
          <w:i w:val="false"/>
          <w:color w:val="000000"/>
          <w:sz w:val="28"/>
        </w:rPr>
        <w:t>
      5.1. Негізгі орта білімнің негізінде</w:t>
      </w:r>
    </w:p>
    <w:bookmarkEnd w:id="12"/>
    <w:p>
      <w:pPr>
        <w:spacing w:after="0"/>
        <w:ind w:left="0"/>
        <w:jc w:val="both"/>
      </w:pPr>
      <w:r>
        <w:rPr>
          <w:rFonts w:ascii="Times New Roman"/>
          <w:b w:val="false"/>
          <w:i w:val="false"/>
          <w:color w:val="000000"/>
          <w:sz w:val="28"/>
        </w:rPr>
        <w:t xml:space="preserve">
      На базе основного среднего образования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383"/>
        <w:gridCol w:w="383"/>
        <w:gridCol w:w="383"/>
        <w:gridCol w:w="490"/>
        <w:gridCol w:w="490"/>
        <w:gridCol w:w="383"/>
        <w:gridCol w:w="383"/>
        <w:gridCol w:w="383"/>
        <w:gridCol w:w="383"/>
        <w:gridCol w:w="383"/>
        <w:gridCol w:w="383"/>
        <w:gridCol w:w="777"/>
        <w:gridCol w:w="777"/>
        <w:gridCol w:w="595"/>
        <w:gridCol w:w="595"/>
        <w:gridCol w:w="595"/>
        <w:gridCol w:w="595"/>
        <w:gridCol w:w="596"/>
        <w:gridCol w:w="596"/>
        <w:gridCol w:w="596"/>
        <w:gridCol w:w="778"/>
        <w:gridCol w:w="778"/>
      </w:tblGrid>
      <w:tr>
        <w:trPr>
          <w:trHeight w:val="3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атауыНаименование квалификации</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Оқушылардықабылдау Прием обучающихся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 Выпуск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 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 женского пола</w:t>
            </w:r>
          </w:p>
        </w:tc>
        <w:tc>
          <w:tcPr>
            <w:tcW w:w="0" w:type="auto"/>
            <w:vMerge/>
            <w:tcBorders>
              <w:top w:val="nil"/>
              <w:left w:val="single" w:color="cfcfcf" w:sz="5"/>
              <w:bottom w:val="single" w:color="cfcfcf" w:sz="5"/>
              <w:right w:val="single" w:color="cfcfcf" w:sz="5"/>
            </w:tcBorders>
          </w:tc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мамандықтар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специальностей</w:t>
      </w:r>
    </w:p>
    <w:bookmarkStart w:name="z17" w:id="13"/>
    <w:p>
      <w:pPr>
        <w:spacing w:after="0"/>
        <w:ind w:left="0"/>
        <w:jc w:val="both"/>
      </w:pPr>
      <w:r>
        <w:rPr>
          <w:rFonts w:ascii="Times New Roman"/>
          <w:b w:val="false"/>
          <w:i w:val="false"/>
          <w:color w:val="000000"/>
          <w:sz w:val="28"/>
        </w:rPr>
        <w:t>
      5.2. Жалпы орта білімнің негізінде</w:t>
      </w:r>
    </w:p>
    <w:bookmarkEnd w:id="13"/>
    <w:p>
      <w:pPr>
        <w:spacing w:after="0"/>
        <w:ind w:left="0"/>
        <w:jc w:val="both"/>
      </w:pPr>
      <w:r>
        <w:rPr>
          <w:rFonts w:ascii="Times New Roman"/>
          <w:b w:val="false"/>
          <w:i w:val="false"/>
          <w:color w:val="000000"/>
          <w:sz w:val="28"/>
        </w:rPr>
        <w:t>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302"/>
        <w:gridCol w:w="302"/>
        <w:gridCol w:w="419"/>
        <w:gridCol w:w="419"/>
        <w:gridCol w:w="535"/>
        <w:gridCol w:w="419"/>
        <w:gridCol w:w="419"/>
        <w:gridCol w:w="419"/>
        <w:gridCol w:w="419"/>
        <w:gridCol w:w="419"/>
        <w:gridCol w:w="419"/>
        <w:gridCol w:w="650"/>
        <w:gridCol w:w="650"/>
        <w:gridCol w:w="651"/>
        <w:gridCol w:w="651"/>
        <w:gridCol w:w="651"/>
        <w:gridCol w:w="651"/>
        <w:gridCol w:w="651"/>
        <w:gridCol w:w="651"/>
        <w:gridCol w:w="651"/>
        <w:gridCol w:w="651"/>
        <w:gridCol w:w="651"/>
      </w:tblGrid>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квалификации</w:t>
            </w: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қабылдау</w:t>
            </w:r>
          </w:p>
          <w:p>
            <w:pPr>
              <w:spacing w:after="20"/>
              <w:ind w:left="20"/>
              <w:jc w:val="both"/>
            </w:pPr>
            <w:r>
              <w:rPr>
                <w:rFonts w:ascii="Times New Roman"/>
                <w:b w:val="false"/>
                <w:i w:val="false"/>
                <w:color w:val="000000"/>
                <w:sz w:val="20"/>
              </w:rPr>
              <w:t>
Прием обучающихся</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 Выпуск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мамандықтар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специальностей</w:t>
      </w:r>
    </w:p>
    <w:bookmarkStart w:name="z18" w:id="14"/>
    <w:p>
      <w:pPr>
        <w:spacing w:after="0"/>
        <w:ind w:left="0"/>
        <w:jc w:val="both"/>
      </w:pPr>
      <w:r>
        <w:rPr>
          <w:rFonts w:ascii="Times New Roman"/>
          <w:b w:val="false"/>
          <w:i w:val="false"/>
          <w:color w:val="000000"/>
          <w:sz w:val="28"/>
        </w:rPr>
        <w:t>
      5.3. Техникалық және кәсіптік, орта білімнен кейінгі білімнің негізінде</w:t>
      </w:r>
    </w:p>
    <w:bookmarkEnd w:id="14"/>
    <w:p>
      <w:pPr>
        <w:spacing w:after="0"/>
        <w:ind w:left="0"/>
        <w:jc w:val="both"/>
      </w:pPr>
      <w:r>
        <w:rPr>
          <w:rFonts w:ascii="Times New Roman"/>
          <w:b w:val="false"/>
          <w:i w:val="false"/>
          <w:color w:val="000000"/>
          <w:sz w:val="28"/>
        </w:rPr>
        <w:t>
      На базе технического и профессионального, послесреднего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284"/>
        <w:gridCol w:w="284"/>
        <w:gridCol w:w="393"/>
        <w:gridCol w:w="393"/>
        <w:gridCol w:w="503"/>
        <w:gridCol w:w="393"/>
        <w:gridCol w:w="393"/>
        <w:gridCol w:w="393"/>
        <w:gridCol w:w="393"/>
        <w:gridCol w:w="394"/>
        <w:gridCol w:w="394"/>
        <w:gridCol w:w="797"/>
        <w:gridCol w:w="797"/>
        <w:gridCol w:w="611"/>
        <w:gridCol w:w="611"/>
        <w:gridCol w:w="611"/>
        <w:gridCol w:w="611"/>
        <w:gridCol w:w="612"/>
        <w:gridCol w:w="612"/>
        <w:gridCol w:w="612"/>
        <w:gridCol w:w="799"/>
        <w:gridCol w:w="799"/>
      </w:tblGrid>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 квалификации</w:t>
            </w:r>
          </w:p>
        </w:tc>
        <w:tc>
          <w:tcPr>
            <w:tcW w:w="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қабылдау</w:t>
            </w:r>
          </w:p>
          <w:p>
            <w:pPr>
              <w:spacing w:after="20"/>
              <w:ind w:left="20"/>
              <w:jc w:val="both"/>
            </w:pPr>
            <w:r>
              <w:rPr>
                <w:rFonts w:ascii="Times New Roman"/>
                <w:b w:val="false"/>
                <w:i w:val="false"/>
                <w:color w:val="000000"/>
                <w:sz w:val="20"/>
              </w:rPr>
              <w:t>
Прием обучающихся</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 Выпуск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 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мамандықтар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специальностей</w:t>
      </w:r>
    </w:p>
    <w:bookmarkStart w:name="z19" w:id="15"/>
    <w:p>
      <w:pPr>
        <w:spacing w:after="0"/>
        <w:ind w:left="0"/>
        <w:jc w:val="both"/>
      </w:pPr>
      <w:r>
        <w:rPr>
          <w:rFonts w:ascii="Times New Roman"/>
          <w:b w:val="false"/>
          <w:i w:val="false"/>
          <w:color w:val="000000"/>
          <w:sz w:val="28"/>
        </w:rPr>
        <w:t>
      6. Ақылы білім беру қызметтері көрсетілетін оқушылар санын мамандықтар бойынша бөлінісінде көрсетіңіз, адам</w:t>
      </w:r>
    </w:p>
    <w:bookmarkEnd w:id="15"/>
    <w:p>
      <w:pPr>
        <w:spacing w:after="0"/>
        <w:ind w:left="0"/>
        <w:jc w:val="both"/>
      </w:pPr>
      <w:r>
        <w:rPr>
          <w:rFonts w:ascii="Times New Roman"/>
          <w:b w:val="false"/>
          <w:i w:val="false"/>
          <w:color w:val="000000"/>
          <w:sz w:val="28"/>
        </w:rPr>
        <w:t>
      Укажите численность обучающихся, получающих платные образовательные услуги, в разбивке по специальностям, человек</w:t>
      </w:r>
    </w:p>
    <w:bookmarkStart w:name="z20" w:id="16"/>
    <w:p>
      <w:pPr>
        <w:spacing w:after="0"/>
        <w:ind w:left="0"/>
        <w:jc w:val="both"/>
      </w:pPr>
      <w:r>
        <w:rPr>
          <w:rFonts w:ascii="Times New Roman"/>
          <w:b w:val="false"/>
          <w:i w:val="false"/>
          <w:color w:val="000000"/>
          <w:sz w:val="28"/>
        </w:rPr>
        <w:t>
      6.1. Негізгі орта білімнің негізінде</w:t>
      </w:r>
    </w:p>
    <w:bookmarkEnd w:id="16"/>
    <w:p>
      <w:pPr>
        <w:spacing w:after="0"/>
        <w:ind w:left="0"/>
        <w:jc w:val="both"/>
      </w:pPr>
      <w:r>
        <w:rPr>
          <w:rFonts w:ascii="Times New Roman"/>
          <w:b w:val="false"/>
          <w:i w:val="false"/>
          <w:color w:val="000000"/>
          <w:sz w:val="28"/>
        </w:rPr>
        <w:t>
      На базе основного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302"/>
        <w:gridCol w:w="302"/>
        <w:gridCol w:w="419"/>
        <w:gridCol w:w="419"/>
        <w:gridCol w:w="535"/>
        <w:gridCol w:w="419"/>
        <w:gridCol w:w="419"/>
        <w:gridCol w:w="419"/>
        <w:gridCol w:w="419"/>
        <w:gridCol w:w="419"/>
        <w:gridCol w:w="419"/>
        <w:gridCol w:w="650"/>
        <w:gridCol w:w="650"/>
        <w:gridCol w:w="651"/>
        <w:gridCol w:w="651"/>
        <w:gridCol w:w="651"/>
        <w:gridCol w:w="651"/>
        <w:gridCol w:w="651"/>
        <w:gridCol w:w="651"/>
        <w:gridCol w:w="651"/>
        <w:gridCol w:w="651"/>
        <w:gridCol w:w="651"/>
      </w:tblGrid>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 квалификации</w:t>
            </w: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w:t>
            </w:r>
          </w:p>
          <w:p>
            <w:pPr>
              <w:spacing w:after="20"/>
              <w:ind w:left="20"/>
              <w:jc w:val="both"/>
            </w:pPr>
            <w:r>
              <w:rPr>
                <w:rFonts w:ascii="Times New Roman"/>
                <w:b w:val="false"/>
                <w:i w:val="false"/>
                <w:color w:val="000000"/>
                <w:sz w:val="20"/>
              </w:rPr>
              <w:t>
қабылдау</w:t>
            </w:r>
          </w:p>
          <w:p>
            <w:pPr>
              <w:spacing w:after="20"/>
              <w:ind w:left="20"/>
              <w:jc w:val="both"/>
            </w:pPr>
            <w:r>
              <w:rPr>
                <w:rFonts w:ascii="Times New Roman"/>
                <w:b w:val="false"/>
                <w:i w:val="false"/>
                <w:color w:val="000000"/>
                <w:sz w:val="20"/>
              </w:rPr>
              <w:t>
Прием</w:t>
            </w:r>
          </w:p>
          <w:p>
            <w:pPr>
              <w:spacing w:after="20"/>
              <w:ind w:left="20"/>
              <w:jc w:val="both"/>
            </w:pPr>
            <w:r>
              <w:rPr>
                <w:rFonts w:ascii="Times New Roman"/>
                <w:b w:val="false"/>
                <w:i w:val="false"/>
                <w:color w:val="000000"/>
                <w:sz w:val="20"/>
              </w:rPr>
              <w:t>
Обучающихся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 Выпуск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мамандықтар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специальностей</w:t>
      </w:r>
    </w:p>
    <w:bookmarkStart w:name="z21" w:id="17"/>
    <w:p>
      <w:pPr>
        <w:spacing w:after="0"/>
        <w:ind w:left="0"/>
        <w:jc w:val="both"/>
      </w:pPr>
      <w:r>
        <w:rPr>
          <w:rFonts w:ascii="Times New Roman"/>
          <w:b w:val="false"/>
          <w:i w:val="false"/>
          <w:color w:val="000000"/>
          <w:sz w:val="28"/>
        </w:rPr>
        <w:t>
      6.2. Жалпы орта білімнің негізінде</w:t>
      </w:r>
    </w:p>
    <w:bookmarkEnd w:id="17"/>
    <w:p>
      <w:pPr>
        <w:spacing w:after="0"/>
        <w:ind w:left="0"/>
        <w:jc w:val="both"/>
      </w:pPr>
      <w:r>
        <w:rPr>
          <w:rFonts w:ascii="Times New Roman"/>
          <w:b w:val="false"/>
          <w:i w:val="false"/>
          <w:color w:val="000000"/>
          <w:sz w:val="28"/>
        </w:rPr>
        <w:t>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494"/>
        <w:gridCol w:w="279"/>
        <w:gridCol w:w="386"/>
        <w:gridCol w:w="386"/>
        <w:gridCol w:w="494"/>
        <w:gridCol w:w="387"/>
        <w:gridCol w:w="387"/>
        <w:gridCol w:w="387"/>
        <w:gridCol w:w="387"/>
        <w:gridCol w:w="387"/>
        <w:gridCol w:w="387"/>
        <w:gridCol w:w="783"/>
        <w:gridCol w:w="783"/>
        <w:gridCol w:w="600"/>
        <w:gridCol w:w="600"/>
        <w:gridCol w:w="600"/>
        <w:gridCol w:w="601"/>
        <w:gridCol w:w="601"/>
        <w:gridCol w:w="601"/>
        <w:gridCol w:w="601"/>
        <w:gridCol w:w="784"/>
        <w:gridCol w:w="785"/>
      </w:tblGrid>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 Наименование квалификации</w:t>
            </w:r>
          </w:p>
        </w:tc>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қабылдау Прием Обучающихся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 Выпуск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 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мамандықтар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специальностей</w:t>
      </w:r>
    </w:p>
    <w:bookmarkStart w:name="z22" w:id="18"/>
    <w:p>
      <w:pPr>
        <w:spacing w:after="0"/>
        <w:ind w:left="0"/>
        <w:jc w:val="both"/>
      </w:pPr>
      <w:r>
        <w:rPr>
          <w:rFonts w:ascii="Times New Roman"/>
          <w:b w:val="false"/>
          <w:i w:val="false"/>
          <w:color w:val="000000"/>
          <w:sz w:val="28"/>
        </w:rPr>
        <w:t>
      6.3. Техникалық және кәсіптік, орта білімнен кейінгі білімнің</w:t>
      </w:r>
    </w:p>
    <w:bookmarkEnd w:id="18"/>
    <w:p>
      <w:pPr>
        <w:spacing w:after="0"/>
        <w:ind w:left="0"/>
        <w:jc w:val="both"/>
      </w:pPr>
      <w:r>
        <w:rPr>
          <w:rFonts w:ascii="Times New Roman"/>
          <w:b w:val="false"/>
          <w:i w:val="false"/>
          <w:color w:val="000000"/>
          <w:sz w:val="28"/>
        </w:rPr>
        <w:t>
      негізінде</w:t>
      </w:r>
    </w:p>
    <w:p>
      <w:pPr>
        <w:spacing w:after="0"/>
        <w:ind w:left="0"/>
        <w:jc w:val="both"/>
      </w:pPr>
      <w:r>
        <w:rPr>
          <w:rFonts w:ascii="Times New Roman"/>
          <w:b w:val="false"/>
          <w:i w:val="false"/>
          <w:color w:val="000000"/>
          <w:sz w:val="28"/>
        </w:rPr>
        <w:t>
      На базе технического и профессионального, послесреднего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301"/>
        <w:gridCol w:w="301"/>
        <w:gridCol w:w="417"/>
        <w:gridCol w:w="417"/>
        <w:gridCol w:w="533"/>
        <w:gridCol w:w="417"/>
        <w:gridCol w:w="417"/>
        <w:gridCol w:w="417"/>
        <w:gridCol w:w="417"/>
        <w:gridCol w:w="440"/>
        <w:gridCol w:w="440"/>
        <w:gridCol w:w="648"/>
        <w:gridCol w:w="648"/>
        <w:gridCol w:w="650"/>
        <w:gridCol w:w="648"/>
        <w:gridCol w:w="648"/>
        <w:gridCol w:w="648"/>
        <w:gridCol w:w="649"/>
        <w:gridCol w:w="649"/>
        <w:gridCol w:w="649"/>
        <w:gridCol w:w="649"/>
        <w:gridCol w:w="649"/>
      </w:tblGrid>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квалификации</w:t>
            </w:r>
          </w:p>
        </w:tc>
        <w:tc>
          <w:tcPr>
            <w:tcW w:w="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қабылдау</w:t>
            </w:r>
          </w:p>
          <w:p>
            <w:pPr>
              <w:spacing w:after="20"/>
              <w:ind w:left="20"/>
              <w:jc w:val="both"/>
            </w:pPr>
            <w:r>
              <w:rPr>
                <w:rFonts w:ascii="Times New Roman"/>
                <w:b w:val="false"/>
                <w:i w:val="false"/>
                <w:color w:val="000000"/>
                <w:sz w:val="20"/>
              </w:rPr>
              <w:t>
Прием Обучающихся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 Выпуск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мамандықтар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специальностей</w:t>
      </w:r>
    </w:p>
    <w:bookmarkStart w:name="z23" w:id="19"/>
    <w:p>
      <w:pPr>
        <w:spacing w:after="0"/>
        <w:ind w:left="0"/>
        <w:jc w:val="both"/>
      </w:pPr>
      <w:r>
        <w:rPr>
          <w:rFonts w:ascii="Times New Roman"/>
          <w:b w:val="false"/>
          <w:i w:val="false"/>
          <w:color w:val="000000"/>
          <w:sz w:val="28"/>
        </w:rPr>
        <w:t>
      7. Оқыту тілдері бойынша оқушылар санын көрсетіңіз, адам</w:t>
      </w:r>
    </w:p>
    <w:bookmarkEnd w:id="19"/>
    <w:p>
      <w:pPr>
        <w:spacing w:after="0"/>
        <w:ind w:left="0"/>
        <w:jc w:val="both"/>
      </w:pPr>
      <w:r>
        <w:rPr>
          <w:rFonts w:ascii="Times New Roman"/>
          <w:b w:val="false"/>
          <w:i w:val="false"/>
          <w:color w:val="000000"/>
          <w:sz w:val="28"/>
        </w:rPr>
        <w:t>
      Укажите численность обучающихся по языку обучения,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1447"/>
        <w:gridCol w:w="1104"/>
        <w:gridCol w:w="1104"/>
        <w:gridCol w:w="1104"/>
        <w:gridCol w:w="1104"/>
        <w:gridCol w:w="1104"/>
        <w:gridCol w:w="1104"/>
        <w:gridCol w:w="1104"/>
        <w:gridCol w:w="1105"/>
      </w:tblGrid>
      <w:tr>
        <w:trPr>
          <w:trHeight w:val="30" w:hRule="atLeast"/>
        </w:trPr>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оқыту тілдері бойынша:</w:t>
            </w:r>
          </w:p>
          <w:p>
            <w:pPr>
              <w:spacing w:after="20"/>
              <w:ind w:left="20"/>
              <w:jc w:val="both"/>
            </w:pPr>
            <w:r>
              <w:rPr>
                <w:rFonts w:ascii="Times New Roman"/>
                <w:b w:val="false"/>
                <w:i w:val="false"/>
                <w:color w:val="000000"/>
                <w:sz w:val="20"/>
              </w:rPr>
              <w:t>
в том числе по языку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p>
            <w:pPr>
              <w:spacing w:after="20"/>
              <w:ind w:left="20"/>
              <w:jc w:val="both"/>
            </w:pPr>
            <w:r>
              <w:rPr>
                <w:rFonts w:ascii="Times New Roman"/>
                <w:b w:val="false"/>
                <w:i w:val="false"/>
                <w:color w:val="000000"/>
                <w:sz w:val="20"/>
              </w:rPr>
              <w:t>
казахский</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p>
            <w:pPr>
              <w:spacing w:after="20"/>
              <w:ind w:left="20"/>
              <w:jc w:val="both"/>
            </w:pPr>
            <w:r>
              <w:rPr>
                <w:rFonts w:ascii="Times New Roman"/>
                <w:b w:val="false"/>
                <w:i w:val="false"/>
                <w:color w:val="000000"/>
                <w:sz w:val="20"/>
              </w:rPr>
              <w:t>
русский</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w:t>
            </w:r>
          </w:p>
          <w:p>
            <w:pPr>
              <w:spacing w:after="20"/>
              <w:ind w:left="20"/>
              <w:jc w:val="both"/>
            </w:pPr>
            <w:r>
              <w:rPr>
                <w:rFonts w:ascii="Times New Roman"/>
                <w:b w:val="false"/>
                <w:i w:val="false"/>
                <w:color w:val="000000"/>
                <w:sz w:val="20"/>
              </w:rPr>
              <w:t>
узбекский</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уйгурский</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английский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тілді көрсетіңіз</w:t>
            </w:r>
          </w:p>
          <w:p>
            <w:pPr>
              <w:spacing w:after="20"/>
              <w:ind w:left="20"/>
              <w:jc w:val="both"/>
            </w:pPr>
            <w:r>
              <w:rPr>
                <w:rFonts w:ascii="Times New Roman"/>
                <w:b w:val="false"/>
                <w:i w:val="false"/>
                <w:color w:val="000000"/>
                <w:sz w:val="20"/>
              </w:rPr>
              <w:t>
другой язык, указать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8. Оқушылар санын оқыту негіздері, курстары және жасы бөлінісінде көрсетіңіз. Барлығы, адам</w:t>
      </w:r>
    </w:p>
    <w:bookmarkEnd w:id="20"/>
    <w:p>
      <w:pPr>
        <w:spacing w:after="0"/>
        <w:ind w:left="0"/>
        <w:jc w:val="both"/>
      </w:pPr>
      <w:r>
        <w:rPr>
          <w:rFonts w:ascii="Times New Roman"/>
          <w:b w:val="false"/>
          <w:i w:val="false"/>
          <w:color w:val="000000"/>
          <w:sz w:val="28"/>
        </w:rPr>
        <w:t>
      Укажите численность обучающихся в разбивке по базе обучения, курсам и возрасту. Всего,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1378"/>
        <w:gridCol w:w="384"/>
        <w:gridCol w:w="419"/>
        <w:gridCol w:w="561"/>
        <w:gridCol w:w="703"/>
        <w:gridCol w:w="1558"/>
        <w:gridCol w:w="419"/>
        <w:gridCol w:w="562"/>
        <w:gridCol w:w="704"/>
        <w:gridCol w:w="1558"/>
        <w:gridCol w:w="597"/>
        <w:gridCol w:w="597"/>
        <w:gridCol w:w="704"/>
        <w:gridCol w:w="1560"/>
      </w:tblGrid>
      <w:tr>
        <w:trPr>
          <w:trHeight w:val="3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білімнің </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 свыше III курса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 свыше III курса</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 свыше III курса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жаста:</w:t>
            </w:r>
          </w:p>
          <w:p>
            <w:pPr>
              <w:spacing w:after="20"/>
              <w:ind w:left="20"/>
              <w:jc w:val="both"/>
            </w:pPr>
            <w:r>
              <w:rPr>
                <w:rFonts w:ascii="Times New Roman"/>
                <w:b w:val="false"/>
                <w:i w:val="false"/>
                <w:color w:val="000000"/>
                <w:sz w:val="20"/>
              </w:rPr>
              <w:t>
в том числе в возрасте:</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w:t>
            </w:r>
          </w:p>
          <w:p>
            <w:pPr>
              <w:spacing w:after="20"/>
              <w:ind w:left="20"/>
              <w:jc w:val="both"/>
            </w:pPr>
            <w:r>
              <w:rPr>
                <w:rFonts w:ascii="Times New Roman"/>
                <w:b w:val="false"/>
                <w:i w:val="false"/>
                <w:color w:val="000000"/>
                <w:sz w:val="20"/>
              </w:rPr>
              <w:t>
до 14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p>
            <w:pPr>
              <w:spacing w:after="20"/>
              <w:ind w:left="20"/>
              <w:jc w:val="both"/>
            </w:pPr>
            <w:r>
              <w:rPr>
                <w:rFonts w:ascii="Times New Roman"/>
                <w:b w:val="false"/>
                <w:i w:val="false"/>
                <w:color w:val="000000"/>
                <w:sz w:val="20"/>
              </w:rPr>
              <w:t>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 год</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 года</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 года</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 года</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 жас года</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 жас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 және одан үлкен</w:t>
            </w:r>
          </w:p>
          <w:p>
            <w:pPr>
              <w:spacing w:after="20"/>
              <w:ind w:left="20"/>
              <w:jc w:val="both"/>
            </w:pPr>
            <w:r>
              <w:rPr>
                <w:rFonts w:ascii="Times New Roman"/>
                <w:b w:val="false"/>
                <w:i w:val="false"/>
                <w:color w:val="000000"/>
                <w:sz w:val="20"/>
              </w:rPr>
              <w:t>
40 лет и старше</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8.1. Әйел жынысты оқушылар санын оқыту негіздері, курстары және жасы бөлінісінде көрсетіңіз, адам</w:t>
      </w:r>
    </w:p>
    <w:bookmarkEnd w:id="21"/>
    <w:p>
      <w:pPr>
        <w:spacing w:after="0"/>
        <w:ind w:left="0"/>
        <w:jc w:val="both"/>
      </w:pPr>
      <w:r>
        <w:rPr>
          <w:rFonts w:ascii="Times New Roman"/>
          <w:b w:val="false"/>
          <w:i w:val="false"/>
          <w:color w:val="000000"/>
          <w:sz w:val="28"/>
        </w:rPr>
        <w:t>
      Укажите численность обучающихся женского пола в разбивке по базе обучения, курсам и возрасту,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685"/>
        <w:gridCol w:w="470"/>
        <w:gridCol w:w="513"/>
        <w:gridCol w:w="686"/>
        <w:gridCol w:w="860"/>
        <w:gridCol w:w="991"/>
        <w:gridCol w:w="513"/>
        <w:gridCol w:w="687"/>
        <w:gridCol w:w="861"/>
        <w:gridCol w:w="991"/>
        <w:gridCol w:w="730"/>
        <w:gridCol w:w="730"/>
        <w:gridCol w:w="861"/>
        <w:gridCol w:w="993"/>
      </w:tblGrid>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жаста:</w:t>
            </w:r>
          </w:p>
          <w:p>
            <w:pPr>
              <w:spacing w:after="20"/>
              <w:ind w:left="20"/>
              <w:jc w:val="both"/>
            </w:pPr>
            <w:r>
              <w:rPr>
                <w:rFonts w:ascii="Times New Roman"/>
                <w:b w:val="false"/>
                <w:i w:val="false"/>
                <w:color w:val="000000"/>
                <w:sz w:val="20"/>
              </w:rPr>
              <w:t>
в том числе в возрасте:</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w:t>
            </w:r>
          </w:p>
          <w:p>
            <w:pPr>
              <w:spacing w:after="20"/>
              <w:ind w:left="20"/>
              <w:jc w:val="both"/>
            </w:pPr>
            <w:r>
              <w:rPr>
                <w:rFonts w:ascii="Times New Roman"/>
                <w:b w:val="false"/>
                <w:i w:val="false"/>
                <w:color w:val="000000"/>
                <w:sz w:val="20"/>
              </w:rPr>
              <w:t>
до 14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 год</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 года</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 года</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 года</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 жас года</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 жас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 және одан үлкен</w:t>
            </w:r>
          </w:p>
          <w:p>
            <w:pPr>
              <w:spacing w:after="20"/>
              <w:ind w:left="20"/>
              <w:jc w:val="both"/>
            </w:pPr>
            <w:r>
              <w:rPr>
                <w:rFonts w:ascii="Times New Roman"/>
                <w:b w:val="false"/>
                <w:i w:val="false"/>
                <w:color w:val="000000"/>
                <w:sz w:val="20"/>
              </w:rPr>
              <w:t>
40 лет и старше</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9. Оқушылар санын ұлттары бойынша бөлінісінде көрсетіңіз, адам</w:t>
      </w:r>
    </w:p>
    <w:bookmarkEnd w:id="22"/>
    <w:p>
      <w:pPr>
        <w:spacing w:after="0"/>
        <w:ind w:left="0"/>
        <w:jc w:val="both"/>
      </w:pPr>
      <w:r>
        <w:rPr>
          <w:rFonts w:ascii="Times New Roman"/>
          <w:b w:val="false"/>
          <w:i w:val="false"/>
          <w:color w:val="000000"/>
          <w:sz w:val="28"/>
        </w:rPr>
        <w:t>
      Укажите численность обучающихся в разбивке по национальностям,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2424"/>
        <w:gridCol w:w="1336"/>
        <w:gridCol w:w="1444"/>
        <w:gridCol w:w="1130"/>
        <w:gridCol w:w="1444"/>
        <w:gridCol w:w="1130"/>
        <w:gridCol w:w="1131"/>
        <w:gridCol w:w="1131"/>
      </w:tblGrid>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атауы Наименование национальности</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национальности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p>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 мужского пола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 жыныстыженского пола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 мужского пола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 жыныстыженского пола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жыныстымужского пола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 жыныстыженского пола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ұлттар бойынша:</w:t>
            </w:r>
          </w:p>
          <w:p>
            <w:pPr>
              <w:spacing w:after="20"/>
              <w:ind w:left="20"/>
              <w:jc w:val="both"/>
            </w:pPr>
            <w:r>
              <w:rPr>
                <w:rFonts w:ascii="Times New Roman"/>
                <w:b w:val="false"/>
                <w:i w:val="false"/>
                <w:color w:val="000000"/>
                <w:sz w:val="20"/>
              </w:rPr>
              <w:t>
в том числе по национально стям:</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статистика органының қызметкері толтырады</w:t>
      </w:r>
    </w:p>
    <w:p>
      <w:pPr>
        <w:spacing w:after="0"/>
        <w:ind w:left="0"/>
        <w:jc w:val="both"/>
      </w:pPr>
      <w:r>
        <w:rPr>
          <w:rFonts w:ascii="Times New Roman"/>
          <w:b w:val="false"/>
          <w:i w:val="false"/>
          <w:color w:val="000000"/>
          <w:sz w:val="28"/>
        </w:rPr>
        <w:t>
      заполняется работник органа статистики</w:t>
      </w:r>
    </w:p>
    <w:p>
      <w:pPr>
        <w:spacing w:after="0"/>
        <w:ind w:left="0"/>
        <w:jc w:val="both"/>
      </w:pPr>
      <w:r>
        <w:rPr>
          <w:rFonts w:ascii="Times New Roman"/>
          <w:b w:val="false"/>
          <w:i w:val="false"/>
          <w:color w:val="000000"/>
          <w:sz w:val="28"/>
        </w:rPr>
        <w:t>
      қосымша ұлттар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национальностей</w:t>
      </w:r>
    </w:p>
    <w:bookmarkStart w:name="z27" w:id="23"/>
    <w:p>
      <w:pPr>
        <w:spacing w:after="0"/>
        <w:ind w:left="0"/>
        <w:jc w:val="both"/>
      </w:pPr>
      <w:r>
        <w:rPr>
          <w:rFonts w:ascii="Times New Roman"/>
          <w:b w:val="false"/>
          <w:i w:val="false"/>
          <w:color w:val="000000"/>
          <w:sz w:val="28"/>
        </w:rPr>
        <w:t>
      10. Келген елдері бойынша оқушылар санын көрсетіңіз, адам</w:t>
      </w:r>
    </w:p>
    <w:bookmarkEnd w:id="23"/>
    <w:p>
      <w:pPr>
        <w:spacing w:after="0"/>
        <w:ind w:left="0"/>
        <w:jc w:val="both"/>
      </w:pPr>
      <w:r>
        <w:rPr>
          <w:rFonts w:ascii="Times New Roman"/>
          <w:b w:val="false"/>
          <w:i w:val="false"/>
          <w:color w:val="000000"/>
          <w:sz w:val="28"/>
        </w:rPr>
        <w:t xml:space="preserve">
      Укажите численность обучающихся по странам прибытия, человек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5"/>
        <w:gridCol w:w="2996"/>
        <w:gridCol w:w="1544"/>
        <w:gridCol w:w="1669"/>
        <w:gridCol w:w="1306"/>
        <w:gridCol w:w="1670"/>
      </w:tblGrid>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Наименование страны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страны</w:t>
            </w:r>
            <w:r>
              <w:rPr>
                <w:rFonts w:ascii="Times New Roman"/>
                <w:b w:val="false"/>
                <w:i w:val="false"/>
                <w:color w:val="000000"/>
                <w:vertAlign w:val="superscript"/>
              </w:rPr>
              <w:t>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p>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Казахстан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мемлекеттерінен</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Из стран СНГ:</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p>
            <w:pPr>
              <w:spacing w:after="20"/>
              <w:ind w:left="20"/>
              <w:jc w:val="both"/>
            </w:pPr>
            <w:r>
              <w:rPr>
                <w:rFonts w:ascii="Times New Roman"/>
                <w:b w:val="false"/>
                <w:i w:val="false"/>
                <w:color w:val="000000"/>
                <w:sz w:val="20"/>
              </w:rPr>
              <w:t>
Азербайджан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p>
            <w:pPr>
              <w:spacing w:after="20"/>
              <w:ind w:left="20"/>
              <w:jc w:val="both"/>
            </w:pPr>
            <w:r>
              <w:rPr>
                <w:rFonts w:ascii="Times New Roman"/>
                <w:b w:val="false"/>
                <w:i w:val="false"/>
                <w:color w:val="000000"/>
                <w:sz w:val="20"/>
              </w:rPr>
              <w:t>
Кыргызстан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p>
            <w:pPr>
              <w:spacing w:after="20"/>
              <w:ind w:left="20"/>
              <w:jc w:val="both"/>
            </w:pPr>
            <w:r>
              <w:rPr>
                <w:rFonts w:ascii="Times New Roman"/>
                <w:b w:val="false"/>
                <w:i w:val="false"/>
                <w:color w:val="000000"/>
                <w:sz w:val="20"/>
              </w:rPr>
              <w:t xml:space="preserve">
Республика Молдова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Россия</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Тәжікстан </w:t>
            </w:r>
          </w:p>
          <w:p>
            <w:pPr>
              <w:spacing w:after="20"/>
              <w:ind w:left="20"/>
              <w:jc w:val="both"/>
            </w:pPr>
            <w:r>
              <w:rPr>
                <w:rFonts w:ascii="Times New Roman"/>
                <w:b w:val="false"/>
                <w:i w:val="false"/>
                <w:color w:val="000000"/>
                <w:sz w:val="20"/>
              </w:rPr>
              <w:t>
Таджикистан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p>
            <w:pPr>
              <w:spacing w:after="20"/>
              <w:ind w:left="20"/>
              <w:jc w:val="both"/>
            </w:pPr>
            <w:r>
              <w:rPr>
                <w:rFonts w:ascii="Times New Roman"/>
                <w:b w:val="false"/>
                <w:i w:val="false"/>
                <w:color w:val="000000"/>
                <w:sz w:val="20"/>
              </w:rPr>
              <w:t>
Туркменистан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Өзбекстан </w:t>
            </w:r>
          </w:p>
          <w:p>
            <w:pPr>
              <w:spacing w:after="20"/>
              <w:ind w:left="20"/>
              <w:jc w:val="both"/>
            </w:pPr>
            <w:r>
              <w:rPr>
                <w:rFonts w:ascii="Times New Roman"/>
                <w:b w:val="false"/>
                <w:i w:val="false"/>
                <w:color w:val="000000"/>
                <w:sz w:val="20"/>
              </w:rPr>
              <w:t>
Узбекистан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 (елді көрсетіңіз)</w:t>
            </w:r>
          </w:p>
          <w:p>
            <w:pPr>
              <w:spacing w:after="20"/>
              <w:ind w:left="20"/>
              <w:jc w:val="both"/>
            </w:pPr>
            <w:r>
              <w:rPr>
                <w:rFonts w:ascii="Times New Roman"/>
                <w:b w:val="false"/>
                <w:i w:val="false"/>
                <w:color w:val="000000"/>
                <w:sz w:val="20"/>
              </w:rPr>
              <w:t>
Из дальнего зарубежья (указать страну)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статистика органының қызметкері толтырады</w:t>
      </w:r>
    </w:p>
    <w:p>
      <w:pPr>
        <w:spacing w:after="0"/>
        <w:ind w:left="0"/>
        <w:jc w:val="both"/>
      </w:pPr>
      <w:r>
        <w:rPr>
          <w:rFonts w:ascii="Times New Roman"/>
          <w:b w:val="false"/>
          <w:i w:val="false"/>
          <w:color w:val="000000"/>
          <w:sz w:val="28"/>
        </w:rPr>
        <w:t>
      заполняется работником органа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ТМД - Тәуілсіз Мемлекеттер Достастығы</w:t>
      </w:r>
    </w:p>
    <w:p>
      <w:pPr>
        <w:spacing w:after="0"/>
        <w:ind w:left="0"/>
        <w:jc w:val="both"/>
      </w:pPr>
      <w:r>
        <w:rPr>
          <w:rFonts w:ascii="Times New Roman"/>
          <w:b w:val="false"/>
          <w:i w:val="false"/>
          <w:color w:val="000000"/>
          <w:sz w:val="28"/>
        </w:rPr>
        <w:t>
      СНГ- Содружество Независимых Государств</w:t>
      </w:r>
    </w:p>
    <w:bookmarkStart w:name="z28" w:id="24"/>
    <w:p>
      <w:pPr>
        <w:spacing w:after="0"/>
        <w:ind w:left="0"/>
        <w:jc w:val="both"/>
      </w:pPr>
      <w:r>
        <w:rPr>
          <w:rFonts w:ascii="Times New Roman"/>
          <w:b w:val="false"/>
          <w:i w:val="false"/>
          <w:color w:val="000000"/>
          <w:sz w:val="28"/>
        </w:rPr>
        <w:t>
      10.1. Келген елдері бойынша оқушылар санын оқыту негіздері және курстары бөлінісінде көрсетіңіз. Барлығы, адам</w:t>
      </w:r>
    </w:p>
    <w:bookmarkEnd w:id="24"/>
    <w:p>
      <w:pPr>
        <w:spacing w:after="0"/>
        <w:ind w:left="0"/>
        <w:jc w:val="both"/>
      </w:pPr>
      <w:r>
        <w:rPr>
          <w:rFonts w:ascii="Times New Roman"/>
          <w:b w:val="false"/>
          <w:i w:val="false"/>
          <w:color w:val="000000"/>
          <w:sz w:val="28"/>
        </w:rPr>
        <w:t>
      Укажите численность обучающихся по странам прибытия в разбивке по базе обучения и курсам. Всего,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028"/>
        <w:gridCol w:w="530"/>
        <w:gridCol w:w="448"/>
        <w:gridCol w:w="448"/>
        <w:gridCol w:w="654"/>
        <w:gridCol w:w="944"/>
        <w:gridCol w:w="945"/>
        <w:gridCol w:w="448"/>
        <w:gridCol w:w="779"/>
        <w:gridCol w:w="820"/>
        <w:gridCol w:w="945"/>
        <w:gridCol w:w="696"/>
        <w:gridCol w:w="779"/>
        <w:gridCol w:w="821"/>
        <w:gridCol w:w="946"/>
      </w:tblGrid>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Наименование страны</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страны</w:t>
            </w:r>
            <w:r>
              <w:rPr>
                <w:rFonts w:ascii="Times New Roman"/>
                <w:b w:val="false"/>
                <w:i w:val="false"/>
                <w:color w:val="000000"/>
                <w:vertAlign w:val="superscript"/>
              </w:rPr>
              <w:t>4</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курс</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курс</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Iкурс</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Казахстан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мемлекеттерінен</w:t>
            </w:r>
            <w:r>
              <w:rPr>
                <w:rFonts w:ascii="Times New Roman"/>
                <w:b w:val="false"/>
                <w:i w:val="false"/>
                <w:color w:val="000000"/>
                <w:vertAlign w:val="super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
Из стран СНГ</w:t>
            </w:r>
            <w:r>
              <w:rPr>
                <w:rFonts w:ascii="Times New Roman"/>
                <w:b w:val="false"/>
                <w:i w:val="false"/>
                <w:color w:val="000000"/>
                <w:vertAlign w:val="superscript"/>
              </w:rPr>
              <w:t>5</w:t>
            </w: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p>
            <w:pPr>
              <w:spacing w:after="20"/>
              <w:ind w:left="20"/>
              <w:jc w:val="both"/>
            </w:pPr>
            <w:r>
              <w:rPr>
                <w:rFonts w:ascii="Times New Roman"/>
                <w:b w:val="false"/>
                <w:i w:val="false"/>
                <w:color w:val="000000"/>
                <w:sz w:val="20"/>
              </w:rPr>
              <w:t>
Азербайджан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p>
            <w:pPr>
              <w:spacing w:after="20"/>
              <w:ind w:left="20"/>
              <w:jc w:val="both"/>
            </w:pPr>
            <w:r>
              <w:rPr>
                <w:rFonts w:ascii="Times New Roman"/>
                <w:b w:val="false"/>
                <w:i w:val="false"/>
                <w:color w:val="000000"/>
                <w:sz w:val="20"/>
              </w:rPr>
              <w:t>
Кыргызстан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p>
            <w:pPr>
              <w:spacing w:after="20"/>
              <w:ind w:left="20"/>
              <w:jc w:val="both"/>
            </w:pPr>
            <w:r>
              <w:rPr>
                <w:rFonts w:ascii="Times New Roman"/>
                <w:b w:val="false"/>
                <w:i w:val="false"/>
                <w:color w:val="000000"/>
                <w:sz w:val="20"/>
              </w:rPr>
              <w:t xml:space="preserve">
Республика Молдова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Россия</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p>
            <w:pPr>
              <w:spacing w:after="20"/>
              <w:ind w:left="20"/>
              <w:jc w:val="both"/>
            </w:pPr>
            <w:r>
              <w:rPr>
                <w:rFonts w:ascii="Times New Roman"/>
                <w:b w:val="false"/>
                <w:i w:val="false"/>
                <w:color w:val="000000"/>
                <w:sz w:val="20"/>
              </w:rPr>
              <w:t>
Таджикистан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p>
            <w:pPr>
              <w:spacing w:after="20"/>
              <w:ind w:left="20"/>
              <w:jc w:val="both"/>
            </w:pPr>
            <w:r>
              <w:rPr>
                <w:rFonts w:ascii="Times New Roman"/>
                <w:b w:val="false"/>
                <w:i w:val="false"/>
                <w:color w:val="000000"/>
                <w:sz w:val="20"/>
              </w:rPr>
              <w:t>
Туркменистан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p>
            <w:pPr>
              <w:spacing w:after="20"/>
              <w:ind w:left="20"/>
              <w:jc w:val="both"/>
            </w:pPr>
            <w:r>
              <w:rPr>
                <w:rFonts w:ascii="Times New Roman"/>
                <w:b w:val="false"/>
                <w:i w:val="false"/>
                <w:color w:val="000000"/>
                <w:sz w:val="20"/>
              </w:rPr>
              <w:t>
Узбекистан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 (елді көрсетіңіз)</w:t>
            </w:r>
          </w:p>
          <w:p>
            <w:pPr>
              <w:spacing w:after="20"/>
              <w:ind w:left="20"/>
              <w:jc w:val="both"/>
            </w:pPr>
            <w:r>
              <w:rPr>
                <w:rFonts w:ascii="Times New Roman"/>
                <w:b w:val="false"/>
                <w:i w:val="false"/>
                <w:color w:val="000000"/>
                <w:sz w:val="20"/>
              </w:rPr>
              <w:t>
Из дальнего зарубежья (указать страну)</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статистика органының қызметкері толтырылады</w:t>
      </w:r>
    </w:p>
    <w:p>
      <w:pPr>
        <w:spacing w:after="0"/>
        <w:ind w:left="0"/>
        <w:jc w:val="both"/>
      </w:pPr>
      <w:r>
        <w:rPr>
          <w:rFonts w:ascii="Times New Roman"/>
          <w:b w:val="false"/>
          <w:i w:val="false"/>
          <w:color w:val="000000"/>
          <w:sz w:val="28"/>
        </w:rPr>
        <w:t>
      заполняется работником органа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СНГ -Содружество Независимых Государств</w:t>
      </w:r>
    </w:p>
    <w:bookmarkStart w:name="z29" w:id="25"/>
    <w:p>
      <w:pPr>
        <w:spacing w:after="0"/>
        <w:ind w:left="0"/>
        <w:jc w:val="both"/>
      </w:pPr>
      <w:r>
        <w:rPr>
          <w:rFonts w:ascii="Times New Roman"/>
          <w:b w:val="false"/>
          <w:i w:val="false"/>
          <w:color w:val="000000"/>
          <w:sz w:val="28"/>
        </w:rPr>
        <w:t>
      10.2. Келген елдері бойынша әйел жынысты оқушылар санын оқыту негіздері және курстары бөлінісінде көрсетіңіз, адам</w:t>
      </w:r>
    </w:p>
    <w:bookmarkEnd w:id="25"/>
    <w:p>
      <w:pPr>
        <w:spacing w:after="0"/>
        <w:ind w:left="0"/>
        <w:jc w:val="both"/>
      </w:pPr>
      <w:r>
        <w:rPr>
          <w:rFonts w:ascii="Times New Roman"/>
          <w:b w:val="false"/>
          <w:i w:val="false"/>
          <w:color w:val="000000"/>
          <w:sz w:val="28"/>
        </w:rPr>
        <w:t>
      Укажите численность обучающихся женского пола по странам прибытия в разбивке по базе обучения и курсам,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028"/>
        <w:gridCol w:w="530"/>
        <w:gridCol w:w="448"/>
        <w:gridCol w:w="448"/>
        <w:gridCol w:w="779"/>
        <w:gridCol w:w="820"/>
        <w:gridCol w:w="944"/>
        <w:gridCol w:w="448"/>
        <w:gridCol w:w="654"/>
        <w:gridCol w:w="945"/>
        <w:gridCol w:w="945"/>
        <w:gridCol w:w="696"/>
        <w:gridCol w:w="779"/>
        <w:gridCol w:w="821"/>
        <w:gridCol w:w="946"/>
      </w:tblGrid>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Наименование страны</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Код страны</w:t>
            </w:r>
            <w:r>
              <w:rPr>
                <w:rFonts w:ascii="Times New Roman"/>
                <w:b w:val="false"/>
                <w:i w:val="false"/>
                <w:color w:val="000000"/>
                <w:vertAlign w:val="superscript"/>
              </w:rPr>
              <w:t>6</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курс</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курс</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курс</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Казахстан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мемлекеттерінен:</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Из стран СНГ</w:t>
            </w:r>
            <w:r>
              <w:rPr>
                <w:rFonts w:ascii="Times New Roman"/>
                <w:b w:val="false"/>
                <w:i w:val="false"/>
                <w:color w:val="000000"/>
                <w:vertAlign w:val="superscript"/>
              </w:rPr>
              <w:t>7</w:t>
            </w: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p>
            <w:pPr>
              <w:spacing w:after="20"/>
              <w:ind w:left="20"/>
              <w:jc w:val="both"/>
            </w:pPr>
            <w:r>
              <w:rPr>
                <w:rFonts w:ascii="Times New Roman"/>
                <w:b w:val="false"/>
                <w:i w:val="false"/>
                <w:color w:val="000000"/>
                <w:sz w:val="20"/>
              </w:rPr>
              <w:t>
Азербайджан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p>
            <w:pPr>
              <w:spacing w:after="20"/>
              <w:ind w:left="20"/>
              <w:jc w:val="both"/>
            </w:pPr>
            <w:r>
              <w:rPr>
                <w:rFonts w:ascii="Times New Roman"/>
                <w:b w:val="false"/>
                <w:i w:val="false"/>
                <w:color w:val="000000"/>
                <w:sz w:val="20"/>
              </w:rPr>
              <w:t>
Кыргызстан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p>
            <w:pPr>
              <w:spacing w:after="20"/>
              <w:ind w:left="20"/>
              <w:jc w:val="both"/>
            </w:pPr>
            <w:r>
              <w:rPr>
                <w:rFonts w:ascii="Times New Roman"/>
                <w:b w:val="false"/>
                <w:i w:val="false"/>
                <w:color w:val="000000"/>
                <w:sz w:val="20"/>
              </w:rPr>
              <w:t xml:space="preserve">
Республика Молдова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Россия</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p>
            <w:pPr>
              <w:spacing w:after="20"/>
              <w:ind w:left="20"/>
              <w:jc w:val="both"/>
            </w:pPr>
            <w:r>
              <w:rPr>
                <w:rFonts w:ascii="Times New Roman"/>
                <w:b w:val="false"/>
                <w:i w:val="false"/>
                <w:color w:val="000000"/>
                <w:sz w:val="20"/>
              </w:rPr>
              <w:t>
Таджикистан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p>
            <w:pPr>
              <w:spacing w:after="20"/>
              <w:ind w:left="20"/>
              <w:jc w:val="both"/>
            </w:pPr>
            <w:r>
              <w:rPr>
                <w:rFonts w:ascii="Times New Roman"/>
                <w:b w:val="false"/>
                <w:i w:val="false"/>
                <w:color w:val="000000"/>
                <w:sz w:val="20"/>
              </w:rPr>
              <w:t>
Туркменистан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Өзбекстан </w:t>
            </w:r>
          </w:p>
          <w:p>
            <w:pPr>
              <w:spacing w:after="20"/>
              <w:ind w:left="20"/>
              <w:jc w:val="both"/>
            </w:pPr>
            <w:r>
              <w:rPr>
                <w:rFonts w:ascii="Times New Roman"/>
                <w:b w:val="false"/>
                <w:i w:val="false"/>
                <w:color w:val="000000"/>
                <w:sz w:val="20"/>
              </w:rPr>
              <w:t>
Узбекистан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 (елді көрсетіңіз)</w:t>
            </w:r>
          </w:p>
          <w:p>
            <w:pPr>
              <w:spacing w:after="20"/>
              <w:ind w:left="20"/>
              <w:jc w:val="both"/>
            </w:pPr>
            <w:r>
              <w:rPr>
                <w:rFonts w:ascii="Times New Roman"/>
                <w:b w:val="false"/>
                <w:i w:val="false"/>
                <w:color w:val="000000"/>
                <w:sz w:val="20"/>
              </w:rPr>
              <w:t>
Из дальнего зарубежья (указать страну)</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статистика органының қызметкері толтырады</w:t>
      </w:r>
    </w:p>
    <w:p>
      <w:pPr>
        <w:spacing w:after="0"/>
        <w:ind w:left="0"/>
        <w:jc w:val="both"/>
      </w:pPr>
      <w:r>
        <w:rPr>
          <w:rFonts w:ascii="Times New Roman"/>
          <w:b w:val="false"/>
          <w:i w:val="false"/>
          <w:color w:val="000000"/>
          <w:sz w:val="28"/>
        </w:rPr>
        <w:t>
      заполняется работником органа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СНГ - Содружество Независимых Государств</w:t>
      </w:r>
    </w:p>
    <w:bookmarkStart w:name="z30" w:id="26"/>
    <w:p>
      <w:pPr>
        <w:spacing w:after="0"/>
        <w:ind w:left="0"/>
        <w:jc w:val="both"/>
      </w:pPr>
      <w:r>
        <w:rPr>
          <w:rFonts w:ascii="Times New Roman"/>
          <w:b w:val="false"/>
          <w:i w:val="false"/>
          <w:color w:val="000000"/>
          <w:sz w:val="28"/>
        </w:rPr>
        <w:t>
      11. Түсу кезінде жеңілдіктері бар оқушылар санын көрсетіңіз, адам</w:t>
      </w:r>
    </w:p>
    <w:bookmarkEnd w:id="26"/>
    <w:p>
      <w:pPr>
        <w:spacing w:after="0"/>
        <w:ind w:left="0"/>
        <w:jc w:val="both"/>
      </w:pPr>
      <w:r>
        <w:rPr>
          <w:rFonts w:ascii="Times New Roman"/>
          <w:b w:val="false"/>
          <w:i w:val="false"/>
          <w:color w:val="000000"/>
          <w:sz w:val="28"/>
        </w:rPr>
        <w:t>
      Укажите численность обучающихся, имеющих льготы при поступлении,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5054"/>
        <w:gridCol w:w="1035"/>
        <w:gridCol w:w="1035"/>
        <w:gridCol w:w="1035"/>
        <w:gridCol w:w="1035"/>
        <w:gridCol w:w="1035"/>
        <w:gridCol w:w="1036"/>
      </w:tblGrid>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5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p>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жыныстымужского пола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 жыныстыженского пола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жыныстымужского пола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 жыныстыженского пола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жыныстымужского пола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 жыныстыженского пола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бойынша соғысқа қатысушылар мен соғыс мүгедектеріне теңестірілген тұлғалар саны</w:t>
            </w:r>
          </w:p>
          <w:p>
            <w:pPr>
              <w:spacing w:after="20"/>
              <w:ind w:left="20"/>
              <w:jc w:val="both"/>
            </w:pPr>
            <w:r>
              <w:rPr>
                <w:rFonts w:ascii="Times New Roman"/>
                <w:b w:val="false"/>
                <w:i w:val="false"/>
                <w:color w:val="000000"/>
                <w:sz w:val="20"/>
              </w:rPr>
              <w:t>
Численность лиц, приравненных по льготам и гарантиям к участникам войны и инвалидам войны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асқан I және II топтағы мүгедектер саны</w:t>
            </w:r>
          </w:p>
          <w:p>
            <w:pPr>
              <w:spacing w:after="20"/>
              <w:ind w:left="20"/>
              <w:jc w:val="both"/>
            </w:pPr>
            <w:r>
              <w:rPr>
                <w:rFonts w:ascii="Times New Roman"/>
                <w:b w:val="false"/>
                <w:i w:val="false"/>
                <w:color w:val="000000"/>
                <w:sz w:val="20"/>
              </w:rPr>
              <w:t>
Численность инвалидов I и II групп старше 18 лет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 кезінен мүгедектер және мүгедек-балалар саны</w:t>
            </w:r>
          </w:p>
          <w:p>
            <w:pPr>
              <w:spacing w:after="20"/>
              <w:ind w:left="20"/>
              <w:jc w:val="both"/>
            </w:pPr>
            <w:r>
              <w:rPr>
                <w:rFonts w:ascii="Times New Roman"/>
                <w:b w:val="false"/>
                <w:i w:val="false"/>
                <w:color w:val="000000"/>
                <w:sz w:val="20"/>
              </w:rPr>
              <w:t>
Численность инвалидов с детства и детей-инвалидов до 18 лет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Жетімдер және ата-анасының қамқорлығынсыз қалған оқушылар саны</w:t>
            </w:r>
          </w:p>
          <w:p>
            <w:pPr>
              <w:spacing w:after="20"/>
              <w:ind w:left="20"/>
              <w:jc w:val="both"/>
            </w:pPr>
            <w:r>
              <w:rPr>
                <w:rFonts w:ascii="Times New Roman"/>
                <w:b w:val="false"/>
                <w:i w:val="false"/>
                <w:color w:val="000000"/>
                <w:sz w:val="20"/>
              </w:rPr>
              <w:t>
Численность обучающихся - сирот и оставшихся без попечения родителей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(село) жастары арасынан шыққан оқушылар саны</w:t>
            </w:r>
          </w:p>
          <w:p>
            <w:pPr>
              <w:spacing w:after="20"/>
              <w:ind w:left="20"/>
              <w:jc w:val="both"/>
            </w:pPr>
            <w:r>
              <w:rPr>
                <w:rFonts w:ascii="Times New Roman"/>
                <w:b w:val="false"/>
                <w:i w:val="false"/>
                <w:color w:val="000000"/>
                <w:sz w:val="20"/>
              </w:rPr>
              <w:t>
Численность обучающихся из числа аульной (сельской) молодежи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оқушылар саны</w:t>
            </w:r>
          </w:p>
          <w:p>
            <w:pPr>
              <w:spacing w:after="20"/>
              <w:ind w:left="20"/>
              <w:jc w:val="both"/>
            </w:pPr>
            <w:r>
              <w:rPr>
                <w:rFonts w:ascii="Times New Roman"/>
                <w:b w:val="false"/>
                <w:i w:val="false"/>
                <w:color w:val="000000"/>
                <w:sz w:val="20"/>
              </w:rPr>
              <w:t xml:space="preserve">
Численность обучающихся казахской национальности, </w:t>
            </w:r>
          </w:p>
          <w:p>
            <w:pPr>
              <w:spacing w:after="20"/>
              <w:ind w:left="20"/>
              <w:jc w:val="both"/>
            </w:pPr>
            <w:r>
              <w:rPr>
                <w:rFonts w:ascii="Times New Roman"/>
                <w:b w:val="false"/>
                <w:i w:val="false"/>
                <w:color w:val="000000"/>
                <w:sz w:val="20"/>
              </w:rPr>
              <w:t>
не являющихся гражданами Республики Казахстан</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12. Түлектердің білімін мемлекеттік бағалаудың қорытындылары бойынша және олардың жұмысқа орналасуы бойынша деректерді толтырыңыз, адам</w:t>
      </w:r>
    </w:p>
    <w:bookmarkEnd w:id="27"/>
    <w:p>
      <w:pPr>
        <w:spacing w:after="0"/>
        <w:ind w:left="0"/>
        <w:jc w:val="both"/>
      </w:pPr>
      <w:r>
        <w:rPr>
          <w:rFonts w:ascii="Times New Roman"/>
          <w:b w:val="false"/>
          <w:i w:val="false"/>
          <w:color w:val="000000"/>
          <w:sz w:val="28"/>
        </w:rPr>
        <w:t>
      Заполните данные по итогам государственной оценки знаний выпускников и по их трудоустройству,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5790"/>
        <w:gridCol w:w="1700"/>
        <w:gridCol w:w="1700"/>
      </w:tblGrid>
      <w:tr>
        <w:trPr>
          <w:trHeight w:val="30" w:hRule="atLeast"/>
        </w:trPr>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5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емтихандарды тапсыруға (диплом қорғауға) жіберілгендер, барлығы</w:t>
            </w:r>
          </w:p>
          <w:p>
            <w:pPr>
              <w:spacing w:after="20"/>
              <w:ind w:left="20"/>
              <w:jc w:val="both"/>
            </w:pPr>
            <w:r>
              <w:rPr>
                <w:rFonts w:ascii="Times New Roman"/>
                <w:b w:val="false"/>
                <w:i w:val="false"/>
                <w:color w:val="000000"/>
                <w:sz w:val="20"/>
              </w:rPr>
              <w:t>
Допущено к сдаче государственных экзаменов (защите дипломов), всего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диплом алған түлектер саны</w:t>
            </w:r>
          </w:p>
          <w:p>
            <w:pPr>
              <w:spacing w:after="20"/>
              <w:ind w:left="20"/>
              <w:jc w:val="both"/>
            </w:pPr>
            <w:r>
              <w:rPr>
                <w:rFonts w:ascii="Times New Roman"/>
                <w:b w:val="false"/>
                <w:i w:val="false"/>
                <w:color w:val="000000"/>
                <w:sz w:val="20"/>
              </w:rPr>
              <w:t>
Численность выпускников, получивших диплом с отличием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Мамандықпен бірге жалпы орта білім алған түлектер саны</w:t>
            </w:r>
          </w:p>
          <w:p>
            <w:pPr>
              <w:spacing w:after="20"/>
              <w:ind w:left="20"/>
              <w:jc w:val="both"/>
            </w:pPr>
            <w:r>
              <w:rPr>
                <w:rFonts w:ascii="Times New Roman"/>
                <w:b w:val="false"/>
                <w:i w:val="false"/>
                <w:color w:val="000000"/>
                <w:sz w:val="20"/>
              </w:rPr>
              <w:t>
Численность выпускников, получивших вместе со специальностью общее среднее образование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(біліктілік) алған түлектер саны</w:t>
            </w:r>
          </w:p>
          <w:p>
            <w:pPr>
              <w:spacing w:after="20"/>
              <w:ind w:left="20"/>
              <w:jc w:val="both"/>
            </w:pPr>
            <w:r>
              <w:rPr>
                <w:rFonts w:ascii="Times New Roman"/>
                <w:b w:val="false"/>
                <w:i w:val="false"/>
                <w:color w:val="000000"/>
                <w:sz w:val="20"/>
              </w:rPr>
              <w:t>
Численность выпускников, получивших разряд (квалификацию)</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белгіленгеннен жоғары</w:t>
            </w:r>
          </w:p>
          <w:p>
            <w:pPr>
              <w:spacing w:after="20"/>
              <w:ind w:left="20"/>
              <w:jc w:val="both"/>
            </w:pPr>
            <w:r>
              <w:rPr>
                <w:rFonts w:ascii="Times New Roman"/>
                <w:b w:val="false"/>
                <w:i w:val="false"/>
                <w:color w:val="000000"/>
                <w:sz w:val="20"/>
              </w:rPr>
              <w:t>
выше установленного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белгіленгеннен төмен</w:t>
            </w:r>
          </w:p>
          <w:p>
            <w:pPr>
              <w:spacing w:after="20"/>
              <w:ind w:left="20"/>
              <w:jc w:val="both"/>
            </w:pPr>
            <w:r>
              <w:rPr>
                <w:rFonts w:ascii="Times New Roman"/>
                <w:b w:val="false"/>
                <w:i w:val="false"/>
                <w:color w:val="000000"/>
                <w:sz w:val="20"/>
              </w:rPr>
              <w:t>
ниже установленного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w:t>
            </w:r>
          </w:p>
          <w:p>
            <w:pPr>
              <w:spacing w:after="20"/>
              <w:ind w:left="20"/>
              <w:jc w:val="both"/>
            </w:pPr>
            <w:r>
              <w:rPr>
                <w:rFonts w:ascii="Times New Roman"/>
                <w:b w:val="false"/>
                <w:i w:val="false"/>
                <w:color w:val="000000"/>
                <w:sz w:val="20"/>
              </w:rPr>
              <w:t>
установленный</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түлектер саны</w:t>
            </w:r>
          </w:p>
          <w:p>
            <w:pPr>
              <w:spacing w:after="20"/>
              <w:ind w:left="20"/>
              <w:jc w:val="both"/>
            </w:pPr>
            <w:r>
              <w:rPr>
                <w:rFonts w:ascii="Times New Roman"/>
                <w:b w:val="false"/>
                <w:i w:val="false"/>
                <w:color w:val="000000"/>
                <w:sz w:val="20"/>
              </w:rPr>
              <w:t>
Численность выпусников трудоустроенных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Оқуын жалғастырған түлектер саны</w:t>
            </w:r>
          </w:p>
          <w:p>
            <w:pPr>
              <w:spacing w:after="20"/>
              <w:ind w:left="20"/>
              <w:jc w:val="both"/>
            </w:pPr>
            <w:r>
              <w:rPr>
                <w:rFonts w:ascii="Times New Roman"/>
                <w:b w:val="false"/>
                <w:i w:val="false"/>
                <w:color w:val="000000"/>
                <w:sz w:val="20"/>
              </w:rPr>
              <w:t>
Численность выпусников, продолживших обучение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орнында</w:t>
            </w:r>
          </w:p>
          <w:p>
            <w:pPr>
              <w:spacing w:after="20"/>
              <w:ind w:left="20"/>
              <w:jc w:val="both"/>
            </w:pPr>
            <w:r>
              <w:rPr>
                <w:rFonts w:ascii="Times New Roman"/>
                <w:b w:val="false"/>
                <w:i w:val="false"/>
                <w:color w:val="000000"/>
                <w:sz w:val="20"/>
              </w:rPr>
              <w:t>
в высших учебных заведениях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w:t>
            </w:r>
          </w:p>
          <w:p>
            <w:pPr>
              <w:spacing w:after="20"/>
              <w:ind w:left="20"/>
              <w:jc w:val="both"/>
            </w:pPr>
            <w:r>
              <w:rPr>
                <w:rFonts w:ascii="Times New Roman"/>
                <w:b w:val="false"/>
                <w:i w:val="false"/>
                <w:color w:val="000000"/>
                <w:sz w:val="20"/>
              </w:rPr>
              <w:t>
в колледжах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13. Педагог қызметкерлердің саны мен құрамын көрсетіңіз, адам</w:t>
      </w:r>
    </w:p>
    <w:bookmarkEnd w:id="28"/>
    <w:p>
      <w:pPr>
        <w:spacing w:after="0"/>
        <w:ind w:left="0"/>
        <w:jc w:val="both"/>
      </w:pPr>
      <w:r>
        <w:rPr>
          <w:rFonts w:ascii="Times New Roman"/>
          <w:b w:val="false"/>
          <w:i w:val="false"/>
          <w:color w:val="000000"/>
          <w:sz w:val="28"/>
        </w:rPr>
        <w:t>
      Укажите численность и состав педагогических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3271"/>
        <w:gridCol w:w="1548"/>
        <w:gridCol w:w="1549"/>
        <w:gridCol w:w="1549"/>
        <w:gridCol w:w="1549"/>
      </w:tblGrid>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w:t>
            </w:r>
          </w:p>
          <w:p>
            <w:pPr>
              <w:spacing w:after="20"/>
              <w:ind w:left="20"/>
              <w:jc w:val="both"/>
            </w:pPr>
            <w:r>
              <w:rPr>
                <w:rFonts w:ascii="Times New Roman"/>
                <w:b w:val="false"/>
                <w:i w:val="false"/>
                <w:color w:val="000000"/>
                <w:sz w:val="20"/>
              </w:rPr>
              <w:t>
Преподаватели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w:t>
            </w:r>
          </w:p>
          <w:p>
            <w:pPr>
              <w:spacing w:after="20"/>
              <w:ind w:left="20"/>
              <w:jc w:val="both"/>
            </w:pPr>
            <w:r>
              <w:rPr>
                <w:rFonts w:ascii="Times New Roman"/>
                <w:b w:val="false"/>
                <w:i w:val="false"/>
                <w:color w:val="000000"/>
                <w:sz w:val="20"/>
              </w:rPr>
              <w:t>
Мастера производственного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жыныстыженского пола</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қабылданған қызметкерлердің саны</w:t>
            </w:r>
          </w:p>
          <w:p>
            <w:pPr>
              <w:spacing w:after="20"/>
              <w:ind w:left="20"/>
              <w:jc w:val="both"/>
            </w:pPr>
            <w:r>
              <w:rPr>
                <w:rFonts w:ascii="Times New Roman"/>
                <w:b w:val="false"/>
                <w:i w:val="false"/>
                <w:color w:val="000000"/>
                <w:sz w:val="20"/>
              </w:rPr>
              <w:t>
численность работников, принятых по совместительству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педагог қызметкерлердің саны</w:t>
            </w:r>
          </w:p>
          <w:p>
            <w:pPr>
              <w:spacing w:after="20"/>
              <w:ind w:left="20"/>
              <w:jc w:val="both"/>
            </w:pPr>
            <w:r>
              <w:rPr>
                <w:rFonts w:ascii="Times New Roman"/>
                <w:b w:val="false"/>
                <w:i w:val="false"/>
                <w:color w:val="000000"/>
                <w:sz w:val="20"/>
              </w:rPr>
              <w:t>
Численность педагогических работников, имеющих высшее образование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бойынша педагог қызметкерлердің саны</w:t>
            </w:r>
          </w:p>
          <w:p>
            <w:pPr>
              <w:spacing w:after="20"/>
              <w:ind w:left="20"/>
              <w:jc w:val="both"/>
            </w:pPr>
            <w:r>
              <w:rPr>
                <w:rFonts w:ascii="Times New Roman"/>
                <w:b w:val="false"/>
                <w:i w:val="false"/>
                <w:color w:val="000000"/>
                <w:sz w:val="20"/>
              </w:rPr>
              <w:t>
Численность педагогических работников по категориям</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высшая</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первая</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p>
            <w:pPr>
              <w:spacing w:after="20"/>
              <w:ind w:left="20"/>
              <w:jc w:val="both"/>
            </w:pPr>
            <w:r>
              <w:rPr>
                <w:rFonts w:ascii="Times New Roman"/>
                <w:b w:val="false"/>
                <w:i w:val="false"/>
                <w:color w:val="000000"/>
                <w:sz w:val="20"/>
              </w:rPr>
              <w:t>
вторая</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w:t>
            </w:r>
          </w:p>
          <w:p>
            <w:pPr>
              <w:spacing w:after="20"/>
              <w:ind w:left="20"/>
              <w:jc w:val="both"/>
            </w:pPr>
            <w:r>
              <w:rPr>
                <w:rFonts w:ascii="Times New Roman"/>
                <w:b w:val="false"/>
                <w:i w:val="false"/>
                <w:color w:val="000000"/>
                <w:sz w:val="20"/>
              </w:rPr>
              <w:t>
без категории</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14. Кітапханалардың қызметі туралы деректерді толтырыңыз</w:t>
      </w:r>
    </w:p>
    <w:bookmarkEnd w:id="29"/>
    <w:p>
      <w:pPr>
        <w:spacing w:after="0"/>
        <w:ind w:left="0"/>
        <w:jc w:val="both"/>
      </w:pPr>
      <w:r>
        <w:rPr>
          <w:rFonts w:ascii="Times New Roman"/>
          <w:b w:val="false"/>
          <w:i w:val="false"/>
          <w:color w:val="000000"/>
          <w:sz w:val="28"/>
        </w:rPr>
        <w:t>
      Заполните данные по деятельности библиотек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834"/>
        <w:gridCol w:w="1762"/>
        <w:gridCol w:w="834"/>
        <w:gridCol w:w="1450"/>
        <w:gridCol w:w="834"/>
        <w:gridCol w:w="1994"/>
        <w:gridCol w:w="1762"/>
        <w:gridCol w:w="1996"/>
      </w:tblGrid>
      <w:tr>
        <w:trPr>
          <w:trHeight w:val="3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атауыНаименование показателя</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 данаБиблиотечный фонд, экземпляров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түскендері, данаЕжегодные поступления, экземпляров</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Оқырмандар саны, адамКоличество читателей, человек</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берілген кітаптар саны, кітаптар</w:t>
            </w:r>
          </w:p>
          <w:p>
            <w:pPr>
              <w:spacing w:after="20"/>
              <w:ind w:left="20"/>
              <w:jc w:val="both"/>
            </w:pPr>
            <w:r>
              <w:rPr>
                <w:rFonts w:ascii="Times New Roman"/>
                <w:b w:val="false"/>
                <w:i w:val="false"/>
                <w:color w:val="000000"/>
                <w:sz w:val="20"/>
              </w:rPr>
              <w:t>
Число книговыдач за год, книг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оқулықтаручебники</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кітаптаручебно-методическая литература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кітаптарэлектронные учебники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
Всего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15. Материалдық-техникалық базаның бары туралы деректерді толтырыңыз</w:t>
      </w:r>
    </w:p>
    <w:bookmarkEnd w:id="30"/>
    <w:p>
      <w:pPr>
        <w:spacing w:after="0"/>
        <w:ind w:left="0"/>
        <w:jc w:val="both"/>
      </w:pPr>
      <w:r>
        <w:rPr>
          <w:rFonts w:ascii="Times New Roman"/>
          <w:b w:val="false"/>
          <w:i w:val="false"/>
          <w:color w:val="000000"/>
          <w:sz w:val="28"/>
        </w:rPr>
        <w:t xml:space="preserve">
      Заполните данные о наличии материально-технической базы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5"/>
        <w:gridCol w:w="5622"/>
        <w:gridCol w:w="1973"/>
      </w:tblGrid>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 и</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алаңы, шаршы метр</w:t>
            </w:r>
          </w:p>
          <w:p>
            <w:pPr>
              <w:spacing w:after="20"/>
              <w:ind w:left="20"/>
              <w:jc w:val="both"/>
            </w:pPr>
            <w:r>
              <w:rPr>
                <w:rFonts w:ascii="Times New Roman"/>
                <w:b w:val="false"/>
                <w:i w:val="false"/>
                <w:color w:val="000000"/>
                <w:sz w:val="20"/>
              </w:rPr>
              <w:t xml:space="preserve">
Общая площадь зданий, метр квадратный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p>
            <w:pPr>
              <w:spacing w:after="20"/>
              <w:ind w:left="20"/>
              <w:jc w:val="both"/>
            </w:pPr>
            <w:r>
              <w:rPr>
                <w:rFonts w:ascii="Times New Roman"/>
                <w:b w:val="false"/>
                <w:i w:val="false"/>
                <w:color w:val="000000"/>
                <w:sz w:val="20"/>
              </w:rPr>
              <w:t>
собственная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алынғаны</w:t>
            </w:r>
          </w:p>
          <w:p>
            <w:pPr>
              <w:spacing w:after="20"/>
              <w:ind w:left="20"/>
              <w:jc w:val="both"/>
            </w:pPr>
            <w:r>
              <w:rPr>
                <w:rFonts w:ascii="Times New Roman"/>
                <w:b w:val="false"/>
                <w:i w:val="false"/>
                <w:color w:val="000000"/>
                <w:sz w:val="20"/>
              </w:rPr>
              <w:t>
арендованная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(тәжірибе алаңы), гектар</w:t>
            </w:r>
          </w:p>
          <w:p>
            <w:pPr>
              <w:spacing w:after="20"/>
              <w:ind w:left="20"/>
              <w:jc w:val="both"/>
            </w:pPr>
            <w:r>
              <w:rPr>
                <w:rFonts w:ascii="Times New Roman"/>
                <w:b w:val="false"/>
                <w:i w:val="false"/>
                <w:color w:val="000000"/>
                <w:sz w:val="20"/>
              </w:rPr>
              <w:t>
Площадь земельного участка (опытное поле), гектар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ғимаратының жобалық қуаттылығы, оқушылар орындары</w:t>
            </w:r>
          </w:p>
          <w:p>
            <w:pPr>
              <w:spacing w:after="20"/>
              <w:ind w:left="20"/>
              <w:jc w:val="both"/>
            </w:pPr>
            <w:r>
              <w:rPr>
                <w:rFonts w:ascii="Times New Roman"/>
                <w:b w:val="false"/>
                <w:i w:val="false"/>
                <w:color w:val="000000"/>
                <w:sz w:val="20"/>
              </w:rPr>
              <w:t>
Проектная мощность учебного здания, ученических мест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залдың алаңы, шаршы метр</w:t>
            </w:r>
          </w:p>
          <w:p>
            <w:pPr>
              <w:spacing w:after="20"/>
              <w:ind w:left="20"/>
              <w:jc w:val="both"/>
            </w:pPr>
            <w:r>
              <w:rPr>
                <w:rFonts w:ascii="Times New Roman"/>
                <w:b w:val="false"/>
                <w:i w:val="false"/>
                <w:color w:val="000000"/>
                <w:sz w:val="20"/>
              </w:rPr>
              <w:t>
Площадь спортзала, метр квадратный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залының алаңы, шаршы метр</w:t>
            </w:r>
          </w:p>
          <w:p>
            <w:pPr>
              <w:spacing w:after="20"/>
              <w:ind w:left="20"/>
              <w:jc w:val="both"/>
            </w:pPr>
            <w:r>
              <w:rPr>
                <w:rFonts w:ascii="Times New Roman"/>
                <w:b w:val="false"/>
                <w:i w:val="false"/>
                <w:color w:val="000000"/>
                <w:sz w:val="20"/>
              </w:rPr>
              <w:t>
Площадь актового зала, метр квадратный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алаңы, шаршы метр</w:t>
            </w:r>
          </w:p>
          <w:p>
            <w:pPr>
              <w:spacing w:after="20"/>
              <w:ind w:left="20"/>
              <w:jc w:val="both"/>
            </w:pPr>
            <w:r>
              <w:rPr>
                <w:rFonts w:ascii="Times New Roman"/>
                <w:b w:val="false"/>
                <w:i w:val="false"/>
                <w:color w:val="000000"/>
                <w:sz w:val="20"/>
              </w:rPr>
              <w:t>
Площадь общежитий, метр квадратный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жобалық қуаттылығы, отыратын орындар</w:t>
            </w:r>
          </w:p>
          <w:p>
            <w:pPr>
              <w:spacing w:after="20"/>
              <w:ind w:left="20"/>
              <w:jc w:val="both"/>
            </w:pPr>
            <w:r>
              <w:rPr>
                <w:rFonts w:ascii="Times New Roman"/>
                <w:b w:val="false"/>
                <w:i w:val="false"/>
                <w:color w:val="000000"/>
                <w:sz w:val="20"/>
              </w:rPr>
              <w:t>
Проектная мощность столовой, посадочных мест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кабинеттерінің саны, бірлік</w:t>
            </w:r>
          </w:p>
          <w:p>
            <w:pPr>
              <w:spacing w:after="20"/>
              <w:ind w:left="20"/>
              <w:jc w:val="both"/>
            </w:pPr>
            <w:r>
              <w:rPr>
                <w:rFonts w:ascii="Times New Roman"/>
                <w:b w:val="false"/>
                <w:i w:val="false"/>
                <w:color w:val="000000"/>
                <w:sz w:val="20"/>
              </w:rPr>
              <w:t>
Количество учебных кабинетов, единиц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саны, бірлік</w:t>
            </w:r>
          </w:p>
          <w:p>
            <w:pPr>
              <w:spacing w:after="20"/>
              <w:ind w:left="20"/>
              <w:jc w:val="both"/>
            </w:pPr>
            <w:r>
              <w:rPr>
                <w:rFonts w:ascii="Times New Roman"/>
                <w:b w:val="false"/>
                <w:i w:val="false"/>
                <w:color w:val="000000"/>
                <w:sz w:val="20"/>
              </w:rPr>
              <w:t>
Количество лабораторий, единиц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Шеберханалар саны, бірлік</w:t>
            </w:r>
          </w:p>
          <w:p>
            <w:pPr>
              <w:spacing w:after="20"/>
              <w:ind w:left="20"/>
              <w:jc w:val="both"/>
            </w:pPr>
            <w:r>
              <w:rPr>
                <w:rFonts w:ascii="Times New Roman"/>
                <w:b w:val="false"/>
                <w:i w:val="false"/>
                <w:color w:val="000000"/>
                <w:sz w:val="20"/>
              </w:rPr>
              <w:t>
Количество мастерских, единиц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(тракто) дромдар саны, бірлік</w:t>
            </w:r>
          </w:p>
          <w:p>
            <w:pPr>
              <w:spacing w:after="20"/>
              <w:ind w:left="20"/>
              <w:jc w:val="both"/>
            </w:pPr>
            <w:r>
              <w:rPr>
                <w:rFonts w:ascii="Times New Roman"/>
                <w:b w:val="false"/>
                <w:i w:val="false"/>
                <w:color w:val="000000"/>
                <w:sz w:val="20"/>
              </w:rPr>
              <w:t>
Количество авто (тракто) дромов, единиц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саны, бірлік</w:t>
            </w:r>
          </w:p>
          <w:p>
            <w:pPr>
              <w:spacing w:after="20"/>
              <w:ind w:left="20"/>
              <w:jc w:val="both"/>
            </w:pPr>
            <w:r>
              <w:rPr>
                <w:rFonts w:ascii="Times New Roman"/>
                <w:b w:val="false"/>
                <w:i w:val="false"/>
                <w:color w:val="000000"/>
                <w:sz w:val="20"/>
              </w:rPr>
              <w:t>
Количество компьютерных классов, единиц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процесінде пайдаланылатын компьютерлер саны, бірлік</w:t>
            </w:r>
          </w:p>
          <w:p>
            <w:pPr>
              <w:spacing w:after="20"/>
              <w:ind w:left="20"/>
              <w:jc w:val="both"/>
            </w:pPr>
            <w:r>
              <w:rPr>
                <w:rFonts w:ascii="Times New Roman"/>
                <w:b w:val="false"/>
                <w:i w:val="false"/>
                <w:color w:val="000000"/>
                <w:sz w:val="20"/>
              </w:rPr>
              <w:t>
Количество компьютеров, используемых в учебном процессе, единиц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Интернет желісіне қолжетімділіктері бар, бірлік</w:t>
            </w:r>
          </w:p>
          <w:p>
            <w:pPr>
              <w:spacing w:after="20"/>
              <w:ind w:left="20"/>
              <w:jc w:val="both"/>
            </w:pPr>
            <w:r>
              <w:rPr>
                <w:rFonts w:ascii="Times New Roman"/>
                <w:b w:val="false"/>
                <w:i w:val="false"/>
                <w:color w:val="000000"/>
                <w:sz w:val="20"/>
              </w:rPr>
              <w:t>
из них имеют доступ к сети Интернет, единиц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құрал-жабдық, жиынтықтар</w:t>
            </w:r>
          </w:p>
          <w:p>
            <w:pPr>
              <w:spacing w:after="20"/>
              <w:ind w:left="20"/>
              <w:jc w:val="both"/>
            </w:pPr>
            <w:r>
              <w:rPr>
                <w:rFonts w:ascii="Times New Roman"/>
                <w:b w:val="false"/>
                <w:i w:val="false"/>
                <w:color w:val="000000"/>
                <w:sz w:val="20"/>
              </w:rPr>
              <w:t>
Интерактивное оборудование, комплектов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қызметшілер саны, адам</w:t>
            </w:r>
          </w:p>
          <w:p>
            <w:pPr>
              <w:spacing w:after="20"/>
              <w:ind w:left="20"/>
              <w:jc w:val="both"/>
            </w:pPr>
            <w:r>
              <w:rPr>
                <w:rFonts w:ascii="Times New Roman"/>
                <w:b w:val="false"/>
                <w:i w:val="false"/>
                <w:color w:val="000000"/>
                <w:sz w:val="20"/>
              </w:rPr>
              <w:t>
Численность среднего медицинского персонала, человек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Мекенжайы_________________________</w:t>
      </w:r>
    </w:p>
    <w:p>
      <w:pPr>
        <w:spacing w:after="0"/>
        <w:ind w:left="0"/>
        <w:jc w:val="both"/>
      </w:pPr>
      <w:r>
        <w:rPr>
          <w:rFonts w:ascii="Times New Roman"/>
          <w:b w:val="false"/>
          <w:i w:val="false"/>
          <w:color w:val="000000"/>
          <w:sz w:val="28"/>
        </w:rPr>
        <w:t>
      Наименование ____________________</w:t>
      </w:r>
    </w:p>
    <w:p>
      <w:pPr>
        <w:spacing w:after="0"/>
        <w:ind w:left="0"/>
        <w:jc w:val="both"/>
      </w:pPr>
      <w:r>
        <w:rPr>
          <w:rFonts w:ascii="Times New Roman"/>
          <w:b w:val="false"/>
          <w:i w:val="false"/>
          <w:color w:val="000000"/>
          <w:sz w:val="28"/>
        </w:rPr>
        <w:t>
      _____________________ Адрес ____________________________</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 __________ Телефоны 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 Телефоны __________________________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 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 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шілдедегі</w:t>
            </w:r>
            <w:r>
              <w:br/>
            </w:r>
            <w:r>
              <w:rPr>
                <w:rFonts w:ascii="Times New Roman"/>
                <w:b w:val="false"/>
                <w:i w:val="false"/>
                <w:color w:val="000000"/>
                <w:sz w:val="20"/>
              </w:rPr>
              <w:t>№ 112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14 қарашадағы</w:t>
            </w:r>
            <w:r>
              <w:br/>
            </w:r>
            <w:r>
              <w:rPr>
                <w:rFonts w:ascii="Times New Roman"/>
                <w:b w:val="false"/>
                <w:i w:val="false"/>
                <w:color w:val="000000"/>
                <w:sz w:val="20"/>
              </w:rPr>
              <w:t>№ 48 бұйрығына 4-қосымша</w:t>
            </w:r>
          </w:p>
        </w:tc>
      </w:tr>
    </w:tbl>
    <w:bookmarkStart w:name="z37" w:id="31"/>
    <w:p>
      <w:pPr>
        <w:spacing w:after="0"/>
        <w:ind w:left="0"/>
        <w:jc w:val="left"/>
      </w:pPr>
      <w:r>
        <w:rPr>
          <w:rFonts w:ascii="Times New Roman"/>
          <w:b/>
          <w:i w:val="false"/>
          <w:color w:val="000000"/>
        </w:rPr>
        <w:t xml:space="preserve"> "Техникалық және кәсіптік, орта білімнен кейінгі білім беру</w:t>
      </w:r>
      <w:r>
        <w:br/>
      </w:r>
      <w:r>
        <w:rPr>
          <w:rFonts w:ascii="Times New Roman"/>
          <w:b/>
          <w:i w:val="false"/>
          <w:color w:val="000000"/>
        </w:rPr>
        <w:t>туралы есеп" (коды 1301104, индексі 2-НК, кезеңділігі жылдық)</w:t>
      </w:r>
      <w:r>
        <w:br/>
      </w:r>
      <w:r>
        <w:rPr>
          <w:rFonts w:ascii="Times New Roman"/>
          <w:b/>
          <w:i w:val="false"/>
          <w:color w:val="000000"/>
        </w:rPr>
        <w:t>жалпымемлекеттік статистикалық байқаудың статистикалық нысанын</w:t>
      </w:r>
      <w:r>
        <w:br/>
      </w:r>
      <w:r>
        <w:rPr>
          <w:rFonts w:ascii="Times New Roman"/>
          <w:b/>
          <w:i w:val="false"/>
          <w:color w:val="000000"/>
        </w:rPr>
        <w:t>толтыру жөніндегі нұсқаулық</w:t>
      </w:r>
    </w:p>
    <w:bookmarkEnd w:id="31"/>
    <w:bookmarkStart w:name="z38" w:id="32"/>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туралы есеп" жалпымемлекеттік статистикалық байқаудың статистикалық нысанын (коды 1301104, индексі 2-НК, кезеңділігі жылдық)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"Техникалық және кәсіптік, орта білімнен кейінгі білім беру туралы есеп" жалпымемлекеттік статистикалық байқаудың статистикалық нысанын (коды 1301104, индексі 2-НК, кезеңділігі жылдық) толтыруды нақтылайды.</w:t>
      </w:r>
    </w:p>
    <w:bookmarkEnd w:id="32"/>
    <w:bookmarkStart w:name="z39" w:id="33"/>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33"/>
    <w:p>
      <w:pPr>
        <w:spacing w:after="0"/>
        <w:ind w:left="0"/>
        <w:jc w:val="both"/>
      </w:pPr>
      <w:r>
        <w:rPr>
          <w:rFonts w:ascii="Times New Roman"/>
          <w:b w:val="false"/>
          <w:i w:val="false"/>
          <w:color w:val="000000"/>
          <w:sz w:val="28"/>
        </w:rPr>
        <w:t>
      1) берілген кітаптар саны – оқырмандар формулярында тіркелген үйге берілген кітаптардың саны;</w:t>
      </w:r>
    </w:p>
    <w:p>
      <w:pPr>
        <w:spacing w:after="0"/>
        <w:ind w:left="0"/>
        <w:jc w:val="both"/>
      </w:pPr>
      <w:r>
        <w:rPr>
          <w:rFonts w:ascii="Times New Roman"/>
          <w:b w:val="false"/>
          <w:i w:val="false"/>
          <w:color w:val="000000"/>
          <w:sz w:val="28"/>
        </w:rPr>
        <w:t>
      2) болжамды бітірушілер - оқу жоспарында көзделген оқу жылының соңында бітірушілер;</w:t>
      </w:r>
    </w:p>
    <w:p>
      <w:pPr>
        <w:spacing w:after="0"/>
        <w:ind w:left="0"/>
        <w:jc w:val="both"/>
      </w:pPr>
      <w:r>
        <w:rPr>
          <w:rFonts w:ascii="Times New Roman"/>
          <w:b w:val="false"/>
          <w:i w:val="false"/>
          <w:color w:val="000000"/>
          <w:sz w:val="28"/>
        </w:rPr>
        <w:t>
      3) білімнің негізгі деңгейі – жалпы білім беретін оқу бағдарламаларын аяқтау негізінде анықталатын және білім деңгейі (дәрежесі) туралы мемлекеттік үлгідегі құжатпен расталатын білім деңгейі;</w:t>
      </w:r>
    </w:p>
    <w:p>
      <w:pPr>
        <w:spacing w:after="0"/>
        <w:ind w:left="0"/>
        <w:jc w:val="both"/>
      </w:pPr>
      <w:r>
        <w:rPr>
          <w:rFonts w:ascii="Times New Roman"/>
          <w:b w:val="false"/>
          <w:i w:val="false"/>
          <w:color w:val="000000"/>
          <w:sz w:val="28"/>
        </w:rPr>
        <w:t>
      4) бітірген оқушылар (оқушыларды бітіртіп шығару) – оқуды ағымдағы жылы бітіргендер, сондай-ақ өткен жылдары оқу курсынан өткендердің қатарынан, диплом қорғаған немесе бітіру емтиханын тапсырған оқушылардың саны.</w:t>
      </w:r>
    </w:p>
    <w:p>
      <w:pPr>
        <w:spacing w:after="0"/>
        <w:ind w:left="0"/>
        <w:jc w:val="both"/>
      </w:pPr>
      <w:r>
        <w:rPr>
          <w:rFonts w:ascii="Times New Roman"/>
          <w:b w:val="false"/>
          <w:i w:val="false"/>
          <w:color w:val="000000"/>
          <w:sz w:val="28"/>
        </w:rPr>
        <w:t>
      5) ғимараттың жалпы алаңы – оқу орнымен пайдаланылатын оқу корпустарының, жатақханалардың, оқытушылар тұратын тұрғын үйлердің алаңы, қосалқы және меншікті, сондай-ақ жалға алынған да аудан кіреді;</w:t>
      </w:r>
    </w:p>
    <w:p>
      <w:pPr>
        <w:spacing w:after="0"/>
        <w:ind w:left="0"/>
        <w:jc w:val="both"/>
      </w:pPr>
      <w:r>
        <w:rPr>
          <w:rFonts w:ascii="Times New Roman"/>
          <w:b w:val="false"/>
          <w:i w:val="false"/>
          <w:color w:val="000000"/>
          <w:sz w:val="28"/>
        </w:rPr>
        <w:t>
      6) жалға алынған алаңы - белгілі бір ақыға уақытша пайдалануға берілген (алынған) аудан;</w:t>
      </w:r>
    </w:p>
    <w:p>
      <w:pPr>
        <w:spacing w:after="0"/>
        <w:ind w:left="0"/>
        <w:jc w:val="both"/>
      </w:pPr>
      <w:r>
        <w:rPr>
          <w:rFonts w:ascii="Times New Roman"/>
          <w:b w:val="false"/>
          <w:i w:val="false"/>
          <w:color w:val="000000"/>
          <w:sz w:val="28"/>
        </w:rPr>
        <w:t>
      7) жер телімінің ауданы (тәжірибе алаңы) – ауылшаруашылық тәжірибе шаруашылығын жүргізу үшін (өсімдік және мал шаруашылығы) оқу орнының пайдаланатын ауданы;</w:t>
      </w:r>
    </w:p>
    <w:p>
      <w:pPr>
        <w:spacing w:after="0"/>
        <w:ind w:left="0"/>
        <w:jc w:val="both"/>
      </w:pPr>
      <w:r>
        <w:rPr>
          <w:rFonts w:ascii="Times New Roman"/>
          <w:b w:val="false"/>
          <w:i w:val="false"/>
          <w:color w:val="000000"/>
          <w:sz w:val="28"/>
        </w:rPr>
        <w:t>
      8) жобалық қуаттылығы – пайдалануға берілген объектінің бекітілген жобасында қарастырылған өндірістік қуаттылығы;</w:t>
      </w:r>
    </w:p>
    <w:p>
      <w:pPr>
        <w:spacing w:after="0"/>
        <w:ind w:left="0"/>
        <w:jc w:val="both"/>
      </w:pPr>
      <w:r>
        <w:rPr>
          <w:rFonts w:ascii="Times New Roman"/>
          <w:b w:val="false"/>
          <w:i w:val="false"/>
          <w:color w:val="000000"/>
          <w:sz w:val="28"/>
        </w:rPr>
        <w:t>
      9) интерактивті жабдық – интерактивті тақта, мультимедиялық проектор мен ноутбуктың жиынтығын білдіреді. Интерактивті тақта проектор экранының (тұсаукесер сабақты көрсету үшін) және тақталы-интерактивті функциялардың (суреттің үстінен жазу, тақтада проектормен көрсететін объектілерді қозғау, басқарудың интерактивті органдарын іске қосу мүмкіндігі және тағы сол сияқты) жиынтығын білдіреді;</w:t>
      </w:r>
    </w:p>
    <w:p>
      <w:pPr>
        <w:spacing w:after="0"/>
        <w:ind w:left="0"/>
        <w:jc w:val="both"/>
      </w:pPr>
      <w:r>
        <w:rPr>
          <w:rFonts w:ascii="Times New Roman"/>
          <w:b w:val="false"/>
          <w:i w:val="false"/>
          <w:color w:val="000000"/>
          <w:sz w:val="28"/>
        </w:rPr>
        <w:t>
      10) компьютерлік сынып – бұл арнаулы жиһазбен, жергілікті компьютерлік желімен, бағдарламалық қамтамасыз ету жиынтығымен, шалғай жабдықпен және компьютерлермен жабдықталған оқу орындары;</w:t>
      </w:r>
    </w:p>
    <w:p>
      <w:pPr>
        <w:spacing w:after="0"/>
        <w:ind w:left="0"/>
        <w:jc w:val="both"/>
      </w:pPr>
      <w:r>
        <w:rPr>
          <w:rFonts w:ascii="Times New Roman"/>
          <w:b w:val="false"/>
          <w:i w:val="false"/>
          <w:color w:val="000000"/>
          <w:sz w:val="28"/>
        </w:rPr>
        <w:t>
      11) кітапхана қоры – құжаттарды сақтау және пайдалану үшін оның міндеттеріне, түрлері мен бейініне сәйкес қалыптастырылатын кітапханадағы құжаттардың жүйелендірілген жиынтығы;</w:t>
      </w:r>
    </w:p>
    <w:p>
      <w:pPr>
        <w:spacing w:after="0"/>
        <w:ind w:left="0"/>
        <w:jc w:val="both"/>
      </w:pPr>
      <w:r>
        <w:rPr>
          <w:rFonts w:ascii="Times New Roman"/>
          <w:b w:val="false"/>
          <w:i w:val="false"/>
          <w:color w:val="000000"/>
          <w:sz w:val="28"/>
        </w:rPr>
        <w:t>
      12) қабылданғаны (оқушылар қабылдау) - оқу жылы басында конкурстық іріктеу нәтижесінде оқу орнына жаңадан қабылданған барлық оқушылардың саны;</w:t>
      </w:r>
    </w:p>
    <w:p>
      <w:pPr>
        <w:spacing w:after="0"/>
        <w:ind w:left="0"/>
        <w:jc w:val="both"/>
      </w:pPr>
      <w:r>
        <w:rPr>
          <w:rFonts w:ascii="Times New Roman"/>
          <w:b w:val="false"/>
          <w:i w:val="false"/>
          <w:color w:val="000000"/>
          <w:sz w:val="28"/>
        </w:rPr>
        <w:t>
      13) қызметкерлердің тізімдік саны – шартты жасасу мерзіміне қарамастан еңбек шарты бойынша қабылданған адамдар саны;</w:t>
      </w:r>
    </w:p>
    <w:p>
      <w:pPr>
        <w:spacing w:after="0"/>
        <w:ind w:left="0"/>
        <w:jc w:val="both"/>
      </w:pPr>
      <w:r>
        <w:rPr>
          <w:rFonts w:ascii="Times New Roman"/>
          <w:b w:val="false"/>
          <w:i w:val="false"/>
          <w:color w:val="000000"/>
          <w:sz w:val="28"/>
        </w:rPr>
        <w:t>
      14) қызметті қоса атқарушылық – қызметкердің негізгі жұмысынан бос уақытында еңбек шарты жағдайында басқа тұрақты төленетін жұмысты орындауы;</w:t>
      </w:r>
    </w:p>
    <w:p>
      <w:pPr>
        <w:spacing w:after="0"/>
        <w:ind w:left="0"/>
        <w:jc w:val="both"/>
      </w:pPr>
      <w:r>
        <w:rPr>
          <w:rFonts w:ascii="Times New Roman"/>
          <w:b w:val="false"/>
          <w:i w:val="false"/>
          <w:color w:val="000000"/>
          <w:sz w:val="28"/>
        </w:rPr>
        <w:t>
      15) оқырман саны – белгіленген құжаттардағы ресми жазбалардың негізінде кітапхананы пайдаланатын тұлғалар саны;</w:t>
      </w:r>
    </w:p>
    <w:p>
      <w:pPr>
        <w:spacing w:after="0"/>
        <w:ind w:left="0"/>
        <w:jc w:val="both"/>
      </w:pPr>
      <w:r>
        <w:rPr>
          <w:rFonts w:ascii="Times New Roman"/>
          <w:b w:val="false"/>
          <w:i w:val="false"/>
          <w:color w:val="000000"/>
          <w:sz w:val="28"/>
        </w:rPr>
        <w:t>
      16) оқыту тілі – барлық пәндер бойынша оқыту жүргізілетін тіл;</w:t>
      </w:r>
    </w:p>
    <w:p>
      <w:pPr>
        <w:spacing w:after="0"/>
        <w:ind w:left="0"/>
        <w:jc w:val="both"/>
      </w:pPr>
      <w:r>
        <w:rPr>
          <w:rFonts w:ascii="Times New Roman"/>
          <w:b w:val="false"/>
          <w:i w:val="false"/>
          <w:color w:val="000000"/>
          <w:sz w:val="28"/>
        </w:rPr>
        <w:t>
      17) өткен оқу жылы ішінде келген оқушылар - оқу орнына оқуға қабылдау туралы бұйрық шығарылғаннан кейін келген (қабылданған) оқушылардың барлық саны;</w:t>
      </w:r>
    </w:p>
    <w:p>
      <w:pPr>
        <w:spacing w:after="0"/>
        <w:ind w:left="0"/>
        <w:jc w:val="both"/>
      </w:pPr>
      <w:r>
        <w:rPr>
          <w:rFonts w:ascii="Times New Roman"/>
          <w:b w:val="false"/>
          <w:i w:val="false"/>
          <w:color w:val="000000"/>
          <w:sz w:val="28"/>
        </w:rPr>
        <w:t>
      18) өткен оқу жылы ішінде кеткен оқушылар - өткен жылғы 1 қазаннан кейін оқу орнынан шыққан оқушылар саны туралы деректер.</w:t>
      </w:r>
    </w:p>
    <w:bookmarkStart w:name="z40" w:id="34"/>
    <w:p>
      <w:pPr>
        <w:spacing w:after="0"/>
        <w:ind w:left="0"/>
        <w:jc w:val="both"/>
      </w:pPr>
      <w:r>
        <w:rPr>
          <w:rFonts w:ascii="Times New Roman"/>
          <w:b w:val="false"/>
          <w:i w:val="false"/>
          <w:color w:val="000000"/>
          <w:sz w:val="28"/>
        </w:rPr>
        <w:t>
      3. Статистикалық нысанда деректер оқудың күндізгі, кешкі және сырттай нысандары бойынша толтырылады. Статистикалық нысан оқу орнының оқу бөліміндегі, бухгалтериясындағы, кадрлар бөлімі мен басқа құрылымдық бөлімшелеріндегі бастапқы есепке алу құжаттамасы деректерінің негізінде құрастырылады.</w:t>
      </w:r>
    </w:p>
    <w:bookmarkEnd w:id="34"/>
    <w:bookmarkStart w:name="z41" w:id="35"/>
    <w:p>
      <w:pPr>
        <w:spacing w:after="0"/>
        <w:ind w:left="0"/>
        <w:jc w:val="both"/>
      </w:pPr>
      <w:r>
        <w:rPr>
          <w:rFonts w:ascii="Times New Roman"/>
          <w:b w:val="false"/>
          <w:i w:val="false"/>
          <w:color w:val="000000"/>
          <w:sz w:val="28"/>
        </w:rPr>
        <w:t>
      4. 1, 2 және 3-бөлімдерде көрсетілген тор көздерде тиісті белгі қойылады.</w:t>
      </w:r>
    </w:p>
    <w:bookmarkEnd w:id="35"/>
    <w:p>
      <w:pPr>
        <w:spacing w:after="0"/>
        <w:ind w:left="0"/>
        <w:jc w:val="both"/>
      </w:pPr>
      <w:r>
        <w:rPr>
          <w:rFonts w:ascii="Times New Roman"/>
          <w:b w:val="false"/>
          <w:i w:val="false"/>
          <w:color w:val="000000"/>
          <w:sz w:val="28"/>
        </w:rPr>
        <w:t>
      3-бөлімде дербестік белгісі – осы оқу мекемесі дербес пе немесе басқа өңірдегі (аудандағы, қаладағы) оқу орнының филиалы болып табылатындығымен анықталады.</w:t>
      </w:r>
    </w:p>
    <w:bookmarkStart w:name="z42" w:id="36"/>
    <w:p>
      <w:pPr>
        <w:spacing w:after="0"/>
        <w:ind w:left="0"/>
        <w:jc w:val="both"/>
      </w:pPr>
      <w:r>
        <w:rPr>
          <w:rFonts w:ascii="Times New Roman"/>
          <w:b w:val="false"/>
          <w:i w:val="false"/>
          <w:color w:val="000000"/>
          <w:sz w:val="28"/>
        </w:rPr>
        <w:t>
      5. 4-бөлімнің 1-жолында оқушылар санына есепті жылғы 1 қазандағы жағдай бойынша тіркелген барлық адамдар енгізіледі. Сабақта әлде бір себеппен болмаған, бірақ оқушылар құрамынан шығарылмаған оқушылар да осы бағанда есепке алынады.</w:t>
      </w:r>
    </w:p>
    <w:bookmarkEnd w:id="36"/>
    <w:p>
      <w:pPr>
        <w:spacing w:after="0"/>
        <w:ind w:left="0"/>
        <w:jc w:val="both"/>
      </w:pPr>
      <w:r>
        <w:rPr>
          <w:rFonts w:ascii="Times New Roman"/>
          <w:b w:val="false"/>
          <w:i w:val="false"/>
          <w:color w:val="000000"/>
          <w:sz w:val="28"/>
        </w:rPr>
        <w:t>
      3-жолда өткен оқу жылы ішінде келгендер санына басқа оқу орнынан ауыстырылған тұлғалар және бұрын қандай да бір себеппен шығарылғандардың қатарынан, оқу орнына қайта қабылданған тұлғалар енгізіледі.</w:t>
      </w:r>
    </w:p>
    <w:p>
      <w:pPr>
        <w:spacing w:after="0"/>
        <w:ind w:left="0"/>
        <w:jc w:val="both"/>
      </w:pPr>
      <w:r>
        <w:rPr>
          <w:rFonts w:ascii="Times New Roman"/>
          <w:b w:val="false"/>
          <w:i w:val="false"/>
          <w:color w:val="000000"/>
          <w:sz w:val="28"/>
        </w:rPr>
        <w:t>
      4-жолда өткен оқу жылы ішінде кеткендер санына сабақты үлгірмегені үшін оқудан шығарылған оқушылар, соның ішінде дипломды қорғау немесе мемлекеттік емтихандарды тапсыру кезінде қанағаттанарлықсыз баға алғандар, сондай-ақ диплом қорғауға немесе бітіру емтихандарын тапсыруға отбасының жағдайына, науқастануына және басқа да дәлелcіз себептермен келмегендер, сондай-ақ басқа оқу орындарына ауыстырылған оқушылар енгізіледі.</w:t>
      </w:r>
    </w:p>
    <w:p>
      <w:pPr>
        <w:spacing w:after="0"/>
        <w:ind w:left="0"/>
        <w:jc w:val="both"/>
      </w:pPr>
      <w:r>
        <w:rPr>
          <w:rFonts w:ascii="Times New Roman"/>
          <w:b w:val="false"/>
          <w:i w:val="false"/>
          <w:color w:val="000000"/>
          <w:sz w:val="28"/>
        </w:rPr>
        <w:t>
      6-жолда оқу жоспарында көзделген оқу жылының соңында бітірушілер көрсетіледі. Сонымен қатар, бұл бағанда қандай да бір себеппен диплом жобасын қорғамаған (мемлекеттік емтихандарды тапсырмаған), бірақ есепті жылы диплом қорғауға (мемлекеттік емтихандарды тапсыруға) рұқсат алған адамдар көрсетіледі.</w:t>
      </w:r>
    </w:p>
    <w:bookmarkStart w:name="z43" w:id="37"/>
    <w:p>
      <w:pPr>
        <w:spacing w:after="0"/>
        <w:ind w:left="0"/>
        <w:jc w:val="both"/>
      </w:pPr>
      <w:r>
        <w:rPr>
          <w:rFonts w:ascii="Times New Roman"/>
          <w:b w:val="false"/>
          <w:i w:val="false"/>
          <w:color w:val="000000"/>
          <w:sz w:val="28"/>
        </w:rPr>
        <w:t>
      6. 5-бөлімде (5.1., 5.2., 5.3.), 6 (6.1., 6.2., 6.3.) 13-20 бағандарда оқытудың соңғы курсында оқушылардың нақты бітіруі көрсетіледі (келесі курсқа өтусіз).</w:t>
      </w:r>
    </w:p>
    <w:bookmarkEnd w:id="37"/>
    <w:bookmarkStart w:name="z44" w:id="38"/>
    <w:p>
      <w:pPr>
        <w:spacing w:after="0"/>
        <w:ind w:left="0"/>
        <w:jc w:val="both"/>
      </w:pPr>
      <w:r>
        <w:rPr>
          <w:rFonts w:ascii="Times New Roman"/>
          <w:b w:val="false"/>
          <w:i w:val="false"/>
          <w:color w:val="000000"/>
          <w:sz w:val="28"/>
        </w:rPr>
        <w:t>
      7. 8 және 8.1.-бөлімде оқушылардың жасы ағымдағы жылғы 1 қаңтардағы толық жасы бойынша анықталады.</w:t>
      </w:r>
    </w:p>
    <w:bookmarkEnd w:id="38"/>
    <w:bookmarkStart w:name="z45" w:id="39"/>
    <w:p>
      <w:pPr>
        <w:spacing w:after="0"/>
        <w:ind w:left="0"/>
        <w:jc w:val="both"/>
      </w:pPr>
      <w:r>
        <w:rPr>
          <w:rFonts w:ascii="Times New Roman"/>
          <w:b w:val="false"/>
          <w:i w:val="false"/>
          <w:color w:val="000000"/>
          <w:sz w:val="28"/>
        </w:rPr>
        <w:t>
      8. 12-бөлімнің 5-жолында толық оқу курсын бітіргеннен кейін жұмысқа орналасқан тұлғалар көрсетіледі.</w:t>
      </w:r>
    </w:p>
    <w:bookmarkEnd w:id="39"/>
    <w:p>
      <w:pPr>
        <w:spacing w:after="0"/>
        <w:ind w:left="0"/>
        <w:jc w:val="both"/>
      </w:pPr>
      <w:r>
        <w:rPr>
          <w:rFonts w:ascii="Times New Roman"/>
          <w:b w:val="false"/>
          <w:i w:val="false"/>
          <w:color w:val="000000"/>
          <w:sz w:val="28"/>
        </w:rPr>
        <w:t>
      6-жолда оқуын жалғастырған бітірушілер оқу орнының түрлері бойынша бөлумен көрсетіледі: жоғары оқу орны 6.1-жол және колледж 6.2-жол.</w:t>
      </w:r>
    </w:p>
    <w:bookmarkStart w:name="z46" w:id="40"/>
    <w:p>
      <w:pPr>
        <w:spacing w:after="0"/>
        <w:ind w:left="0"/>
        <w:jc w:val="both"/>
      </w:pPr>
      <w:r>
        <w:rPr>
          <w:rFonts w:ascii="Times New Roman"/>
          <w:b w:val="false"/>
          <w:i w:val="false"/>
          <w:color w:val="000000"/>
          <w:sz w:val="28"/>
        </w:rPr>
        <w:t>
      9. 13-бөлімді толтыру кезінде егер оқытушы немесе өндірістік оқыту шебері бір оқу орнында негізгі жұмыс істесе және басқа оқу орнында еңбек шарты бойынша жұмыс істесе, онда ол негізгі жұмыс орны бойынша тек бір рет көрсетіледі. Оқу орнының басшылары мен әкімшіліктің басқа да қызметкерлері еңбегіне сағатпен ақы төленетін оқытушыларға жатқызылып, тек жалпы қорытындыға енгізіледі. Бұл бөлімді сырттай және кешкі оқу орындары (бөлімшелері) негізгі жұмыс орны осы оқу орны болып табылатын оқытушыларға ғана толтырады.</w:t>
      </w:r>
    </w:p>
    <w:bookmarkEnd w:id="40"/>
    <w:bookmarkStart w:name="z47" w:id="41"/>
    <w:p>
      <w:pPr>
        <w:spacing w:after="0"/>
        <w:ind w:left="0"/>
        <w:jc w:val="both"/>
      </w:pPr>
      <w:r>
        <w:rPr>
          <w:rFonts w:ascii="Times New Roman"/>
          <w:b w:val="false"/>
          <w:i w:val="false"/>
          <w:color w:val="000000"/>
          <w:sz w:val="28"/>
        </w:rPr>
        <w:t>
      10. 14-бөлімнің 1-бағанында есепке алу күніне оқырмандардың пайдалануында, ауыстыруда және оқу залдарында (тағы басқаларда) болған мектеп оқулықтары, оқу-әдістемелік әдебиеттер, электрондық оқулықтар, кітапшалар, журналдарды қоса тізімдеме кітаптарында және басқа да есеп құжаттарында тіркелген барлық кітап қоры көрсетіледі. 7-бағанда кітаптардың жалпы санында оқырмандар залында берілген кітаптар ескерілмейді.</w:t>
      </w:r>
    </w:p>
    <w:bookmarkEnd w:id="41"/>
    <w:bookmarkStart w:name="z48" w:id="42"/>
    <w:p>
      <w:pPr>
        <w:spacing w:after="0"/>
        <w:ind w:left="0"/>
        <w:jc w:val="both"/>
      </w:pPr>
      <w:r>
        <w:rPr>
          <w:rFonts w:ascii="Times New Roman"/>
          <w:b w:val="false"/>
          <w:i w:val="false"/>
          <w:color w:val="000000"/>
          <w:sz w:val="28"/>
        </w:rPr>
        <w:t>
      11. 15-бөлімнің 1-жолында ғимараттың жалпы ауданы туралы деректер ондықсыз бүтін сандармен, шаршы метрмен келтіріледі. Егер оқу орнында ауылшаруашылық өндірісіне (өсімдік және мал шаруашылығы) бөлінген тәжірибе шаруашылығы бар болса, 2-жол толтырылады.</w:t>
      </w:r>
    </w:p>
    <w:bookmarkEnd w:id="42"/>
    <w:p>
      <w:pPr>
        <w:spacing w:after="0"/>
        <w:ind w:left="0"/>
        <w:jc w:val="both"/>
      </w:pPr>
      <w:r>
        <w:rPr>
          <w:rFonts w:ascii="Times New Roman"/>
          <w:b w:val="false"/>
          <w:i w:val="false"/>
          <w:color w:val="000000"/>
          <w:sz w:val="28"/>
        </w:rPr>
        <w:t>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p>
      <w:pPr>
        <w:spacing w:after="0"/>
        <w:ind w:left="0"/>
        <w:jc w:val="both"/>
      </w:pPr>
      <w:r>
        <w:rPr>
          <w:rFonts w:ascii="Times New Roman"/>
          <w:b w:val="false"/>
          <w:i w:val="false"/>
          <w:color w:val="000000"/>
          <w:sz w:val="28"/>
        </w:rPr>
        <w:t>
      Ескертпе: Х – осы айқындама толтыруға жатпайды.</w:t>
      </w:r>
    </w:p>
    <w:bookmarkStart w:name="z49" w:id="43"/>
    <w:p>
      <w:pPr>
        <w:spacing w:after="0"/>
        <w:ind w:left="0"/>
        <w:jc w:val="both"/>
      </w:pPr>
      <w:r>
        <w:rPr>
          <w:rFonts w:ascii="Times New Roman"/>
          <w:b w:val="false"/>
          <w:i w:val="false"/>
          <w:color w:val="000000"/>
          <w:sz w:val="28"/>
        </w:rPr>
        <w:t>
      12. Арифметикалық-логикалық бақылау:</w:t>
      </w:r>
    </w:p>
    <w:bookmarkEnd w:id="43"/>
    <w:p>
      <w:pPr>
        <w:spacing w:after="0"/>
        <w:ind w:left="0"/>
        <w:jc w:val="both"/>
      </w:pPr>
      <w:r>
        <w:rPr>
          <w:rFonts w:ascii="Times New Roman"/>
          <w:b w:val="false"/>
          <w:i w:val="false"/>
          <w:color w:val="000000"/>
          <w:sz w:val="28"/>
        </w:rPr>
        <w:t>
      1) 4-бөлім. "Контингенттің нақты бары және қозғалысы туралы деректер":</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2-4-бағандардың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1.1-1.2 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2.1-2.2 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3.1-3.2 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4.1-4.2 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5.1-5.2 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5-бөлім (5.1., 5.2., 5.3.). "Мамандықтар бойынша мемлекеттік білім беру тапсырысы бойынша оқитын оқушылар саны":</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барлық біліктіліктер бойынша-жолдардың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 әрбір жол үшін;</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 6, 8, 10-бағаннан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r>
        <w:rPr>
          <w:rFonts w:ascii="Times New Roman"/>
          <w:b w:val="false"/>
          <w:i w:val="false"/>
          <w:color w:val="000000"/>
          <w:sz w:val="28"/>
          <w:u w:val="single"/>
        </w:rPr>
        <w:t>&gt;</w:t>
      </w:r>
      <w:r>
        <w:rPr>
          <w:rFonts w:ascii="Times New Roman"/>
          <w:b w:val="false"/>
          <w:i w:val="false"/>
          <w:color w:val="000000"/>
          <w:sz w:val="28"/>
        </w:rPr>
        <w:t xml:space="preserve"> 5-бағаннан әрбір жол үшін;</w:t>
      </w:r>
    </w:p>
    <w:p>
      <w:pPr>
        <w:spacing w:after="0"/>
        <w:ind w:left="0"/>
        <w:jc w:val="both"/>
      </w:pPr>
      <w:r>
        <w:rPr>
          <w:rFonts w:ascii="Times New Roman"/>
          <w:b w:val="false"/>
          <w:i w:val="false"/>
          <w:color w:val="000000"/>
          <w:sz w:val="28"/>
        </w:rPr>
        <w:t xml:space="preserve">
      6-баған </w:t>
      </w:r>
      <w:r>
        <w:rPr>
          <w:rFonts w:ascii="Times New Roman"/>
          <w:b w:val="false"/>
          <w:i w:val="false"/>
          <w:color w:val="000000"/>
          <w:sz w:val="28"/>
          <w:u w:val="single"/>
        </w:rPr>
        <w:t>&gt;</w:t>
      </w:r>
      <w:r>
        <w:rPr>
          <w:rFonts w:ascii="Times New Roman"/>
          <w:b w:val="false"/>
          <w:i w:val="false"/>
          <w:color w:val="000000"/>
          <w:sz w:val="28"/>
        </w:rPr>
        <w:t xml:space="preserve"> 7-бағаннан әрбір жол үшін;</w:t>
      </w:r>
    </w:p>
    <w:p>
      <w:pPr>
        <w:spacing w:after="0"/>
        <w:ind w:left="0"/>
        <w:jc w:val="both"/>
      </w:pPr>
      <w:r>
        <w:rPr>
          <w:rFonts w:ascii="Times New Roman"/>
          <w:b w:val="false"/>
          <w:i w:val="false"/>
          <w:color w:val="000000"/>
          <w:sz w:val="28"/>
        </w:rPr>
        <w:t xml:space="preserve">
      8-баған </w:t>
      </w:r>
      <w:r>
        <w:rPr>
          <w:rFonts w:ascii="Times New Roman"/>
          <w:b w:val="false"/>
          <w:i w:val="false"/>
          <w:color w:val="000000"/>
          <w:sz w:val="28"/>
          <w:u w:val="single"/>
        </w:rPr>
        <w:t>&gt;</w:t>
      </w:r>
      <w:r>
        <w:rPr>
          <w:rFonts w:ascii="Times New Roman"/>
          <w:b w:val="false"/>
          <w:i w:val="false"/>
          <w:color w:val="000000"/>
          <w:sz w:val="28"/>
        </w:rPr>
        <w:t xml:space="preserve"> 9-бағаннан әрбір жол үшін;</w:t>
      </w:r>
    </w:p>
    <w:p>
      <w:pPr>
        <w:spacing w:after="0"/>
        <w:ind w:left="0"/>
        <w:jc w:val="both"/>
      </w:pPr>
      <w:r>
        <w:rPr>
          <w:rFonts w:ascii="Times New Roman"/>
          <w:b w:val="false"/>
          <w:i w:val="false"/>
          <w:color w:val="000000"/>
          <w:sz w:val="28"/>
        </w:rPr>
        <w:t xml:space="preserve">
      10-баған </w:t>
      </w:r>
      <w:r>
        <w:rPr>
          <w:rFonts w:ascii="Times New Roman"/>
          <w:b w:val="false"/>
          <w:i w:val="false"/>
          <w:color w:val="000000"/>
          <w:sz w:val="28"/>
          <w:u w:val="single"/>
        </w:rPr>
        <w:t>&gt;</w:t>
      </w:r>
      <w:r>
        <w:rPr>
          <w:rFonts w:ascii="Times New Roman"/>
          <w:b w:val="false"/>
          <w:i w:val="false"/>
          <w:color w:val="000000"/>
          <w:sz w:val="28"/>
        </w:rPr>
        <w:t xml:space="preserve"> 11-бағаннан әрбір жол үшін;</w:t>
      </w:r>
    </w:p>
    <w:p>
      <w:pPr>
        <w:spacing w:after="0"/>
        <w:ind w:left="0"/>
        <w:jc w:val="both"/>
      </w:pPr>
      <w:r>
        <w:rPr>
          <w:rFonts w:ascii="Times New Roman"/>
          <w:b w:val="false"/>
          <w:i w:val="false"/>
          <w:color w:val="000000"/>
          <w:sz w:val="28"/>
        </w:rPr>
        <w:t xml:space="preserve">
      12-баған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15, 17, 19-бағаннан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13-баған </w:t>
      </w:r>
      <w:r>
        <w:rPr>
          <w:rFonts w:ascii="Times New Roman"/>
          <w:b w:val="false"/>
          <w:i w:val="false"/>
          <w:color w:val="000000"/>
          <w:sz w:val="28"/>
          <w:u w:val="single"/>
        </w:rPr>
        <w:t>&gt;</w:t>
      </w:r>
      <w:r>
        <w:rPr>
          <w:rFonts w:ascii="Times New Roman"/>
          <w:b w:val="false"/>
          <w:i w:val="false"/>
          <w:color w:val="000000"/>
          <w:sz w:val="28"/>
        </w:rPr>
        <w:t xml:space="preserve"> 14-бағаннан әрбір жол үшін;</w:t>
      </w:r>
    </w:p>
    <w:p>
      <w:pPr>
        <w:spacing w:after="0"/>
        <w:ind w:left="0"/>
        <w:jc w:val="both"/>
      </w:pPr>
      <w:r>
        <w:rPr>
          <w:rFonts w:ascii="Times New Roman"/>
          <w:b w:val="false"/>
          <w:i w:val="false"/>
          <w:color w:val="000000"/>
          <w:sz w:val="28"/>
        </w:rPr>
        <w:t xml:space="preserve">
      15-баған </w:t>
      </w:r>
      <w:r>
        <w:rPr>
          <w:rFonts w:ascii="Times New Roman"/>
          <w:b w:val="false"/>
          <w:i w:val="false"/>
          <w:color w:val="000000"/>
          <w:sz w:val="28"/>
          <w:u w:val="single"/>
        </w:rPr>
        <w:t>&gt;</w:t>
      </w:r>
      <w:r>
        <w:rPr>
          <w:rFonts w:ascii="Times New Roman"/>
          <w:b w:val="false"/>
          <w:i w:val="false"/>
          <w:color w:val="000000"/>
          <w:sz w:val="28"/>
        </w:rPr>
        <w:t xml:space="preserve"> 16-бағаннан әрбір жол үшін;</w:t>
      </w:r>
    </w:p>
    <w:p>
      <w:pPr>
        <w:spacing w:after="0"/>
        <w:ind w:left="0"/>
        <w:jc w:val="both"/>
      </w:pPr>
      <w:r>
        <w:rPr>
          <w:rFonts w:ascii="Times New Roman"/>
          <w:b w:val="false"/>
          <w:i w:val="false"/>
          <w:color w:val="000000"/>
          <w:sz w:val="28"/>
        </w:rPr>
        <w:t xml:space="preserve">
      17-баған </w:t>
      </w:r>
      <w:r>
        <w:rPr>
          <w:rFonts w:ascii="Times New Roman"/>
          <w:b w:val="false"/>
          <w:i w:val="false"/>
          <w:color w:val="000000"/>
          <w:sz w:val="28"/>
          <w:u w:val="single"/>
        </w:rPr>
        <w:t>&gt;</w:t>
      </w:r>
      <w:r>
        <w:rPr>
          <w:rFonts w:ascii="Times New Roman"/>
          <w:b w:val="false"/>
          <w:i w:val="false"/>
          <w:color w:val="000000"/>
          <w:sz w:val="28"/>
        </w:rPr>
        <w:t xml:space="preserve"> 18-бағаннан әрбір жол үшін;</w:t>
      </w:r>
    </w:p>
    <w:p>
      <w:pPr>
        <w:spacing w:after="0"/>
        <w:ind w:left="0"/>
        <w:jc w:val="both"/>
      </w:pPr>
      <w:r>
        <w:rPr>
          <w:rFonts w:ascii="Times New Roman"/>
          <w:b w:val="false"/>
          <w:i w:val="false"/>
          <w:color w:val="000000"/>
          <w:sz w:val="28"/>
        </w:rPr>
        <w:t xml:space="preserve">
      19-баған </w:t>
      </w:r>
      <w:r>
        <w:rPr>
          <w:rFonts w:ascii="Times New Roman"/>
          <w:b w:val="false"/>
          <w:i w:val="false"/>
          <w:color w:val="000000"/>
          <w:sz w:val="28"/>
          <w:u w:val="single"/>
        </w:rPr>
        <w:t>&gt;</w:t>
      </w:r>
      <w:r>
        <w:rPr>
          <w:rFonts w:ascii="Times New Roman"/>
          <w:b w:val="false"/>
          <w:i w:val="false"/>
          <w:color w:val="000000"/>
          <w:sz w:val="28"/>
        </w:rPr>
        <w:t xml:space="preserve"> 20-бағаннан әрбір жол үшін.</w:t>
      </w:r>
    </w:p>
    <w:p>
      <w:pPr>
        <w:spacing w:after="0"/>
        <w:ind w:left="0"/>
        <w:jc w:val="both"/>
      </w:pPr>
      <w:r>
        <w:rPr>
          <w:rFonts w:ascii="Times New Roman"/>
          <w:b w:val="false"/>
          <w:i w:val="false"/>
          <w:color w:val="000000"/>
          <w:sz w:val="28"/>
        </w:rPr>
        <w:t>
      3) 6 (6.1., 6.2., 6.3.)-бөлім. "Ақылы білім беру қызметтері көрсетілетін оқушылар саны мамандықтар бойынша":</w:t>
      </w:r>
    </w:p>
    <w:p>
      <w:pPr>
        <w:spacing w:after="0"/>
        <w:ind w:left="0"/>
        <w:jc w:val="both"/>
      </w:pPr>
      <w:r>
        <w:rPr>
          <w:rFonts w:ascii="Times New Roman"/>
          <w:b w:val="false"/>
          <w:i w:val="false"/>
          <w:color w:val="000000"/>
          <w:sz w:val="28"/>
        </w:rPr>
        <w:t xml:space="preserve">
      1-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барлық мамандықтар бойынша-жолдардың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 әрбір жол үшін;</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 6, 8, 10-бағаннан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r>
        <w:rPr>
          <w:rFonts w:ascii="Times New Roman"/>
          <w:b w:val="false"/>
          <w:i w:val="false"/>
          <w:color w:val="000000"/>
          <w:sz w:val="28"/>
          <w:u w:val="single"/>
        </w:rPr>
        <w:t>&gt;</w:t>
      </w:r>
      <w:r>
        <w:rPr>
          <w:rFonts w:ascii="Times New Roman"/>
          <w:b w:val="false"/>
          <w:i w:val="false"/>
          <w:color w:val="000000"/>
          <w:sz w:val="28"/>
        </w:rPr>
        <w:t xml:space="preserve"> 5-бағаннан әрбір жол үшін;</w:t>
      </w:r>
    </w:p>
    <w:p>
      <w:pPr>
        <w:spacing w:after="0"/>
        <w:ind w:left="0"/>
        <w:jc w:val="both"/>
      </w:pPr>
      <w:r>
        <w:rPr>
          <w:rFonts w:ascii="Times New Roman"/>
          <w:b w:val="false"/>
          <w:i w:val="false"/>
          <w:color w:val="000000"/>
          <w:sz w:val="28"/>
        </w:rPr>
        <w:t xml:space="preserve">
      6-баған </w:t>
      </w:r>
      <w:r>
        <w:rPr>
          <w:rFonts w:ascii="Times New Roman"/>
          <w:b w:val="false"/>
          <w:i w:val="false"/>
          <w:color w:val="000000"/>
          <w:sz w:val="28"/>
          <w:u w:val="single"/>
        </w:rPr>
        <w:t>&gt;</w:t>
      </w:r>
      <w:r>
        <w:rPr>
          <w:rFonts w:ascii="Times New Roman"/>
          <w:b w:val="false"/>
          <w:i w:val="false"/>
          <w:color w:val="000000"/>
          <w:sz w:val="28"/>
        </w:rPr>
        <w:t xml:space="preserve"> 7-бағаннан әрбір жол үшін;</w:t>
      </w:r>
    </w:p>
    <w:p>
      <w:pPr>
        <w:spacing w:after="0"/>
        <w:ind w:left="0"/>
        <w:jc w:val="both"/>
      </w:pPr>
      <w:r>
        <w:rPr>
          <w:rFonts w:ascii="Times New Roman"/>
          <w:b w:val="false"/>
          <w:i w:val="false"/>
          <w:color w:val="000000"/>
          <w:sz w:val="28"/>
        </w:rPr>
        <w:t xml:space="preserve">
      8-баған </w:t>
      </w:r>
      <w:r>
        <w:rPr>
          <w:rFonts w:ascii="Times New Roman"/>
          <w:b w:val="false"/>
          <w:i w:val="false"/>
          <w:color w:val="000000"/>
          <w:sz w:val="28"/>
          <w:u w:val="single"/>
        </w:rPr>
        <w:t>&gt;</w:t>
      </w:r>
      <w:r>
        <w:rPr>
          <w:rFonts w:ascii="Times New Roman"/>
          <w:b w:val="false"/>
          <w:i w:val="false"/>
          <w:color w:val="000000"/>
          <w:sz w:val="28"/>
        </w:rPr>
        <w:t xml:space="preserve"> 9-бағаннан әрбір жол үшін;</w:t>
      </w:r>
    </w:p>
    <w:p>
      <w:pPr>
        <w:spacing w:after="0"/>
        <w:ind w:left="0"/>
        <w:jc w:val="both"/>
      </w:pPr>
      <w:r>
        <w:rPr>
          <w:rFonts w:ascii="Times New Roman"/>
          <w:b w:val="false"/>
          <w:i w:val="false"/>
          <w:color w:val="000000"/>
          <w:sz w:val="28"/>
        </w:rPr>
        <w:t xml:space="preserve">
      10-баған </w:t>
      </w:r>
      <w:r>
        <w:rPr>
          <w:rFonts w:ascii="Times New Roman"/>
          <w:b w:val="false"/>
          <w:i w:val="false"/>
          <w:color w:val="000000"/>
          <w:sz w:val="28"/>
          <w:u w:val="single"/>
        </w:rPr>
        <w:t>&gt;</w:t>
      </w:r>
      <w:r>
        <w:rPr>
          <w:rFonts w:ascii="Times New Roman"/>
          <w:b w:val="false"/>
          <w:i w:val="false"/>
          <w:color w:val="000000"/>
          <w:sz w:val="28"/>
        </w:rPr>
        <w:t xml:space="preserve"> 11-бағаннан әрбір жол үшін;</w:t>
      </w:r>
    </w:p>
    <w:p>
      <w:pPr>
        <w:spacing w:after="0"/>
        <w:ind w:left="0"/>
        <w:jc w:val="both"/>
      </w:pPr>
      <w:r>
        <w:rPr>
          <w:rFonts w:ascii="Times New Roman"/>
          <w:b w:val="false"/>
          <w:i w:val="false"/>
          <w:color w:val="000000"/>
          <w:sz w:val="28"/>
        </w:rPr>
        <w:t xml:space="preserve">
      12-баған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15, 17, 19-бағаннан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13-баған </w:t>
      </w:r>
      <w:r>
        <w:rPr>
          <w:rFonts w:ascii="Times New Roman"/>
          <w:b w:val="false"/>
          <w:i w:val="false"/>
          <w:color w:val="000000"/>
          <w:sz w:val="28"/>
          <w:u w:val="single"/>
        </w:rPr>
        <w:t>&gt;</w:t>
      </w:r>
      <w:r>
        <w:rPr>
          <w:rFonts w:ascii="Times New Roman"/>
          <w:b w:val="false"/>
          <w:i w:val="false"/>
          <w:color w:val="000000"/>
          <w:sz w:val="28"/>
        </w:rPr>
        <w:t xml:space="preserve"> 14-бағаннан әрбір жол үшін;</w:t>
      </w:r>
    </w:p>
    <w:p>
      <w:pPr>
        <w:spacing w:after="0"/>
        <w:ind w:left="0"/>
        <w:jc w:val="both"/>
      </w:pPr>
      <w:r>
        <w:rPr>
          <w:rFonts w:ascii="Times New Roman"/>
          <w:b w:val="false"/>
          <w:i w:val="false"/>
          <w:color w:val="000000"/>
          <w:sz w:val="28"/>
        </w:rPr>
        <w:t xml:space="preserve">
      15-баған </w:t>
      </w:r>
      <w:r>
        <w:rPr>
          <w:rFonts w:ascii="Times New Roman"/>
          <w:b w:val="false"/>
          <w:i w:val="false"/>
          <w:color w:val="000000"/>
          <w:sz w:val="28"/>
          <w:u w:val="single"/>
        </w:rPr>
        <w:t>&gt;</w:t>
      </w:r>
      <w:r>
        <w:rPr>
          <w:rFonts w:ascii="Times New Roman"/>
          <w:b w:val="false"/>
          <w:i w:val="false"/>
          <w:color w:val="000000"/>
          <w:sz w:val="28"/>
        </w:rPr>
        <w:t xml:space="preserve"> 16-бағаннан әрбір жол үшін;</w:t>
      </w:r>
    </w:p>
    <w:p>
      <w:pPr>
        <w:spacing w:after="0"/>
        <w:ind w:left="0"/>
        <w:jc w:val="both"/>
      </w:pPr>
      <w:r>
        <w:rPr>
          <w:rFonts w:ascii="Times New Roman"/>
          <w:b w:val="false"/>
          <w:i w:val="false"/>
          <w:color w:val="000000"/>
          <w:sz w:val="28"/>
        </w:rPr>
        <w:t xml:space="preserve">
      17-баған </w:t>
      </w:r>
      <w:r>
        <w:rPr>
          <w:rFonts w:ascii="Times New Roman"/>
          <w:b w:val="false"/>
          <w:i w:val="false"/>
          <w:color w:val="000000"/>
          <w:sz w:val="28"/>
          <w:u w:val="single"/>
        </w:rPr>
        <w:t>&gt;</w:t>
      </w:r>
      <w:r>
        <w:rPr>
          <w:rFonts w:ascii="Times New Roman"/>
          <w:b w:val="false"/>
          <w:i w:val="false"/>
          <w:color w:val="000000"/>
          <w:sz w:val="28"/>
        </w:rPr>
        <w:t xml:space="preserve"> 18-бағаннан әрбір жол үшін;</w:t>
      </w:r>
    </w:p>
    <w:p>
      <w:pPr>
        <w:spacing w:after="0"/>
        <w:ind w:left="0"/>
        <w:jc w:val="both"/>
      </w:pPr>
      <w:r>
        <w:rPr>
          <w:rFonts w:ascii="Times New Roman"/>
          <w:b w:val="false"/>
          <w:i w:val="false"/>
          <w:color w:val="000000"/>
          <w:sz w:val="28"/>
        </w:rPr>
        <w:t xml:space="preserve">
      19-баған </w:t>
      </w:r>
      <w:r>
        <w:rPr>
          <w:rFonts w:ascii="Times New Roman"/>
          <w:b w:val="false"/>
          <w:i w:val="false"/>
          <w:color w:val="000000"/>
          <w:sz w:val="28"/>
          <w:u w:val="single"/>
        </w:rPr>
        <w:t>&gt;</w:t>
      </w:r>
      <w:r>
        <w:rPr>
          <w:rFonts w:ascii="Times New Roman"/>
          <w:b w:val="false"/>
          <w:i w:val="false"/>
          <w:color w:val="000000"/>
          <w:sz w:val="28"/>
        </w:rPr>
        <w:t xml:space="preserve"> 20-бағаннан әрбір жол үшін.</w:t>
      </w:r>
    </w:p>
    <w:p>
      <w:pPr>
        <w:spacing w:after="0"/>
        <w:ind w:left="0"/>
        <w:jc w:val="both"/>
      </w:pPr>
      <w:r>
        <w:rPr>
          <w:rFonts w:ascii="Times New Roman"/>
          <w:b w:val="false"/>
          <w:i w:val="false"/>
          <w:color w:val="000000"/>
          <w:sz w:val="28"/>
        </w:rPr>
        <w:t>
      4) 7-бөлім. "Оқыту тілдері бойынша оқушылар саны":</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1.1-1.2-жолдардың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барлық оқыту тілдері бойынша бағандардың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8., 8.1.-бөлім. "Жынысы мен жасы бойынша оқушылар саны":</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2-21-жолдардың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2-13-бағандардың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9-бөлім. "Ұлттар бойынша оқушылар саны":</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барлық ұлттар бойынша-жолдардың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10-бөлім. "Келген елдері бойынша оқушылар саны":</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 3, 4-жолдардың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3.1-3.10 жолдардың әрбір жолы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барлық келген елдері бойынша-жолдардың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10.1., 10.2. -бөлім. "Келген елдері бойынша оқушылар санын оқыту негіздері және курстары бөлінісінде":</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 3, 4-жолдардың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3.1-3.10 жолдардың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барлық келген елдері бойынша-жолдардың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2-13-бағандардың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12-бөлім. "Оқуды бітірушілердің білімін мемлекеттік бағалаудың қорытындылары және олардың жұмысқа орналасуы бойынша деректер":</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2-жолдан әрбір бағаны үшін;</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3-жолдан әрбір бағаны үшін;</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4-жолдан әрбір бағаны үшін;</w:t>
      </w:r>
    </w:p>
    <w:p>
      <w:pPr>
        <w:spacing w:after="0"/>
        <w:ind w:left="0"/>
        <w:jc w:val="both"/>
      </w:pPr>
      <w:r>
        <w:rPr>
          <w:rFonts w:ascii="Times New Roman"/>
          <w:b w:val="false"/>
          <w:i w:val="false"/>
          <w:color w:val="000000"/>
          <w:sz w:val="28"/>
        </w:rPr>
        <w:t xml:space="preserve">
      4-жол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4.1-4.3 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5-жол &gt; 5.1 жолдан әрбір бағаны үшін;</w:t>
      </w:r>
    </w:p>
    <w:p>
      <w:pPr>
        <w:spacing w:after="0"/>
        <w:ind w:left="0"/>
        <w:jc w:val="both"/>
      </w:pPr>
      <w:r>
        <w:rPr>
          <w:rFonts w:ascii="Times New Roman"/>
          <w:b w:val="false"/>
          <w:i w:val="false"/>
          <w:color w:val="000000"/>
          <w:sz w:val="28"/>
        </w:rPr>
        <w:t xml:space="preserve">
      6-жол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6.1, 6.2 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13-бөлім. "Педагог қызметкерлердің саны мен құрамы":</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1.1-1.2 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3.1-3.4 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2-жолдан әрбір бағаны үшін.</w:t>
      </w:r>
    </w:p>
    <w:p>
      <w:pPr>
        <w:spacing w:after="0"/>
        <w:ind w:left="0"/>
        <w:jc w:val="both"/>
      </w:pPr>
      <w:r>
        <w:rPr>
          <w:rFonts w:ascii="Times New Roman"/>
          <w:b w:val="false"/>
          <w:i w:val="false"/>
          <w:color w:val="000000"/>
          <w:sz w:val="28"/>
        </w:rPr>
        <w:t>
      11) 14-бөлім. Кітапханалардың қызметі туралы деректер:</w:t>
      </w:r>
    </w:p>
    <w:p>
      <w:pPr>
        <w:spacing w:after="0"/>
        <w:ind w:left="0"/>
        <w:jc w:val="both"/>
      </w:pPr>
      <w:r>
        <w:rPr>
          <w:rFonts w:ascii="Times New Roman"/>
          <w:b w:val="false"/>
          <w:i w:val="false"/>
          <w:color w:val="000000"/>
          <w:sz w:val="28"/>
        </w:rPr>
        <w:t xml:space="preserve">
      1 баған &gt; </w:t>
      </w:r>
      <w:r>
        <w:rPr>
          <w:rFonts w:ascii="Times New Roman"/>
          <w:b w:val="false"/>
          <w:i w:val="false"/>
          <w:color w:val="000000"/>
          <w:sz w:val="28"/>
          <w:u w:val="single"/>
        </w:rPr>
        <w:t>&gt;</w:t>
      </w:r>
      <w:r>
        <w:rPr>
          <w:rFonts w:ascii="Times New Roman"/>
          <w:b w:val="false"/>
          <w:i w:val="false"/>
          <w:color w:val="000000"/>
          <w:sz w:val="28"/>
        </w:rPr>
        <w:t xml:space="preserve"> 2-4 бағандардың.</w:t>
      </w:r>
    </w:p>
    <w:p>
      <w:pPr>
        <w:spacing w:after="0"/>
        <w:ind w:left="0"/>
        <w:jc w:val="both"/>
      </w:pPr>
      <w:r>
        <w:rPr>
          <w:rFonts w:ascii="Times New Roman"/>
          <w:b w:val="false"/>
          <w:i w:val="false"/>
          <w:color w:val="000000"/>
          <w:sz w:val="28"/>
        </w:rPr>
        <w:t>
      12) 15-бөлім. "Материалдық-техникалық базаның бары туралы деректер":</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1.1-1.2 жолдардың;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8-жол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14-жолдан (шекті бақылау);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13-жол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13.1-жолдан;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1-жол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3 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3-жол / 8-жолға &lt; 100 немесе &gt; 1 (шекті бақылау);</w:t>
      </w:r>
    </w:p>
    <w:p>
      <w:pPr>
        <w:spacing w:after="0"/>
        <w:ind w:left="0"/>
        <w:jc w:val="both"/>
      </w:pPr>
      <w:r>
        <w:rPr>
          <w:rFonts w:ascii="Times New Roman"/>
          <w:b w:val="false"/>
          <w:i w:val="false"/>
          <w:color w:val="000000"/>
          <w:sz w:val="28"/>
        </w:rPr>
        <w:t xml:space="preserve">
      егер 12-жол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13-жол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13-жол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13.1-жол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(шекті бақылау)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13-жол / 12-жол &lt; 30 немесе &gt; 1; (шекті бақылау)</w:t>
      </w:r>
    </w:p>
    <w:p>
      <w:pPr>
        <w:spacing w:after="0"/>
        <w:ind w:left="0"/>
        <w:jc w:val="both"/>
      </w:pPr>
      <w:r>
        <w:rPr>
          <w:rFonts w:ascii="Times New Roman"/>
          <w:b w:val="false"/>
          <w:i w:val="false"/>
          <w:color w:val="000000"/>
          <w:sz w:val="28"/>
        </w:rPr>
        <w:t xml:space="preserve">
      жол 1 &gt;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 5, 6-жолдардың;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жол </w:t>
      </w:r>
      <w:r>
        <w:rPr>
          <w:rFonts w:ascii="Times New Roman"/>
          <w:b w:val="false"/>
          <w:i w:val="false"/>
          <w:color w:val="000000"/>
          <w:sz w:val="28"/>
          <w:u w:val="single"/>
        </w:rPr>
        <w:t>&gt;</w:t>
      </w:r>
      <w:r>
        <w:rPr>
          <w:rFonts w:ascii="Times New Roman"/>
          <w:b w:val="false"/>
          <w:i w:val="false"/>
          <w:color w:val="000000"/>
          <w:sz w:val="28"/>
        </w:rPr>
        <w:t xml:space="preserve"> 15.1 жолдан.</w:t>
      </w:r>
    </w:p>
    <w:p>
      <w:pPr>
        <w:spacing w:after="0"/>
        <w:ind w:left="0"/>
        <w:jc w:val="both"/>
      </w:pPr>
      <w:r>
        <w:rPr>
          <w:rFonts w:ascii="Times New Roman"/>
          <w:b w:val="false"/>
          <w:i w:val="false"/>
          <w:color w:val="000000"/>
          <w:sz w:val="28"/>
        </w:rPr>
        <w:t>
      Бөлімдер арасындағы бақылау:</w:t>
      </w:r>
    </w:p>
    <w:p>
      <w:pPr>
        <w:spacing w:after="0"/>
        <w:ind w:left="0"/>
        <w:jc w:val="both"/>
      </w:pPr>
      <w:r>
        <w:rPr>
          <w:rFonts w:ascii="Times New Roman"/>
          <w:b w:val="false"/>
          <w:i w:val="false"/>
          <w:color w:val="000000"/>
          <w:sz w:val="28"/>
        </w:rPr>
        <w:t>
      Барлық үйренушілар:</w:t>
      </w:r>
    </w:p>
    <w:p>
      <w:pPr>
        <w:spacing w:after="0"/>
        <w:ind w:left="0"/>
        <w:jc w:val="both"/>
      </w:pPr>
      <w:r>
        <w:rPr>
          <w:rFonts w:ascii="Times New Roman"/>
          <w:b w:val="false"/>
          <w:i w:val="false"/>
          <w:color w:val="000000"/>
          <w:sz w:val="28"/>
        </w:rPr>
        <w:t xml:space="preserve">
      4-бөлімнің 1-бағаны 1-жолы = 5.1.-бөлімнің 3-бағаны 1-жолы + 5.2.-бөлімнің 3-бағаны 1-жолы + 5.3.-бөлімнің 3-бағаны 1-жолы + 6.1.-бөлімнің 3-бағаны 1-жолы + 6.2.-бөлімнің 3-бағаны 1-жолы + 6.3.-бөлімнің 3-бағаны 1-жолы = 7-бөлімнің 1-бағаны 1-жолы = 8-бөлімнің 1-бағаны 1-жолы = 9-бөлімнің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3-4 бағандар қосындысынан,1-жолы = 10- бөлімнің 2-бағаны 1-жолы = 10.1.- бөлімнің 2-бағаны 1-жолы.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Қабылдау:</w:t>
      </w:r>
    </w:p>
    <w:p>
      <w:pPr>
        <w:spacing w:after="0"/>
        <w:ind w:left="0"/>
        <w:jc w:val="both"/>
      </w:pPr>
      <w:r>
        <w:rPr>
          <w:rFonts w:ascii="Times New Roman"/>
          <w:b w:val="false"/>
          <w:i w:val="false"/>
          <w:color w:val="000000"/>
          <w:sz w:val="28"/>
        </w:rPr>
        <w:t xml:space="preserve">
      4-бөлімнің 1-бағаны 2-жолы = 5.1.-бөлімнің 1-бағаны 1-жолы + 5.2.-бөлімнің 1-бағаны 1-жолы 5.3.-бөлімнің 1-бағаны 1-жолы + 6.1.-бөлімнің 1-бағаны 1-жолы + 6.2.-бөлімнің 1-бағаны 1-жолы + 6.3.-бөлімнің 1-бағаны 1-жолы = 9-бөлімнің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1-2-бағандар қосындысынан 1-жолы = 10-бөлімнің 1-бағаны 1-жолы.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Бітірушілер:</w:t>
      </w:r>
    </w:p>
    <w:p>
      <w:pPr>
        <w:spacing w:after="0"/>
        <w:ind w:left="0"/>
        <w:jc w:val="both"/>
      </w:pPr>
      <w:r>
        <w:rPr>
          <w:rFonts w:ascii="Times New Roman"/>
          <w:b w:val="false"/>
          <w:i w:val="false"/>
          <w:color w:val="000000"/>
          <w:sz w:val="28"/>
        </w:rPr>
        <w:t xml:space="preserve">
      4-бөлімнің 1-бағаны 5-жолы = 5.1.-бөлімнің 12-бағаны 1-жолы + 5.2.-бөлімнің 12-бағаны 1-жолы + 5.3.-бөлімнің 12-бағаны 1-жолы + 6.1.-бөлімнің 12-бағаны 1-жолы + 6.2.-бөлімнің 12-бағаны 1-жолы + 6.3.-бөлімнің 12-бағаны 1-жолы = 9-бөлімнің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5-6-бағандар қосындысынан 1-жолы = 10-бөлімнің 3-бағаны 1-жолы.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Барлық оқып жатқан ерлер:</w:t>
      </w:r>
    </w:p>
    <w:p>
      <w:pPr>
        <w:spacing w:after="0"/>
        <w:ind w:left="0"/>
        <w:jc w:val="both"/>
      </w:pPr>
      <w:r>
        <w:rPr>
          <w:rFonts w:ascii="Times New Roman"/>
          <w:b w:val="false"/>
          <w:i w:val="false"/>
          <w:color w:val="000000"/>
          <w:sz w:val="28"/>
        </w:rPr>
        <w:t>
      4-бөлімнің 1-бағаны 1.1-жолы = 7-бөлімнің 1-бағаны 1.1-жолы =9-бөлімнің 3-бағаны 1-жолы.</w:t>
      </w:r>
    </w:p>
    <w:p>
      <w:pPr>
        <w:spacing w:after="0"/>
        <w:ind w:left="0"/>
        <w:jc w:val="both"/>
      </w:pPr>
      <w:r>
        <w:rPr>
          <w:rFonts w:ascii="Times New Roman"/>
          <w:b w:val="false"/>
          <w:i w:val="false"/>
          <w:color w:val="000000"/>
          <w:sz w:val="28"/>
        </w:rPr>
        <w:t>
      5) Барлық оқып жатқан әйелдер:</w:t>
      </w:r>
    </w:p>
    <w:p>
      <w:pPr>
        <w:spacing w:after="0"/>
        <w:ind w:left="0"/>
        <w:jc w:val="both"/>
      </w:pPr>
      <w:r>
        <w:rPr>
          <w:rFonts w:ascii="Times New Roman"/>
          <w:b w:val="false"/>
          <w:i w:val="false"/>
          <w:color w:val="000000"/>
          <w:sz w:val="28"/>
        </w:rPr>
        <w:t>
      4-бөлімнің 1-бағаны 1.2-жолы = 5.1.-бөлімнің 5, 7, 9, 11-бағаны 1-жолы + 5.2.-бөлімнің 5, 7, 9, 11-бағаны 1-жолы + 5.3.-бөлімнің 5, 7, 9, 11-бағаны 1-жолы + 6.1.-бөлімнің 5, 7, 9, 11-бағаны 1-жолы 6.2.-бөлімнің 5, 7, 9, 11-бағаны 1-жолы + 6.3.-бөлімнің 5, 7, 9, 11-бағаны 1-жолы = 7-бөлімнің 1-бағаны 1.2-жолы = 8.1.-бөлімнің 1-бағаны 1-жолы = 9-бөлімнің 4-бағаны 1-жолы.</w:t>
      </w:r>
    </w:p>
    <w:p>
      <w:pPr>
        <w:spacing w:after="0"/>
        <w:ind w:left="0"/>
        <w:jc w:val="both"/>
      </w:pPr>
      <w:r>
        <w:rPr>
          <w:rFonts w:ascii="Times New Roman"/>
          <w:b w:val="false"/>
          <w:i w:val="false"/>
          <w:color w:val="000000"/>
          <w:sz w:val="28"/>
        </w:rPr>
        <w:t>
      6) Қабылданған ерлер:</w:t>
      </w:r>
    </w:p>
    <w:p>
      <w:pPr>
        <w:spacing w:after="0"/>
        <w:ind w:left="0"/>
        <w:jc w:val="both"/>
      </w:pPr>
      <w:r>
        <w:rPr>
          <w:rFonts w:ascii="Times New Roman"/>
          <w:b w:val="false"/>
          <w:i w:val="false"/>
          <w:color w:val="000000"/>
          <w:sz w:val="28"/>
        </w:rPr>
        <w:t>
      4-бөлімнің 1-бағаны 2.1-жолы = 9-бөлімнің 1-бағаны 1-жолы.</w:t>
      </w:r>
    </w:p>
    <w:p>
      <w:pPr>
        <w:spacing w:after="0"/>
        <w:ind w:left="0"/>
        <w:jc w:val="both"/>
      </w:pPr>
      <w:r>
        <w:rPr>
          <w:rFonts w:ascii="Times New Roman"/>
          <w:b w:val="false"/>
          <w:i w:val="false"/>
          <w:color w:val="000000"/>
          <w:sz w:val="28"/>
        </w:rPr>
        <w:t>
      7) Қабылданған әйелдер:</w:t>
      </w:r>
    </w:p>
    <w:p>
      <w:pPr>
        <w:spacing w:after="0"/>
        <w:ind w:left="0"/>
        <w:jc w:val="both"/>
      </w:pPr>
      <w:r>
        <w:rPr>
          <w:rFonts w:ascii="Times New Roman"/>
          <w:b w:val="false"/>
          <w:i w:val="false"/>
          <w:color w:val="000000"/>
          <w:sz w:val="28"/>
        </w:rPr>
        <w:t>
      4-бөлімнің 1-бағаны 2.2-жолы = 5.1.-бөлімнің 2-бағаны 1-жолы + 5.2.-бөлімнің 2-бағаны 1-жолы + 5.3.-бөлімнің 2-бағаны 1-жолы + 6.1.-бөлімнің 2-бағаны 1-жолы + 6.2.-бөлімнің 2-бағаны 1-жолы + 6.3.-бөлімнің 2-бағаны 1-жолы = 9-бөлімнің 2-бағаны 1-жолы.</w:t>
      </w:r>
    </w:p>
    <w:p>
      <w:pPr>
        <w:spacing w:after="0"/>
        <w:ind w:left="0"/>
        <w:jc w:val="both"/>
      </w:pPr>
      <w:r>
        <w:rPr>
          <w:rFonts w:ascii="Times New Roman"/>
          <w:b w:val="false"/>
          <w:i w:val="false"/>
          <w:color w:val="000000"/>
          <w:sz w:val="28"/>
        </w:rPr>
        <w:t>
      8) Бітірген ерлер:</w:t>
      </w:r>
    </w:p>
    <w:p>
      <w:pPr>
        <w:spacing w:after="0"/>
        <w:ind w:left="0"/>
        <w:jc w:val="both"/>
      </w:pPr>
      <w:r>
        <w:rPr>
          <w:rFonts w:ascii="Times New Roman"/>
          <w:b w:val="false"/>
          <w:i w:val="false"/>
          <w:color w:val="000000"/>
          <w:sz w:val="28"/>
        </w:rPr>
        <w:t xml:space="preserve">
      4-бөлімнің 1-бағаны 5.1-жолы = 9-бөлімнің 5-бағаны 1-жолы; 4-бөлімнің 1-бағаны 5.1-жолы </w:t>
      </w:r>
      <w:r>
        <w:rPr>
          <w:rFonts w:ascii="Times New Roman"/>
          <w:b w:val="false"/>
          <w:i w:val="false"/>
          <w:color w:val="000000"/>
          <w:sz w:val="28"/>
          <w:u w:val="single"/>
        </w:rPr>
        <w:t>&gt;</w:t>
      </w:r>
      <w:r>
        <w:rPr>
          <w:rFonts w:ascii="Times New Roman"/>
          <w:b w:val="false"/>
          <w:i w:val="false"/>
          <w:color w:val="000000"/>
          <w:sz w:val="28"/>
        </w:rPr>
        <w:t xml:space="preserve"> 12-бөлімнің 1-бағаны 5-жолы + 1-бағаны 6-жолы;</w:t>
      </w:r>
    </w:p>
    <w:p>
      <w:pPr>
        <w:spacing w:after="0"/>
        <w:ind w:left="0"/>
        <w:jc w:val="both"/>
      </w:pPr>
      <w:r>
        <w:rPr>
          <w:rFonts w:ascii="Times New Roman"/>
          <w:b w:val="false"/>
          <w:i w:val="false"/>
          <w:color w:val="000000"/>
          <w:sz w:val="28"/>
        </w:rPr>
        <w:t xml:space="preserve">
      егер 4-бөлімнің 1-бағаны 5.1-жолы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12-бөлімнің 1-бағаны 1- жолы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Бітірген әйелдер:</w:t>
      </w:r>
    </w:p>
    <w:p>
      <w:pPr>
        <w:spacing w:after="0"/>
        <w:ind w:left="0"/>
        <w:jc w:val="both"/>
      </w:pPr>
      <w:r>
        <w:rPr>
          <w:rFonts w:ascii="Times New Roman"/>
          <w:b w:val="false"/>
          <w:i w:val="false"/>
          <w:color w:val="000000"/>
          <w:sz w:val="28"/>
        </w:rPr>
        <w:t>
      4-бөлімнің 1-бағаны 5.2-жолы = 5.1.-бөлімнің 14, 16, 18, 20-бағаны 1-жолы + 5.2.-бөлімнің 14, 16, 18, 20-бағаны 1-жолы + 5.3.-бөлімнің 14, 16, 18, 20-бағаны 1-жолы + 6.1.-бөлімнің 14, 16, 18, 20-бағаны 1-жолы + 6.2.-бөлімнің 14, 16, 18, 20-бағаны 1-жолы + 6.3.-бөлімнің 14, 16, 18, 20-бағаны 1-жолы = 9-бөлімнің 6-бағаны 1-жолы.</w:t>
      </w:r>
    </w:p>
    <w:p>
      <w:pPr>
        <w:spacing w:after="0"/>
        <w:ind w:left="0"/>
        <w:jc w:val="both"/>
      </w:pPr>
      <w:r>
        <w:rPr>
          <w:rFonts w:ascii="Times New Roman"/>
          <w:b w:val="false"/>
          <w:i w:val="false"/>
          <w:color w:val="000000"/>
          <w:sz w:val="28"/>
        </w:rPr>
        <w:t xml:space="preserve">
      4-бөлімнің 1-бағаны 5.2-жолы </w:t>
      </w:r>
      <w:r>
        <w:rPr>
          <w:rFonts w:ascii="Times New Roman"/>
          <w:b w:val="false"/>
          <w:i w:val="false"/>
          <w:color w:val="000000"/>
          <w:sz w:val="28"/>
          <w:u w:val="single"/>
        </w:rPr>
        <w:t>&gt;</w:t>
      </w:r>
      <w:r>
        <w:rPr>
          <w:rFonts w:ascii="Times New Roman"/>
          <w:b w:val="false"/>
          <w:i w:val="false"/>
          <w:color w:val="000000"/>
          <w:sz w:val="28"/>
        </w:rPr>
        <w:t xml:space="preserve"> 12-бөлімнің 2-бағаны 5-жолы + 2-бағаны 6-жолы;</w:t>
      </w:r>
    </w:p>
    <w:p>
      <w:pPr>
        <w:spacing w:after="0"/>
        <w:ind w:left="0"/>
        <w:jc w:val="both"/>
      </w:pPr>
      <w:r>
        <w:rPr>
          <w:rFonts w:ascii="Times New Roman"/>
          <w:b w:val="false"/>
          <w:i w:val="false"/>
          <w:color w:val="000000"/>
          <w:sz w:val="28"/>
        </w:rPr>
        <w:t xml:space="preserve">
      егер 4-бөлімнің 1-бағаны 5.2-жолы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12-бөлімнің 2-бағаны 1-жолы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Негізгі орта білімнің негізінде оқушылардың саны:</w:t>
      </w:r>
    </w:p>
    <w:p>
      <w:pPr>
        <w:spacing w:after="0"/>
        <w:ind w:left="0"/>
        <w:jc w:val="both"/>
      </w:pPr>
      <w:r>
        <w:rPr>
          <w:rFonts w:ascii="Times New Roman"/>
          <w:b w:val="false"/>
          <w:i w:val="false"/>
          <w:color w:val="000000"/>
          <w:sz w:val="28"/>
        </w:rPr>
        <w:t xml:space="preserve">
      4-бөлімнің 2-бағаны 1-жолы = 5.1.-бөлімнің 3-бағаны 1-жолы + 6.1.-бөлімнің 3-бағаны 1-жолы = 8-бөлімнің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2-5-бағаны 1-жолы = 10.1.-бөлімнің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2-5-бағаны 1-жолы.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Жалпы орта білімнің негізінде оқушылардың саны:</w:t>
      </w:r>
    </w:p>
    <w:p>
      <w:pPr>
        <w:spacing w:after="0"/>
        <w:ind w:left="0"/>
        <w:jc w:val="both"/>
      </w:pPr>
      <w:r>
        <w:rPr>
          <w:rFonts w:ascii="Times New Roman"/>
          <w:b w:val="false"/>
          <w:i w:val="false"/>
          <w:color w:val="000000"/>
          <w:sz w:val="28"/>
        </w:rPr>
        <w:t xml:space="preserve">
      4-бөлімнің 3-бағаны 1-жолы = 5.2.-бөлімнің 3-бағаны 1-жолы + 6.2.-бөлімнің 3-бағаны 1-жолы = 8-бөлімнің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6-9-бағаны 1-жолы = 10.1.-бөлімнің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6-9-бағаны 1-жолы.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Техникалық және кәсіптік, орта білімнен кейінгі білімнің негізінде оқушылардың саны:</w:t>
      </w:r>
    </w:p>
    <w:p>
      <w:pPr>
        <w:spacing w:after="0"/>
        <w:ind w:left="0"/>
        <w:jc w:val="both"/>
      </w:pPr>
      <w:r>
        <w:rPr>
          <w:rFonts w:ascii="Times New Roman"/>
          <w:b w:val="false"/>
          <w:i w:val="false"/>
          <w:color w:val="000000"/>
          <w:sz w:val="28"/>
        </w:rPr>
        <w:t xml:space="preserve">
      4-бөлімнің 4-бағаны 1-жолы = 5.3.-бөлімнің 3-бағаны 1-жолы + 6.3.-бөлімнің 3-бағаны 1-жолы = 8-бөлімнің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10-13-бағаны 1-жолы = 10.1.-бөлімнің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10-13-бағаны 1-жолы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7-бөлімнің 1-бағаны 1.3-жолы.</w:t>
      </w:r>
    </w:p>
    <w:p>
      <w:pPr>
        <w:spacing w:after="0"/>
        <w:ind w:left="0"/>
        <w:jc w:val="both"/>
      </w:pPr>
      <w:r>
        <w:rPr>
          <w:rFonts w:ascii="Times New Roman"/>
          <w:b w:val="false"/>
          <w:i w:val="false"/>
          <w:color w:val="000000"/>
          <w:sz w:val="28"/>
        </w:rPr>
        <w:t>
      13) Оқуға түсу кезінде жеңілдіктері бар оқушылардың саны:</w:t>
      </w:r>
    </w:p>
    <w:p>
      <w:pPr>
        <w:spacing w:after="0"/>
        <w:ind w:left="0"/>
        <w:jc w:val="both"/>
      </w:pPr>
      <w:r>
        <w:rPr>
          <w:rFonts w:ascii="Times New Roman"/>
          <w:b w:val="false"/>
          <w:i w:val="false"/>
          <w:color w:val="000000"/>
          <w:sz w:val="28"/>
        </w:rPr>
        <w:t xml:space="preserve">
      4-бөлімнің 1-бағаны 1.1-жолы </w:t>
      </w:r>
      <w:r>
        <w:rPr>
          <w:rFonts w:ascii="Times New Roman"/>
          <w:b w:val="false"/>
          <w:i w:val="false"/>
          <w:color w:val="000000"/>
          <w:sz w:val="28"/>
          <w:u w:val="single"/>
        </w:rPr>
        <w:t>&gt;</w:t>
      </w:r>
      <w:r>
        <w:rPr>
          <w:rFonts w:ascii="Times New Roman"/>
          <w:b w:val="false"/>
          <w:i w:val="false"/>
          <w:color w:val="000000"/>
          <w:sz w:val="28"/>
        </w:rPr>
        <w:t xml:space="preserve"> 11-бөлімнің 3-бағаны 1, 2, 3, 4, 5, 6-әрбір жолынан; </w:t>
      </w:r>
    </w:p>
    <w:p>
      <w:pPr>
        <w:spacing w:after="0"/>
        <w:ind w:left="0"/>
        <w:jc w:val="both"/>
      </w:pPr>
      <w:r>
        <w:rPr>
          <w:rFonts w:ascii="Times New Roman"/>
          <w:b w:val="false"/>
          <w:i w:val="false"/>
          <w:color w:val="000000"/>
          <w:sz w:val="28"/>
        </w:rPr>
        <w:t xml:space="preserve">
      4-бөлімнің 1-бағаны 1.2-жолы </w:t>
      </w:r>
      <w:r>
        <w:rPr>
          <w:rFonts w:ascii="Times New Roman"/>
          <w:b w:val="false"/>
          <w:i w:val="false"/>
          <w:color w:val="000000"/>
          <w:sz w:val="28"/>
          <w:u w:val="single"/>
        </w:rPr>
        <w:t>&gt;</w:t>
      </w:r>
      <w:r>
        <w:rPr>
          <w:rFonts w:ascii="Times New Roman"/>
          <w:b w:val="false"/>
          <w:i w:val="false"/>
          <w:color w:val="000000"/>
          <w:sz w:val="28"/>
        </w:rPr>
        <w:t xml:space="preserve"> 11-бөлімнің 4-бағаны 1, 2, 3, 4, 5, 6-әрбір жолынан;</w:t>
      </w:r>
    </w:p>
    <w:p>
      <w:pPr>
        <w:spacing w:after="0"/>
        <w:ind w:left="0"/>
        <w:jc w:val="both"/>
      </w:pPr>
      <w:r>
        <w:rPr>
          <w:rFonts w:ascii="Times New Roman"/>
          <w:b w:val="false"/>
          <w:i w:val="false"/>
          <w:color w:val="000000"/>
          <w:sz w:val="28"/>
        </w:rPr>
        <w:t xml:space="preserve">
      4-бөлімнің 1-бағаны 2.1-жолы </w:t>
      </w:r>
      <w:r>
        <w:rPr>
          <w:rFonts w:ascii="Times New Roman"/>
          <w:b w:val="false"/>
          <w:i w:val="false"/>
          <w:color w:val="000000"/>
          <w:sz w:val="28"/>
          <w:u w:val="single"/>
        </w:rPr>
        <w:t>&gt;</w:t>
      </w:r>
      <w:r>
        <w:rPr>
          <w:rFonts w:ascii="Times New Roman"/>
          <w:b w:val="false"/>
          <w:i w:val="false"/>
          <w:color w:val="000000"/>
          <w:sz w:val="28"/>
        </w:rPr>
        <w:t xml:space="preserve"> 11-бөлімнің 1-бағаны 1, 2, 3, 4, 5, 6-әрбір жолынан;</w:t>
      </w:r>
    </w:p>
    <w:p>
      <w:pPr>
        <w:spacing w:after="0"/>
        <w:ind w:left="0"/>
        <w:jc w:val="both"/>
      </w:pPr>
      <w:r>
        <w:rPr>
          <w:rFonts w:ascii="Times New Roman"/>
          <w:b w:val="false"/>
          <w:i w:val="false"/>
          <w:color w:val="000000"/>
          <w:sz w:val="28"/>
        </w:rPr>
        <w:t xml:space="preserve">
      4-бөлімнің 1-бағаны 2.2-жолы </w:t>
      </w:r>
      <w:r>
        <w:rPr>
          <w:rFonts w:ascii="Times New Roman"/>
          <w:b w:val="false"/>
          <w:i w:val="false"/>
          <w:color w:val="000000"/>
          <w:sz w:val="28"/>
          <w:u w:val="single"/>
        </w:rPr>
        <w:t>&gt;</w:t>
      </w:r>
      <w:r>
        <w:rPr>
          <w:rFonts w:ascii="Times New Roman"/>
          <w:b w:val="false"/>
          <w:i w:val="false"/>
          <w:color w:val="000000"/>
          <w:sz w:val="28"/>
        </w:rPr>
        <w:t xml:space="preserve"> 11-бөлімнің 2-бағаны 1, 2, 3, 4, 5, 6-әрбір жолынан;</w:t>
      </w:r>
    </w:p>
    <w:p>
      <w:pPr>
        <w:spacing w:after="0"/>
        <w:ind w:left="0"/>
        <w:jc w:val="both"/>
      </w:pPr>
      <w:r>
        <w:rPr>
          <w:rFonts w:ascii="Times New Roman"/>
          <w:b w:val="false"/>
          <w:i w:val="false"/>
          <w:color w:val="000000"/>
          <w:sz w:val="28"/>
        </w:rPr>
        <w:t xml:space="preserve">
      4-бөлімнің 1-бағаны 5.1-жолы </w:t>
      </w:r>
      <w:r>
        <w:rPr>
          <w:rFonts w:ascii="Times New Roman"/>
          <w:b w:val="false"/>
          <w:i w:val="false"/>
          <w:color w:val="000000"/>
          <w:sz w:val="28"/>
          <w:u w:val="single"/>
        </w:rPr>
        <w:t>&gt;</w:t>
      </w:r>
      <w:r>
        <w:rPr>
          <w:rFonts w:ascii="Times New Roman"/>
          <w:b w:val="false"/>
          <w:i w:val="false"/>
          <w:color w:val="000000"/>
          <w:sz w:val="28"/>
        </w:rPr>
        <w:t xml:space="preserve"> 11-бөлімнің 5-бағаны 1, 2, 3, 4, 5, 6-әрбір жолынан;</w:t>
      </w:r>
    </w:p>
    <w:p>
      <w:pPr>
        <w:spacing w:after="0"/>
        <w:ind w:left="0"/>
        <w:jc w:val="both"/>
      </w:pPr>
      <w:r>
        <w:rPr>
          <w:rFonts w:ascii="Times New Roman"/>
          <w:b w:val="false"/>
          <w:i w:val="false"/>
          <w:color w:val="000000"/>
          <w:sz w:val="28"/>
        </w:rPr>
        <w:t xml:space="preserve">
      4-бөлімнің 1-бағаны 5.2-жолы </w:t>
      </w:r>
      <w:r>
        <w:rPr>
          <w:rFonts w:ascii="Times New Roman"/>
          <w:b w:val="false"/>
          <w:i w:val="false"/>
          <w:color w:val="000000"/>
          <w:sz w:val="28"/>
          <w:u w:val="single"/>
        </w:rPr>
        <w:t>&gt;</w:t>
      </w:r>
      <w:r>
        <w:rPr>
          <w:rFonts w:ascii="Times New Roman"/>
          <w:b w:val="false"/>
          <w:i w:val="false"/>
          <w:color w:val="000000"/>
          <w:sz w:val="28"/>
        </w:rPr>
        <w:t xml:space="preserve"> 11-бөлімнің 6-бағаны 1, 2, 3, 4, 5, 6-әрбір жолынан.</w:t>
      </w:r>
    </w:p>
    <w:p>
      <w:pPr>
        <w:spacing w:after="0"/>
        <w:ind w:left="0"/>
        <w:jc w:val="both"/>
      </w:pPr>
      <w:r>
        <w:rPr>
          <w:rFonts w:ascii="Times New Roman"/>
          <w:b w:val="false"/>
          <w:i w:val="false"/>
          <w:color w:val="000000"/>
          <w:sz w:val="28"/>
        </w:rPr>
        <w:t>
      14) Баланстық бақылау (оқушылардың барлығы):</w:t>
      </w:r>
    </w:p>
    <w:p>
      <w:pPr>
        <w:spacing w:after="0"/>
        <w:ind w:left="0"/>
        <w:jc w:val="both"/>
      </w:pPr>
      <w:r>
        <w:rPr>
          <w:rFonts w:ascii="Times New Roman"/>
          <w:b w:val="false"/>
          <w:i w:val="false"/>
          <w:color w:val="000000"/>
          <w:sz w:val="28"/>
        </w:rPr>
        <w:t>
      "Оқушылардың барлығы" соңғы кезең үшін есеп = "Оқушылардың барлығы" өткен кезең үшін + ("Келген оқушылар" - "Кеткен оқушылар" + "Қабылданды" - "Бітіріп шыққандар") соңғы кезеңдегі есеп.</w:t>
      </w:r>
    </w:p>
    <w:p>
      <w:pPr>
        <w:spacing w:after="0"/>
        <w:ind w:left="0"/>
        <w:jc w:val="both"/>
      </w:pPr>
      <w:r>
        <w:rPr>
          <w:rFonts w:ascii="Times New Roman"/>
          <w:b w:val="false"/>
          <w:i w:val="false"/>
          <w:color w:val="000000"/>
          <w:sz w:val="28"/>
        </w:rPr>
        <w:t>
      15) Баланстық бақылау (әйелдер):</w:t>
      </w:r>
    </w:p>
    <w:p>
      <w:pPr>
        <w:spacing w:after="0"/>
        <w:ind w:left="0"/>
        <w:jc w:val="both"/>
      </w:pPr>
      <w:r>
        <w:rPr>
          <w:rFonts w:ascii="Times New Roman"/>
          <w:b w:val="false"/>
          <w:i w:val="false"/>
          <w:color w:val="000000"/>
          <w:sz w:val="28"/>
        </w:rPr>
        <w:t>
      "Оқушылардың барлығы – әйелдер" соңғы кезең үшін есеп = "Оқушылардың барлығы – әйелдер" өткен кезең үшін + ("Келген оқушылар – әйелдер" - "Кеткен оқушылар – әйелдер" + "Қабылданды – әйелдер" - "Бітіріп шыққандар – әйелдер") соңғы кезеңдегі есеп.</w:t>
      </w:r>
    </w:p>
    <w:p>
      <w:pPr>
        <w:spacing w:after="0"/>
        <w:ind w:left="0"/>
        <w:jc w:val="both"/>
      </w:pPr>
      <w:r>
        <w:rPr>
          <w:rFonts w:ascii="Times New Roman"/>
          <w:b w:val="false"/>
          <w:i w:val="false"/>
          <w:color w:val="000000"/>
          <w:sz w:val="28"/>
        </w:rPr>
        <w:t>
      16) Баланстық бақылау (ерлер):</w:t>
      </w:r>
    </w:p>
    <w:p>
      <w:pPr>
        <w:spacing w:after="0"/>
        <w:ind w:left="0"/>
        <w:jc w:val="both"/>
      </w:pPr>
      <w:r>
        <w:rPr>
          <w:rFonts w:ascii="Times New Roman"/>
          <w:b w:val="false"/>
          <w:i w:val="false"/>
          <w:color w:val="000000"/>
          <w:sz w:val="28"/>
        </w:rPr>
        <w:t>
      "Оқушылардың барлығы – ерлер" соңғы кезең үшін есеп = "Оқушылардың барлығы – ерлер" өткен кезең үшін + ("Келгені оқушылар – ерлер" - "Кеткен оқушылар – ерлер" + "Қабылданды – ерлер" - "Бітіріп шыққандар – ерлер") соңғы кезеңдегі есеп.</w:t>
      </w:r>
    </w:p>
    <w:p>
      <w:pPr>
        <w:spacing w:after="0"/>
        <w:ind w:left="0"/>
        <w:jc w:val="both"/>
      </w:pPr>
      <w:r>
        <w:rPr>
          <w:rFonts w:ascii="Times New Roman"/>
          <w:b w:val="false"/>
          <w:i w:val="false"/>
          <w:color w:val="000000"/>
          <w:sz w:val="28"/>
        </w:rPr>
        <w:t>
      17) Баланстық бақылау (ерлер):</w:t>
      </w:r>
    </w:p>
    <w:p>
      <w:pPr>
        <w:spacing w:after="0"/>
        <w:ind w:left="0"/>
        <w:jc w:val="both"/>
      </w:pPr>
      <w:r>
        <w:rPr>
          <w:rFonts w:ascii="Times New Roman"/>
          <w:b w:val="false"/>
          <w:i w:val="false"/>
          <w:color w:val="000000"/>
          <w:sz w:val="28"/>
        </w:rPr>
        <w:t>
      "Оқушылардың барлығы - ерлер" соңғы кезең үшін есеп = "Оқушылардың барлығы - ерлер" өткен кезең үшін + ("Келгені оқушылар - ерлер" - "Кеткен оқушылар - ерлер" + "Қабылданды - ерлер" - "Бітіріп шыққандар - ерлер") соңғы кезеңдегі есеп.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header.xml" Type="http://schemas.openxmlformats.org/officeDocument/2006/relationships/header" Id="rId5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