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78544" w14:textId="b4785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"Нарық субъектілерін Үстем немесе монополиялық жағдайға ие нарық субъектілерінің мемлекеттік тізіліміне енгізу және одан шығару қағидаларын бекіту туралы" Қазақстан Республикасы Ұлттық экономика Министрі міндетін атқарушысының 2015 жылғы 27 наурыздағы № 262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21 шілдедегі № 552 бұйрығы. Қазақстан Республикасының Әділет министрлігінде 2015 жылы 19 тамызда № 11908 болып тіркелді. Күші жойылды - Қазақстан Республикасы Ұлттық экономика министрінің 2015 жылғы 30 қарашадағы № 740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30.11.2015 </w:t>
      </w:r>
      <w:r>
        <w:rPr>
          <w:rFonts w:ascii="Times New Roman"/>
          <w:b w:val="false"/>
          <w:i w:val="false"/>
          <w:color w:val="ff0000"/>
          <w:sz w:val="28"/>
        </w:rPr>
        <w:t>№ 740</w:t>
      </w:r>
      <w:r>
        <w:rPr>
          <w:rFonts w:ascii="Times New Roman"/>
          <w:b w:val="false"/>
          <w:i w:val="false"/>
          <w:color w:val="ff0000"/>
          <w:sz w:val="28"/>
        </w:rPr>
        <w:t xml:space="preserve"> (01.01.2016 бастап күшіне енеді) бұйрығымен.</w:t>
      </w:r>
    </w:p>
    <w:bookmarkStart w:name="z2" w:id="0"/>
    <w:p>
      <w:pPr>
        <w:spacing w:after="0"/>
        <w:ind w:left="0"/>
        <w:jc w:val="both"/>
      </w:pPr>
      <w:r>
        <w:rPr>
          <w:rFonts w:ascii="Times New Roman"/>
          <w:b w:val="false"/>
          <w:i w:val="false"/>
          <w:color w:val="000000"/>
          <w:sz w:val="28"/>
        </w:rPr>
        <w:t>      «Бәсекелестік туралы» 2008 жылғы 25 желтоқсандағы Қазақстан Республикасы Заңының </w:t>
      </w:r>
      <w:r>
        <w:rPr>
          <w:rFonts w:ascii="Times New Roman"/>
          <w:b w:val="false"/>
          <w:i w:val="false"/>
          <w:color w:val="000000"/>
          <w:sz w:val="28"/>
        </w:rPr>
        <w:t>39-бабының</w:t>
      </w:r>
      <w:r>
        <w:rPr>
          <w:rFonts w:ascii="Times New Roman"/>
          <w:b w:val="false"/>
          <w:i w:val="false"/>
          <w:color w:val="000000"/>
          <w:sz w:val="28"/>
        </w:rPr>
        <w:t xml:space="preserve"> 9)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«Нарық субъектілерін Үстем немесе монополиялық жағдайға ие нарық субъектілерінің мемлекеттік тізіліміне енгізу және одан шығару қағидаларын бекіту туралы» Қазақстан Республикасы Ұлттық экономика Министрі міндетін атқарушысының 2015 жылғы 27 наурыздағы № 262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10816 тіркелген, «Әділет» ақпараттық-құқықтық жүйесінде 2015 жылғы 12 мамырда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Нарық субъектілерін Үстем немесе монополиялық жағдайға ие нарық субъектілерінің мемлекеттік тізіліміне енгізу және одан шығару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Тізілімді қалыптастыру Заңның 39-бабының 14) тармақшасына сәйкес бекітілетін Тауар нарығындағы бәсекелес ортаның жай-күйіне талдау және бағалау жүргізу әдістемелеріне сәйкес монополияға қарсы орган ведомствосы жүргізген тауар нарықтарын талдау нәтижелері негізінде жүзеге асырылады.</w:t>
      </w:r>
      <w:r>
        <w:br/>
      </w:r>
      <w:r>
        <w:rPr>
          <w:rFonts w:ascii="Times New Roman"/>
          <w:b w:val="false"/>
          <w:i w:val="false"/>
          <w:color w:val="000000"/>
          <w:sz w:val="28"/>
        </w:rPr>
        <w:t>
</w:t>
      </w:r>
      <w:r>
        <w:rPr>
          <w:rFonts w:ascii="Times New Roman"/>
          <w:b w:val="false"/>
          <w:i w:val="false"/>
          <w:color w:val="000000"/>
          <w:sz w:val="28"/>
        </w:rPr>
        <w:t>
      Тауар нарығындағы бәсекелес ортаның жай-күйіне талдау және бағалау жүргізу нәтижелері бойынша монополияға қарсы орган ведомствосы төрағасының, ол болмаған жағдайда оның міндетін атқарушының шешімі бойынша Тізілімге енгізу немесе шығару немесе оған өзгерістер және (немесе) толықтырулар енгізу туралы бәсекелес органның ведомствосы күнтізбелік он күн ішінде бұйрық шығарады.</w:t>
      </w:r>
      <w:r>
        <w:br/>
      </w:r>
      <w:r>
        <w:rPr>
          <w:rFonts w:ascii="Times New Roman"/>
          <w:b w:val="false"/>
          <w:i w:val="false"/>
          <w:color w:val="000000"/>
          <w:sz w:val="28"/>
        </w:rPr>
        <w:t>
</w:t>
      </w:r>
      <w:r>
        <w:rPr>
          <w:rFonts w:ascii="Times New Roman"/>
          <w:b w:val="false"/>
          <w:i w:val="false"/>
          <w:color w:val="000000"/>
          <w:sz w:val="28"/>
        </w:rPr>
        <w:t>
      Егер нарық субъектісі Тізілімде тұратын көрсетілетін қызметтің атауы тиісті нормативтік құқықтық актінің негізінде өзгеретін болса, бірақ бұл ретте қызметті көрсетудің технологиялық процесі өзгеріске ұшырамаса, Тізілімде тұрған нарық субъектісінің көрсетілетін қызметінің атауына өзгеріс жаңа (қосымша) талдау жүргізілмей енгізіледі.».</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министрлігінің Табиғи монополияларды реттеу және бәсекелестікті қорғау комитеті Қазақстан Республикасының заңнамасында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күнтізбелік он күн ішінде оны мерзімді баспа басылымдарында және «Әділет» ақпараттық құқықтық жүйесінде ресми жариялауға жолдауды;</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экономика министрлігінің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                  Е. Досаев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