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60ff" w14:textId="11b6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маусымдағы № 723 бұйрығы. Қазақстан Республикасының Әділет министрлігінде 2015 жылы 14 тамызда № 11889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«Ғарыш қызметі туралы» 2012 жылғы 6 қаңтардағы Қазақстан Республикасы Заңының 9-бабы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Республикасының Инвестициялар және даму Министрінің 2015 жылғы 24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11382 болып тіркелген, 2015 жылғы 9 шілдеде «Әділет» ақпараттық-құқықтық жүйесінде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органдар және өзге де уәкілетті тұлғалар салатын құқық ауыртпалықтарын, осындай құқықтар ауыртпалықтары құқық иесінің өзінің ерік білдіруінсіз белгіленетін басқа да жағдайларда мемлекеттік тіркеу уәкілетті органға тиісті құжат түскен сәттен бастап дереу жүргізіледі.</w:t>
      </w:r>
      <w:r>
        <w:br/>
      </w: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r>
        <w:br/>
      </w:r>
      <w:r>
        <w:rPr>
          <w:rFonts w:ascii="Times New Roman"/>
          <w:b w:val="false"/>
          <w:i w:val="false"/>
          <w:color w:val="000000"/>
          <w:sz w:val="28"/>
        </w:rPr>
        <w:t>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 жүргізілген кезде ғарыш объектісіне құқықтардың (құқықтар ауыртпалығының) өзгеруін мемлекеттік тіркеу үшін уәкілетті органға мынадай құжаттар ұсынылады:</w:t>
      </w:r>
      <w:r>
        <w:br/>
      </w:r>
      <w:r>
        <w:rPr>
          <w:rFonts w:ascii="Times New Roman"/>
          <w:b w:val="false"/>
          <w:i w:val="false"/>
          <w:color w:val="000000"/>
          <w:sz w:val="28"/>
        </w:rPr>
        <w:t>
      1) осы қағидалардың 2-1-қосымшасына сәйкес нысан бойынша өтініш;</w:t>
      </w:r>
      <w:r>
        <w:br/>
      </w:r>
      <w:r>
        <w:rPr>
          <w:rFonts w:ascii="Times New Roman"/>
          <w:b w:val="false"/>
          <w:i w:val="false"/>
          <w:color w:val="000000"/>
          <w:sz w:val="28"/>
        </w:rPr>
        <w:t>
      2) активтер мен міндеттемелерді бір мезгілде беру туралы шарттың нотариат куәландырған көшірмесі (тапсыру актісі немесе одан үзінді көшірме қоса беріле отырып);</w:t>
      </w:r>
      <w:r>
        <w:br/>
      </w:r>
      <w:r>
        <w:rPr>
          <w:rFonts w:ascii="Times New Roman"/>
          <w:b w:val="false"/>
          <w:i w:val="false"/>
          <w:color w:val="000000"/>
          <w:sz w:val="28"/>
        </w:rPr>
        <w:t>
      3) ғарыш объектісін және оған құқықтарды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Ғарыш объектісін және оған құқықтарды мемлекеттік тіркеуден бас тартуға мыналар негіз болып табылады:</w:t>
      </w:r>
      <w:r>
        <w:br/>
      </w: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r>
        <w:br/>
      </w: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r>
        <w:br/>
      </w: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r>
        <w:br/>
      </w:r>
      <w:r>
        <w:rPr>
          <w:rFonts w:ascii="Times New Roman"/>
          <w:b w:val="false"/>
          <w:i w:val="false"/>
          <w:color w:val="000000"/>
          <w:sz w:val="28"/>
        </w:rPr>
        <w:t>
      4) ғарыш объектісіне билік ету құқығын шектейтін немесе жоятын заңды күшіне енген сот шешімі.</w:t>
      </w:r>
      <w:r>
        <w:br/>
      </w:r>
      <w:r>
        <w:rPr>
          <w:rFonts w:ascii="Times New Roman"/>
          <w:b w:val="false"/>
          <w:i w:val="false"/>
          <w:color w:val="000000"/>
          <w:sz w:val="28"/>
        </w:rPr>
        <w:t>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 жүргізілген жағдайда ғарыш объектісін және оған құқықтарды мемлекеттік тіркеу кезінде осы тармақтың бірінші бөлігі 3) тармақшасының талаптары қолданылмайды.».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2-1-қосымшамен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 және 2015 жылғы 31 желтоқсанға дейін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2015 жылғы 16 шілде</w:t>
      </w:r>
    </w:p>
    <w:bookmarkStart w:name="z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Инвестициялар және даму</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атқарушысының 2015 жылғы</w:t>
      </w:r>
      <w:r>
        <w:br/>
      </w:r>
      <w:r>
        <w:rPr>
          <w:rFonts w:ascii="Times New Roman"/>
          <w:b w:val="false"/>
          <w:i w:val="false"/>
          <w:color w:val="000000"/>
          <w:sz w:val="28"/>
        </w:rPr>
        <w:t xml:space="preserve">
26 маусымдағы № 723  </w:t>
      </w:r>
      <w:r>
        <w:br/>
      </w:r>
      <w:r>
        <w:rPr>
          <w:rFonts w:ascii="Times New Roman"/>
          <w:b w:val="false"/>
          <w:i w:val="false"/>
          <w:color w:val="000000"/>
          <w:sz w:val="28"/>
        </w:rPr>
        <w:t xml:space="preserve">
бұйрығына қосымша   </w:t>
      </w:r>
    </w:p>
    <w:bookmarkEnd w:id="1"/>
    <w:bookmarkStart w:name="z17" w:id="2"/>
    <w:p>
      <w:pPr>
        <w:spacing w:after="0"/>
        <w:ind w:left="0"/>
        <w:jc w:val="both"/>
      </w:pPr>
      <w:r>
        <w:rPr>
          <w:rFonts w:ascii="Times New Roman"/>
          <w:b w:val="false"/>
          <w:i w:val="false"/>
          <w:color w:val="000000"/>
          <w:sz w:val="28"/>
        </w:rPr>
        <w:t>
Ғарыш объектілерін және</w:t>
      </w:r>
      <w:r>
        <w:br/>
      </w:r>
      <w:r>
        <w:rPr>
          <w:rFonts w:ascii="Times New Roman"/>
          <w:b w:val="false"/>
          <w:i w:val="false"/>
          <w:color w:val="000000"/>
          <w:sz w:val="28"/>
        </w:rPr>
        <w:t xml:space="preserve">
оларға құқықтарды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2-1-қосымша     </w:t>
      </w:r>
    </w:p>
    <w:bookmarkEnd w:id="2"/>
    <w:p>
      <w:pPr>
        <w:spacing w:after="0"/>
        <w:ind w:left="0"/>
        <w:jc w:val="both"/>
      </w:pPr>
      <w:r>
        <w:rPr>
          <w:rFonts w:ascii="Times New Roman"/>
          <w:b w:val="false"/>
          <w:i w:val="false"/>
          <w:color w:val="000000"/>
          <w:sz w:val="28"/>
        </w:rPr>
        <w:t>Нысан</w:t>
      </w:r>
    </w:p>
    <w:bookmarkStart w:name="z18" w:id="3"/>
    <w:p>
      <w:pPr>
        <w:spacing w:after="0"/>
        <w:ind w:left="0"/>
        <w:jc w:val="left"/>
      </w:pPr>
      <w:r>
        <w:rPr>
          <w:rFonts w:ascii="Times New Roman"/>
          <w:b/>
          <w:i w:val="false"/>
          <w:color w:val="000000"/>
        </w:rPr>
        <w:t xml:space="preserve"> 
Ғарыш объектісіне құқықтардың (құқықтар ауыртпалығының)</w:t>
      </w:r>
      <w:r>
        <w:br/>
      </w:r>
      <w:r>
        <w:rPr>
          <w:rFonts w:ascii="Times New Roman"/>
          <w:b/>
          <w:i w:val="false"/>
          <w:color w:val="000000"/>
        </w:rPr>
        <w:t>
өзгеруін мемлекеттік тіркеу туралы</w:t>
      </w:r>
      <w:r>
        <w:br/>
      </w:r>
      <w:r>
        <w:rPr>
          <w:rFonts w:ascii="Times New Roman"/>
          <w:b/>
          <w:i w:val="false"/>
          <w:color w:val="000000"/>
        </w:rPr>
        <w:t>
өтініш</w:t>
      </w:r>
    </w:p>
    <w:bookmarkEnd w:id="3"/>
    <w:p>
      <w:pPr>
        <w:spacing w:after="0"/>
        <w:ind w:left="0"/>
        <w:jc w:val="both"/>
      </w:pPr>
      <w:r>
        <w:rPr>
          <w:rFonts w:ascii="Times New Roman"/>
          <w:b w:val="false"/>
          <w:i w:val="false"/>
          <w:color w:val="000000"/>
          <w:sz w:val="28"/>
        </w:rPr>
        <w:t>_____________________________________________________________ тиесілі</w:t>
      </w:r>
      <w:r>
        <w:br/>
      </w:r>
      <w:r>
        <w:rPr>
          <w:rFonts w:ascii="Times New Roman"/>
          <w:b w:val="false"/>
          <w:i w:val="false"/>
          <w:color w:val="000000"/>
          <w:sz w:val="28"/>
        </w:rPr>
        <w:t>
(мүддесінде мемлекеттік тіркеу жүзеге асырылатын тұлға және оның</w:t>
      </w:r>
      <w:r>
        <w:br/>
      </w:r>
      <w:r>
        <w:rPr>
          <w:rFonts w:ascii="Times New Roman"/>
          <w:b w:val="false"/>
          <w:i w:val="false"/>
          <w:color w:val="000000"/>
          <w:sz w:val="28"/>
        </w:rPr>
        <w:t>
                        тіркелген жері)</w:t>
      </w:r>
      <w:r>
        <w:br/>
      </w:r>
      <w:r>
        <w:rPr>
          <w:rFonts w:ascii="Times New Roman"/>
          <w:b w:val="false"/>
          <w:i w:val="false"/>
          <w:color w:val="000000"/>
          <w:sz w:val="28"/>
        </w:rPr>
        <w:t>
____________________________________________________ ғарыш объектісін</w:t>
      </w:r>
      <w:r>
        <w:br/>
      </w:r>
      <w:r>
        <w:rPr>
          <w:rFonts w:ascii="Times New Roman"/>
          <w:b w:val="false"/>
          <w:i w:val="false"/>
          <w:color w:val="000000"/>
          <w:sz w:val="28"/>
        </w:rPr>
        <w:t>
(ғарыш объектісінің тағайындалуы мен оның жалпы мақсаты)</w:t>
      </w:r>
      <w:r>
        <w:br/>
      </w:r>
      <w:r>
        <w:rPr>
          <w:rFonts w:ascii="Times New Roman"/>
          <w:b w:val="false"/>
          <w:i w:val="false"/>
          <w:color w:val="000000"/>
          <w:sz w:val="28"/>
        </w:rPr>
        <w:t>
Ғарыш объектілерінің тіркеліміне және</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(құқық белгілейтін құжаттың атауы)</w:t>
      </w:r>
      <w:r>
        <w:br/>
      </w:r>
      <w:r>
        <w:rPr>
          <w:rFonts w:ascii="Times New Roman"/>
          <w:b w:val="false"/>
          <w:i w:val="false"/>
          <w:color w:val="000000"/>
          <w:sz w:val="28"/>
        </w:rPr>
        <w:t>
оған құқықты* тіркеуіңізді сұраймын.</w:t>
      </w:r>
      <w:r>
        <w:br/>
      </w:r>
      <w:r>
        <w:rPr>
          <w:rFonts w:ascii="Times New Roman"/>
          <w:b w:val="false"/>
          <w:i w:val="false"/>
          <w:color w:val="000000"/>
          <w:sz w:val="28"/>
        </w:rPr>
        <w:t>
Ғарыш объектісінің ұшырылатын (болжамды ұшырылатын) күні және жері:</w:t>
      </w:r>
      <w:r>
        <w:br/>
      </w:r>
      <w:r>
        <w:rPr>
          <w:rFonts w:ascii="Times New Roman"/>
          <w:b w:val="false"/>
          <w:i w:val="false"/>
          <w:color w:val="000000"/>
          <w:sz w:val="28"/>
        </w:rPr>
        <w:t>
_______________________________________________ «___» _______________</w:t>
      </w:r>
      <w:r>
        <w:br/>
      </w:r>
      <w:r>
        <w:rPr>
          <w:rFonts w:ascii="Times New Roman"/>
          <w:b w:val="false"/>
          <w:i w:val="false"/>
          <w:color w:val="000000"/>
          <w:sz w:val="28"/>
        </w:rPr>
        <w:t>
Орбитаның негізгі параметрлері: апогей, км _____ перигей, км ________</w:t>
      </w:r>
      <w:r>
        <w:br/>
      </w:r>
      <w:r>
        <w:rPr>
          <w:rFonts w:ascii="Times New Roman"/>
          <w:b w:val="false"/>
          <w:i w:val="false"/>
          <w:color w:val="000000"/>
          <w:sz w:val="28"/>
        </w:rPr>
        <w:t>
еңіс бұрышы, град._________________ айналу кезеңі, сек. _____________</w:t>
      </w:r>
    </w:p>
    <w:p>
      <w:pPr>
        <w:spacing w:after="0"/>
        <w:ind w:left="0"/>
        <w:jc w:val="both"/>
      </w:pPr>
      <w:r>
        <w:rPr>
          <w:rFonts w:ascii="Times New Roman"/>
          <w:b w:val="false"/>
          <w:i w:val="false"/>
          <w:color w:val="000000"/>
          <w:sz w:val="28"/>
        </w:rPr>
        <w:t>      Қосымша мәліметтер:____________________________________________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_________ ______________________</w:t>
      </w:r>
      <w:r>
        <w:br/>
      </w:r>
      <w:r>
        <w:rPr>
          <w:rFonts w:ascii="Times New Roman"/>
          <w:b w:val="false"/>
          <w:i w:val="false"/>
          <w:color w:val="000000"/>
          <w:sz w:val="28"/>
        </w:rPr>
        <w:t>
      (өтініш беруші)                 (қолы) (Тегі, аты, әкесінің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20___ ж. «___» ___________</w:t>
      </w:r>
    </w:p>
    <w:p>
      <w:pPr>
        <w:spacing w:after="0"/>
        <w:ind w:left="0"/>
        <w:jc w:val="both"/>
      </w:pPr>
      <w:r>
        <w:rPr>
          <w:rFonts w:ascii="Times New Roman"/>
          <w:b w:val="false"/>
          <w:i/>
          <w:color w:val="000000"/>
          <w:sz w:val="28"/>
        </w:rPr>
        <w:t>      Ескертпе: * Қазақстан Республикасының жеке және заңды тұлғаларына тиесілі ғарыш объектісіне қатысты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