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a531" w14:textId="013a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объектiлерiн кеме қатынасы санатына жатқызу қағидаларын және кеме қатынасы, әуе кемелерінің ұшуы (қонуы) үшін пайдаланылатын кеме қатынасы су жолдарының тiзбесiн және оларды пайдалану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 маусымдағы 19-2/510 бұйрығы. Қазақстан Республикасының Әділет министрлігінде 2015 жылы 11 тамызда № 11862 болып тіркелді. Күші жойылды - Қазақстан Республикасы Индустрия және инфрақұрылымдық даму министрінің м.а. 2020 жылғы 31 қаңтардағы № 37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31.01.2020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Су объектілерін кеме қатынасы санатына жатқызу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Кеме қатынасы, әуе кемелерінің ұшуы (қонуы) үшін пайдаланылатын кеме қатынасы су жолдарының тiзбесi;</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Кеме қатынасы, әуе кемелерінің ұшуы (қонуы) үшін пайдаланылатын кеме қатынасы су жолдарын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 Ә. Исекешев   </w:t>
      </w:r>
    </w:p>
    <w:p>
      <w:pPr>
        <w:spacing w:after="0"/>
        <w:ind w:left="0"/>
        <w:jc w:val="both"/>
      </w:pPr>
      <w:r>
        <w:rPr>
          <w:rFonts w:ascii="Times New Roman"/>
          <w:b w:val="false"/>
          <w:i w:val="false"/>
          <w:color w:val="000000"/>
          <w:sz w:val="28"/>
        </w:rPr>
        <w:t>
      2015 жылғы 23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07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 В. Школьник   </w:t>
      </w:r>
    </w:p>
    <w:p>
      <w:pPr>
        <w:spacing w:after="0"/>
        <w:ind w:left="0"/>
        <w:jc w:val="both"/>
      </w:pPr>
      <w:r>
        <w:rPr>
          <w:rFonts w:ascii="Times New Roman"/>
          <w:b w:val="false"/>
          <w:i w:val="false"/>
          <w:color w:val="000000"/>
          <w:sz w:val="28"/>
        </w:rPr>
        <w:t>
      2015 жылғы 15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министрінiң</w:t>
            </w:r>
            <w:r>
              <w:br/>
            </w:r>
            <w:r>
              <w:rPr>
                <w:rFonts w:ascii="Times New Roman"/>
                <w:b w:val="false"/>
                <w:i w:val="false"/>
                <w:color w:val="000000"/>
                <w:sz w:val="20"/>
              </w:rPr>
              <w:t>2015 жылғы 2 маусымдағы</w:t>
            </w:r>
            <w:r>
              <w:br/>
            </w:r>
            <w:r>
              <w:rPr>
                <w:rFonts w:ascii="Times New Roman"/>
                <w:b w:val="false"/>
                <w:i w:val="false"/>
                <w:color w:val="000000"/>
                <w:sz w:val="20"/>
              </w:rPr>
              <w:t>№ 19-2/510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Су объектiлерiн</w:t>
      </w:r>
      <w:r>
        <w:br/>
      </w:r>
      <w:r>
        <w:rPr>
          <w:rFonts w:ascii="Times New Roman"/>
          <w:b/>
          <w:i w:val="false"/>
          <w:color w:val="000000"/>
        </w:rPr>
        <w:t>кеме қатынасы санатына жатқызу қағидалары</w:t>
      </w:r>
    </w:p>
    <w:bookmarkEnd w:id="5"/>
    <w:bookmarkStart w:name="z8" w:id="6"/>
    <w:p>
      <w:pPr>
        <w:spacing w:after="0"/>
        <w:ind w:left="0"/>
        <w:jc w:val="both"/>
      </w:pPr>
      <w:r>
        <w:rPr>
          <w:rFonts w:ascii="Times New Roman"/>
          <w:b w:val="false"/>
          <w:i w:val="false"/>
          <w:color w:val="000000"/>
          <w:sz w:val="28"/>
        </w:rPr>
        <w:t xml:space="preserve">
      1. Осы Су объектiлерiн кеме қатынасы санатына жатқызу қағидалары (бұдан әрі – Қағидалар) Қазақстан Республикасының 2003 жылғы 9 шілдедегі Су кодексінің 105-бабының </w:t>
      </w:r>
      <w:r>
        <w:rPr>
          <w:rFonts w:ascii="Times New Roman"/>
          <w:b w:val="false"/>
          <w:i w:val="false"/>
          <w:color w:val="000000"/>
          <w:sz w:val="28"/>
        </w:rPr>
        <w:t>3-тармағына</w:t>
      </w:r>
      <w:r>
        <w:rPr>
          <w:rFonts w:ascii="Times New Roman"/>
          <w:b w:val="false"/>
          <w:i w:val="false"/>
          <w:color w:val="000000"/>
          <w:sz w:val="28"/>
        </w:rPr>
        <w:t xml:space="preserve">, "Iшкi су көлiгi туралы" 2004 жылғы 6 шілдедегі Қазақстан Республикасы заңының (бұдан әрi – Су көлігі туралы заң) 11-бабының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әзiрлендi және су объектілерін кеме жүзетiн су жолдары санатына жатқызу тәртiбін айқындайды.</w:t>
      </w:r>
    </w:p>
    <w:bookmarkEnd w:id="6"/>
    <w:bookmarkStart w:name="z9" w:id="7"/>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7"/>
    <w:p>
      <w:pPr>
        <w:spacing w:after="0"/>
        <w:ind w:left="0"/>
        <w:jc w:val="both"/>
      </w:pPr>
      <w:r>
        <w:rPr>
          <w:rFonts w:ascii="Times New Roman"/>
          <w:b w:val="false"/>
          <w:i w:val="false"/>
          <w:color w:val="000000"/>
          <w:sz w:val="28"/>
        </w:rPr>
        <w:t>
      1) қоршаған ортаны қорғау саласындағы уәкiлеттi орган – қоршаған ортаны қорғау және табиғат пайдалану саласында басшылықты және салааралық үйлестiрудi жүзеге асыратын орталық атқарушы орган, сондай-ақ оның аумақтық органдары;</w:t>
      </w:r>
    </w:p>
    <w:p>
      <w:pPr>
        <w:spacing w:after="0"/>
        <w:ind w:left="0"/>
        <w:jc w:val="both"/>
      </w:pPr>
      <w:r>
        <w:rPr>
          <w:rFonts w:ascii="Times New Roman"/>
          <w:b w:val="false"/>
          <w:i w:val="false"/>
          <w:color w:val="000000"/>
          <w:sz w:val="28"/>
        </w:rPr>
        <w:t>
      2) орталық атқарушы орган – iшкi су көлiгi саласында басшылықты, сондай-ақ Қазақстан Республикасының заңнамасында көзделген шекте салааралық үйлестіруді жүзеге асыратын мемлекеттік орган;</w:t>
      </w:r>
    </w:p>
    <w:p>
      <w:pPr>
        <w:spacing w:after="0"/>
        <w:ind w:left="0"/>
        <w:jc w:val="both"/>
      </w:pPr>
      <w:r>
        <w:rPr>
          <w:rFonts w:ascii="Times New Roman"/>
          <w:b w:val="false"/>
          <w:i w:val="false"/>
          <w:color w:val="000000"/>
          <w:sz w:val="28"/>
        </w:rPr>
        <w:t>
      3) су қорын пайдалану және қорғау, сумен жабдықтау, су бұру саласындағы уәкілетті орган (бұдан әрі – уәкілетті орган) – елді мекендер шегінен тыс жерлерде су қорын пайдалану және қорғау, сумен жабдықтау, су бұру саласындағы басқару мен бақылау функцияларын жүзеге асыратын мемлекеттік орган;</w:t>
      </w:r>
    </w:p>
    <w:p>
      <w:pPr>
        <w:spacing w:after="0"/>
        <w:ind w:left="0"/>
        <w:jc w:val="both"/>
      </w:pPr>
      <w:r>
        <w:rPr>
          <w:rFonts w:ascii="Times New Roman"/>
          <w:b w:val="false"/>
          <w:i w:val="false"/>
          <w:color w:val="000000"/>
          <w:sz w:val="28"/>
        </w:rPr>
        <w:t>
      4) Қазақстан Республикасының iшкi су жолдары – кеме қатынасы мақсатында пайдалануға болатын табиғи немесе қолдан жасалған қатынас жолдары.</w:t>
      </w:r>
    </w:p>
    <w:bookmarkStart w:name="z10" w:id="8"/>
    <w:p>
      <w:pPr>
        <w:spacing w:after="0"/>
        <w:ind w:left="0"/>
        <w:jc w:val="both"/>
      </w:pPr>
      <w:r>
        <w:rPr>
          <w:rFonts w:ascii="Times New Roman"/>
          <w:b w:val="false"/>
          <w:i w:val="false"/>
          <w:color w:val="000000"/>
          <w:sz w:val="28"/>
        </w:rPr>
        <w:t xml:space="preserve">
      3. Iшкi су жолдары, Су көлігі туралы заңның 1-бабының </w:t>
      </w:r>
      <w:r>
        <w:rPr>
          <w:rFonts w:ascii="Times New Roman"/>
          <w:b w:val="false"/>
          <w:i w:val="false"/>
          <w:color w:val="000000"/>
          <w:sz w:val="28"/>
        </w:rPr>
        <w:t>30) тармақшасына</w:t>
      </w:r>
      <w:r>
        <w:rPr>
          <w:rFonts w:ascii="Times New Roman"/>
          <w:b w:val="false"/>
          <w:i w:val="false"/>
          <w:color w:val="000000"/>
          <w:sz w:val="28"/>
        </w:rPr>
        <w:t xml:space="preserve"> сәйкес навигация кезеңiнің белгiленген мерзiмiнде олардың тиесілілігі мен меншiк нысанына қарамастан кемелердiң iркіліссiз әрi қауiпсiз жүзуi үшiн кеме жүзуінің тиiстi </w:t>
      </w:r>
      <w:r>
        <w:rPr>
          <w:rFonts w:ascii="Times New Roman"/>
          <w:b w:val="false"/>
          <w:i w:val="false"/>
          <w:color w:val="000000"/>
          <w:sz w:val="28"/>
        </w:rPr>
        <w:t>габариттерін</w:t>
      </w:r>
      <w:r>
        <w:rPr>
          <w:rFonts w:ascii="Times New Roman"/>
          <w:b w:val="false"/>
          <w:i w:val="false"/>
          <w:color w:val="000000"/>
          <w:sz w:val="28"/>
        </w:rPr>
        <w:t xml:space="preserve">, кеме жүзетiн гидротехникалық </w:t>
      </w:r>
      <w:r>
        <w:rPr>
          <w:rFonts w:ascii="Times New Roman"/>
          <w:b w:val="false"/>
          <w:i w:val="false"/>
          <w:color w:val="000000"/>
          <w:sz w:val="28"/>
        </w:rPr>
        <w:t>құрылыстардың</w:t>
      </w:r>
      <w:r>
        <w:rPr>
          <w:rFonts w:ascii="Times New Roman"/>
          <w:b w:val="false"/>
          <w:i w:val="false"/>
          <w:color w:val="000000"/>
          <w:sz w:val="28"/>
        </w:rPr>
        <w:t xml:space="preserve"> (шлюздердiң) жұмыс iстеуiн, су жолдарын пайдалану кезінде экологиялық, санитарлық-эпидемиологиялық талаптардың орындалуын қамтамасыз етеді.</w:t>
      </w:r>
    </w:p>
    <w:bookmarkEnd w:id="8"/>
    <w:bookmarkStart w:name="z11" w:id="9"/>
    <w:p>
      <w:pPr>
        <w:spacing w:after="0"/>
        <w:ind w:left="0"/>
        <w:jc w:val="both"/>
      </w:pPr>
      <w:r>
        <w:rPr>
          <w:rFonts w:ascii="Times New Roman"/>
          <w:b w:val="false"/>
          <w:i w:val="false"/>
          <w:color w:val="000000"/>
          <w:sz w:val="28"/>
        </w:rPr>
        <w:t xml:space="preserve">
      4. Су жолдары арқылы жүк пен жолаушылар </w:t>
      </w:r>
      <w:r>
        <w:rPr>
          <w:rFonts w:ascii="Times New Roman"/>
          <w:b w:val="false"/>
          <w:i w:val="false"/>
          <w:color w:val="000000"/>
          <w:sz w:val="28"/>
        </w:rPr>
        <w:t>тасымалдауды</w:t>
      </w:r>
      <w:r>
        <w:rPr>
          <w:rFonts w:ascii="Times New Roman"/>
          <w:b w:val="false"/>
          <w:i w:val="false"/>
          <w:color w:val="000000"/>
          <w:sz w:val="28"/>
        </w:rPr>
        <w:t xml:space="preserve"> жүзеге асыру мүмкiндiгін әрi орындылығын Су көлігі туралы заңның 9-бабының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орталық атқарушы орган айқындайды.</w:t>
      </w:r>
    </w:p>
    <w:bookmarkEnd w:id="9"/>
    <w:bookmarkStart w:name="z12" w:id="10"/>
    <w:p>
      <w:pPr>
        <w:spacing w:after="0"/>
        <w:ind w:left="0"/>
        <w:jc w:val="both"/>
      </w:pPr>
      <w:r>
        <w:rPr>
          <w:rFonts w:ascii="Times New Roman"/>
          <w:b w:val="false"/>
          <w:i w:val="false"/>
          <w:color w:val="000000"/>
          <w:sz w:val="28"/>
        </w:rPr>
        <w:t>
      5. Орталық атқарушы орган су объектілерін кеме қатынасы санатына жатқызу және су объектілерін немесе олардың участкелерін (шекарасын көрсетiп) кеме қатынасы, әуе кемелерінің ұшуы (қонуы) үшін пайдаланылатын кеме қатынасы су жолдарының тiзбесiне қосу туралы ұсыныстар дайындайды.</w:t>
      </w:r>
    </w:p>
    <w:bookmarkEnd w:id="10"/>
    <w:bookmarkStart w:name="z13" w:id="11"/>
    <w:p>
      <w:pPr>
        <w:spacing w:after="0"/>
        <w:ind w:left="0"/>
        <w:jc w:val="both"/>
      </w:pPr>
      <w:r>
        <w:rPr>
          <w:rFonts w:ascii="Times New Roman"/>
          <w:b w:val="false"/>
          <w:i w:val="false"/>
          <w:color w:val="000000"/>
          <w:sz w:val="28"/>
        </w:rPr>
        <w:t>
      6. Ұсыныстарға мыналар енгізіледі:</w:t>
      </w:r>
    </w:p>
    <w:bookmarkEnd w:id="11"/>
    <w:p>
      <w:pPr>
        <w:spacing w:after="0"/>
        <w:ind w:left="0"/>
        <w:jc w:val="both"/>
      </w:pPr>
      <w:r>
        <w:rPr>
          <w:rFonts w:ascii="Times New Roman"/>
          <w:b w:val="false"/>
          <w:i w:val="false"/>
          <w:color w:val="000000"/>
          <w:sz w:val="28"/>
        </w:rPr>
        <w:t>
      1) жергілікті атқарушы органдар ұсынатын тасымалдаудың күтілетін көлемі, жүк тасқынның болжалды бағдары мен тасымалдау процесін ұйымдастыру үшін көлік (жолаушылар) флотының жоспарланған саны;</w:t>
      </w:r>
    </w:p>
    <w:p>
      <w:pPr>
        <w:spacing w:after="0"/>
        <w:ind w:left="0"/>
        <w:jc w:val="both"/>
      </w:pPr>
      <w:r>
        <w:rPr>
          <w:rFonts w:ascii="Times New Roman"/>
          <w:b w:val="false"/>
          <w:i w:val="false"/>
          <w:color w:val="000000"/>
          <w:sz w:val="28"/>
        </w:rPr>
        <w:t>
      2) кеме қатынасы санатына жатқызуға ұсынылатын су объектiсінің схемалық жоспары, гидрологиялық сипаттамасы және пайдалану ерекшелiктерi;</w:t>
      </w:r>
    </w:p>
    <w:p>
      <w:pPr>
        <w:spacing w:after="0"/>
        <w:ind w:left="0"/>
        <w:jc w:val="both"/>
      </w:pPr>
      <w:r>
        <w:rPr>
          <w:rFonts w:ascii="Times New Roman"/>
          <w:b w:val="false"/>
          <w:i w:val="false"/>
          <w:color w:val="000000"/>
          <w:sz w:val="28"/>
        </w:rPr>
        <w:t>
      3) кеме қатынасы санатына жатқызуға ұсынылатын су объектiсінде кеме қатынасының қауіпсіздігін қамтамасыз ету жөніндегі ұсыныстар және оларды қысқа мерзімді (үш жылдық) перспективада күтіп-ұстау бойынша қаржы қаражатының қажеттілігі.</w:t>
      </w:r>
    </w:p>
    <w:bookmarkStart w:name="z14" w:id="12"/>
    <w:p>
      <w:pPr>
        <w:spacing w:after="0"/>
        <w:ind w:left="0"/>
        <w:jc w:val="both"/>
      </w:pPr>
      <w:r>
        <w:rPr>
          <w:rFonts w:ascii="Times New Roman"/>
          <w:b w:val="false"/>
          <w:i w:val="false"/>
          <w:color w:val="000000"/>
          <w:sz w:val="28"/>
        </w:rPr>
        <w:t>
      7. Су объектiлерiн кеме қатынасы санатына жатқызу жөнiндегi ұсыныстар:</w:t>
      </w:r>
    </w:p>
    <w:bookmarkEnd w:id="12"/>
    <w:p>
      <w:pPr>
        <w:spacing w:after="0"/>
        <w:ind w:left="0"/>
        <w:jc w:val="both"/>
      </w:pPr>
      <w:r>
        <w:rPr>
          <w:rFonts w:ascii="Times New Roman"/>
          <w:b w:val="false"/>
          <w:i w:val="false"/>
          <w:color w:val="000000"/>
          <w:sz w:val="28"/>
        </w:rPr>
        <w:t>
      қоршаған ортаны қорғау саласындағы уәкiлеттi органмен;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ведомствоның аумақтық бөлімшелерімен келiсiледi.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министрінiң</w:t>
            </w:r>
            <w:r>
              <w:br/>
            </w:r>
            <w:r>
              <w:rPr>
                <w:rFonts w:ascii="Times New Roman"/>
                <w:b w:val="false"/>
                <w:i w:val="false"/>
                <w:color w:val="000000"/>
                <w:sz w:val="20"/>
              </w:rPr>
              <w:t>2015 жылғы 2 маусымдағы</w:t>
            </w:r>
            <w:r>
              <w:br/>
            </w:r>
            <w:r>
              <w:rPr>
                <w:rFonts w:ascii="Times New Roman"/>
                <w:b w:val="false"/>
                <w:i w:val="false"/>
                <w:color w:val="000000"/>
                <w:sz w:val="20"/>
              </w:rPr>
              <w:t>№ 19-2/510 бұйрығына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Кеме қатынасы,</w:t>
      </w:r>
      <w:r>
        <w:br/>
      </w:r>
      <w:r>
        <w:rPr>
          <w:rFonts w:ascii="Times New Roman"/>
          <w:b/>
          <w:i w:val="false"/>
          <w:color w:val="000000"/>
        </w:rPr>
        <w:t>әуе кемелерінің ұшуы (қонуы) үшін пайдаланылатын</w:t>
      </w:r>
      <w:r>
        <w:br/>
      </w:r>
      <w:r>
        <w:rPr>
          <w:rFonts w:ascii="Times New Roman"/>
          <w:b/>
          <w:i w:val="false"/>
          <w:color w:val="000000"/>
        </w:rPr>
        <w:t>кеме қатынасы су жолдарының тiзбесi</w:t>
      </w:r>
    </w:p>
    <w:bookmarkEnd w:id="13"/>
    <w:p>
      <w:pPr>
        <w:spacing w:after="0"/>
        <w:ind w:left="0"/>
        <w:jc w:val="both"/>
      </w:pPr>
      <w:r>
        <w:rPr>
          <w:rFonts w:ascii="Times New Roman"/>
          <w:b w:val="false"/>
          <w:i w:val="false"/>
          <w:color w:val="000000"/>
          <w:sz w:val="28"/>
        </w:rPr>
        <w:t>
      1. Балқаш көлi.</w:t>
      </w:r>
    </w:p>
    <w:p>
      <w:pPr>
        <w:spacing w:after="0"/>
        <w:ind w:left="0"/>
        <w:jc w:val="both"/>
      </w:pPr>
      <w:r>
        <w:rPr>
          <w:rFonts w:ascii="Times New Roman"/>
          <w:b w:val="false"/>
          <w:i w:val="false"/>
          <w:color w:val="000000"/>
          <w:sz w:val="28"/>
        </w:rPr>
        <w:t>
      2. Есiл өзенi, Петропавл су қоймасының бөгетiнен бастап Солтүстiк Қазақстан облысының Приишимка кентiне дейiн.</w:t>
      </w:r>
    </w:p>
    <w:p>
      <w:pPr>
        <w:spacing w:after="0"/>
        <w:ind w:left="0"/>
        <w:jc w:val="both"/>
      </w:pPr>
      <w:r>
        <w:rPr>
          <w:rFonts w:ascii="Times New Roman"/>
          <w:b w:val="false"/>
          <w:i w:val="false"/>
          <w:color w:val="000000"/>
          <w:sz w:val="28"/>
        </w:rPr>
        <w:t>
      3. Есіл өзенінің Астана қаласының әкімшілік-аумақтық шекарасы шегіндегі учаскесі.</w:t>
      </w:r>
    </w:p>
    <w:p>
      <w:pPr>
        <w:spacing w:after="0"/>
        <w:ind w:left="0"/>
        <w:jc w:val="both"/>
      </w:pPr>
      <w:r>
        <w:rPr>
          <w:rFonts w:ascii="Times New Roman"/>
          <w:b w:val="false"/>
          <w:i w:val="false"/>
          <w:color w:val="000000"/>
          <w:sz w:val="28"/>
        </w:rPr>
        <w:t>
      4. Жайық-Каспий каналы.</w:t>
      </w:r>
    </w:p>
    <w:p>
      <w:pPr>
        <w:spacing w:after="0"/>
        <w:ind w:left="0"/>
        <w:jc w:val="both"/>
      </w:pPr>
      <w:r>
        <w:rPr>
          <w:rFonts w:ascii="Times New Roman"/>
          <w:b w:val="false"/>
          <w:i w:val="false"/>
          <w:color w:val="000000"/>
          <w:sz w:val="28"/>
        </w:rPr>
        <w:t>
      5. Қазақстан Республикасының аумағындағы Қиғаш өзенінің учаскесi (Волга өзенiнің саласы).</w:t>
      </w:r>
    </w:p>
    <w:p>
      <w:pPr>
        <w:spacing w:after="0"/>
        <w:ind w:left="0"/>
        <w:jc w:val="both"/>
      </w:pPr>
      <w:r>
        <w:rPr>
          <w:rFonts w:ascii="Times New Roman"/>
          <w:b w:val="false"/>
          <w:i w:val="false"/>
          <w:color w:val="000000"/>
          <w:sz w:val="28"/>
        </w:rPr>
        <w:t>
      6. Қара Ертiс өзенi (Қытай Халық Республикасымен шекарадан бастап) Зайсан көлi - Бұқтырма, Өскемен және Шүлбі су қоймаларымен бiрге Ертiс өзенi (Ресей Федерациясымен шекараға дейiн).</w:t>
      </w:r>
    </w:p>
    <w:p>
      <w:pPr>
        <w:spacing w:after="0"/>
        <w:ind w:left="0"/>
        <w:jc w:val="both"/>
      </w:pPr>
      <w:r>
        <w:rPr>
          <w:rFonts w:ascii="Times New Roman"/>
          <w:b w:val="false"/>
          <w:i w:val="false"/>
          <w:color w:val="000000"/>
          <w:sz w:val="28"/>
        </w:rPr>
        <w:t>
      7. Ресей Федерациясынан бастап Жайық өзенінің сағасына дейiнгі Жайық өзенiнің учаскесi.</w:t>
      </w:r>
    </w:p>
    <w:p>
      <w:pPr>
        <w:spacing w:after="0"/>
        <w:ind w:left="0"/>
        <w:jc w:val="both"/>
      </w:pPr>
      <w:r>
        <w:rPr>
          <w:rFonts w:ascii="Times New Roman"/>
          <w:b w:val="false"/>
          <w:i w:val="false"/>
          <w:color w:val="000000"/>
          <w:sz w:val="28"/>
        </w:rPr>
        <w:t>
      8. Сырдария өзенi, Қызылорда қаласы мен паром өткелдерiнің маңы.</w:t>
      </w:r>
    </w:p>
    <w:p>
      <w:pPr>
        <w:spacing w:after="0"/>
        <w:ind w:left="0"/>
        <w:jc w:val="both"/>
      </w:pPr>
      <w:r>
        <w:rPr>
          <w:rFonts w:ascii="Times New Roman"/>
          <w:b w:val="false"/>
          <w:i w:val="false"/>
          <w:color w:val="000000"/>
          <w:sz w:val="28"/>
        </w:rPr>
        <w:t>
      9. Iле өзенi, Қапшағай су қоймасымен бiрге Қытай Халық Республикасымен шекарадан бастап Қапшағай CЭC бөгетiне дейiн.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министрінiң</w:t>
            </w:r>
            <w:r>
              <w:br/>
            </w:r>
            <w:r>
              <w:rPr>
                <w:rFonts w:ascii="Times New Roman"/>
                <w:b w:val="false"/>
                <w:i w:val="false"/>
                <w:color w:val="000000"/>
                <w:sz w:val="20"/>
              </w:rPr>
              <w:t>2015 жылғы 2 маусымдағы</w:t>
            </w:r>
            <w:r>
              <w:br/>
            </w:r>
            <w:r>
              <w:rPr>
                <w:rFonts w:ascii="Times New Roman"/>
                <w:b w:val="false"/>
                <w:i w:val="false"/>
                <w:color w:val="000000"/>
                <w:sz w:val="20"/>
              </w:rPr>
              <w:t>№ 19-2/510 бұйрығына</w:t>
            </w:r>
            <w:r>
              <w:br/>
            </w:r>
            <w:r>
              <w:rPr>
                <w:rFonts w:ascii="Times New Roman"/>
                <w:b w:val="false"/>
                <w:i w:val="false"/>
                <w:color w:val="000000"/>
                <w:sz w:val="20"/>
              </w:rPr>
              <w:t>3-қосымша</w:t>
            </w:r>
          </w:p>
        </w:tc>
      </w:tr>
    </w:tbl>
    <w:bookmarkStart w:name="z18" w:id="14"/>
    <w:p>
      <w:pPr>
        <w:spacing w:after="0"/>
        <w:ind w:left="0"/>
        <w:jc w:val="left"/>
      </w:pPr>
      <w:r>
        <w:rPr>
          <w:rFonts w:ascii="Times New Roman"/>
          <w:b/>
          <w:i w:val="false"/>
          <w:color w:val="000000"/>
        </w:rPr>
        <w:t xml:space="preserve"> Кеме қатынасы,</w:t>
      </w:r>
      <w:r>
        <w:br/>
      </w:r>
      <w:r>
        <w:rPr>
          <w:rFonts w:ascii="Times New Roman"/>
          <w:b/>
          <w:i w:val="false"/>
          <w:color w:val="000000"/>
        </w:rPr>
        <w:t>әуе кемелерінің ұшуы (қонуы) үшін пайдаланылатын кеме қатынасы</w:t>
      </w:r>
      <w:r>
        <w:br/>
      </w:r>
      <w:r>
        <w:rPr>
          <w:rFonts w:ascii="Times New Roman"/>
          <w:b/>
          <w:i w:val="false"/>
          <w:color w:val="000000"/>
        </w:rPr>
        <w:t>су жолдарын пайдалану қағидалары</w:t>
      </w:r>
      <w:r>
        <w:br/>
      </w:r>
      <w:r>
        <w:rPr>
          <w:rFonts w:ascii="Times New Roman"/>
          <w:b/>
          <w:i w:val="false"/>
          <w:color w:val="000000"/>
        </w:rPr>
        <w:t>1. Жалпы ережелер</w:t>
      </w:r>
    </w:p>
    <w:bookmarkEnd w:id="14"/>
    <w:bookmarkStart w:name="z20" w:id="15"/>
    <w:p>
      <w:pPr>
        <w:spacing w:after="0"/>
        <w:ind w:left="0"/>
        <w:jc w:val="both"/>
      </w:pPr>
      <w:r>
        <w:rPr>
          <w:rFonts w:ascii="Times New Roman"/>
          <w:b w:val="false"/>
          <w:i w:val="false"/>
          <w:color w:val="000000"/>
          <w:sz w:val="28"/>
        </w:rPr>
        <w:t xml:space="preserve">
      1. Осы Кеме қатынасы, әуе кемелерінің ұшуы (қонуы) үшін пайдаланылатын кеме қатынасы су жолдарын пайдалану қағидалары (бұдан әрi – Қағидалар) Қазақстан Республикасының 2003 жылғы 9 шілдедегі Су кодексінің </w:t>
      </w:r>
      <w:r>
        <w:rPr>
          <w:rFonts w:ascii="Times New Roman"/>
          <w:b w:val="false"/>
          <w:i w:val="false"/>
          <w:color w:val="000000"/>
          <w:sz w:val="28"/>
        </w:rPr>
        <w:t>105-бабының</w:t>
      </w:r>
      <w:r>
        <w:rPr>
          <w:rFonts w:ascii="Times New Roman"/>
          <w:b w:val="false"/>
          <w:i w:val="false"/>
          <w:color w:val="000000"/>
          <w:sz w:val="28"/>
        </w:rPr>
        <w:t xml:space="preserve"> 3-тармағына, "Iшкi су көлiгi туралы" 2004 жылғы 6 шілдедегі Қазақстан Республикасы заңының (бұдан әрi – Су көлігі туралы заң)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15-4-баптарына</w:t>
      </w:r>
      <w:r>
        <w:rPr>
          <w:rFonts w:ascii="Times New Roman"/>
          <w:b w:val="false"/>
          <w:i w:val="false"/>
          <w:color w:val="000000"/>
          <w:sz w:val="28"/>
        </w:rPr>
        <w:t xml:space="preserve"> "Қазақстан Республикасының әуе кеңістігін пайдалану және авиация қызметі туралы" 2004 жылғы 15 шілдедегі Қазақстан Республикасы заңының 1-бабының </w:t>
      </w:r>
      <w:r>
        <w:rPr>
          <w:rFonts w:ascii="Times New Roman"/>
          <w:b w:val="false"/>
          <w:i w:val="false"/>
          <w:color w:val="000000"/>
          <w:sz w:val="28"/>
        </w:rPr>
        <w:t>45) тармақшасына</w:t>
      </w:r>
      <w:r>
        <w:rPr>
          <w:rFonts w:ascii="Times New Roman"/>
          <w:b w:val="false"/>
          <w:i w:val="false"/>
          <w:color w:val="000000"/>
          <w:sz w:val="28"/>
        </w:rPr>
        <w:t xml:space="preserve"> және 63-бабының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әзiрлендi және кеме қатынасы, әуе кемелерінің ұшуы (қонуы) үшін пайдаланылатын кеме қатынасы су жолдарын пайдалану тәртiбiн айқындайды.</w:t>
      </w:r>
    </w:p>
    <w:bookmarkEnd w:id="15"/>
    <w:bookmarkStart w:name="z21" w:id="16"/>
    <w:p>
      <w:pPr>
        <w:spacing w:after="0"/>
        <w:ind w:left="0"/>
        <w:jc w:val="both"/>
      </w:pPr>
      <w:r>
        <w:rPr>
          <w:rFonts w:ascii="Times New Roman"/>
          <w:b w:val="false"/>
          <w:i w:val="false"/>
          <w:color w:val="000000"/>
          <w:sz w:val="28"/>
        </w:rPr>
        <w:t>
      2. Осы Қағидалардың қолданысы, осы бұйрықпен бекітілген Кеме қатынасы, әуе кемелерінің ұшуы (қонуы) үшін пайдаланылатын кеме қатынасы су жолдарының тiзбесiне сәйкес кеме қатынасы үшiн ашық су жолдарына таралады.</w:t>
      </w:r>
    </w:p>
    <w:bookmarkEnd w:id="16"/>
    <w:bookmarkStart w:name="z22" w:id="17"/>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7"/>
    <w:p>
      <w:pPr>
        <w:spacing w:after="0"/>
        <w:ind w:left="0"/>
        <w:jc w:val="both"/>
      </w:pPr>
      <w:r>
        <w:rPr>
          <w:rFonts w:ascii="Times New Roman"/>
          <w:b w:val="false"/>
          <w:i w:val="false"/>
          <w:color w:val="000000"/>
          <w:sz w:val="28"/>
        </w:rPr>
        <w:t>
      1) аумақтық бөлімшелер – уәкілетті органның аумақтық бөлімшелері;</w:t>
      </w:r>
    </w:p>
    <w:p>
      <w:pPr>
        <w:spacing w:after="0"/>
        <w:ind w:left="0"/>
        <w:jc w:val="both"/>
      </w:pPr>
      <w:r>
        <w:rPr>
          <w:rFonts w:ascii="Times New Roman"/>
          <w:b w:val="false"/>
          <w:i w:val="false"/>
          <w:color w:val="000000"/>
          <w:sz w:val="28"/>
        </w:rPr>
        <w:t>
      2) кеме – Кеме қатынасы тiркелiмiнiң техникалық бақылауындағы, ішкі суларда жүзетін кеме, кеме қатынасы мақсатында пайдаланылатын өздігінен жүзетiн немесе өздігінен жүзбейтiн жүзбелi құрылғы, оның iшiнде "өзен-теңiзде" жүзетiн кеме, паром, техникалық флот кемесі (су түбiн тереңдетушi және су түбiн тазартушы снарядтар, жүзбелi кран және басқа да осы сияқты техникалық құрылыстар);</w:t>
      </w:r>
    </w:p>
    <w:p>
      <w:pPr>
        <w:spacing w:after="0"/>
        <w:ind w:left="0"/>
        <w:jc w:val="both"/>
      </w:pPr>
      <w:r>
        <w:rPr>
          <w:rFonts w:ascii="Times New Roman"/>
          <w:b w:val="false"/>
          <w:i w:val="false"/>
          <w:color w:val="000000"/>
          <w:sz w:val="28"/>
        </w:rPr>
        <w:t>
      3) кеме жолы – белгiлi бiр көлемдегi кемелердiң кедергiсiз жүзуiне жол берiлетiн шектерде жолдың бағыты мен шекараларын көрсететiн навигациялық жағдайдың белгiлерi қойылған, iшкi су жолдарындағы су бетi;</w:t>
      </w:r>
    </w:p>
    <w:p>
      <w:pPr>
        <w:spacing w:after="0"/>
        <w:ind w:left="0"/>
        <w:jc w:val="both"/>
      </w:pPr>
      <w:r>
        <w:rPr>
          <w:rFonts w:ascii="Times New Roman"/>
          <w:b w:val="false"/>
          <w:i w:val="false"/>
          <w:color w:val="000000"/>
          <w:sz w:val="28"/>
        </w:rPr>
        <w:t>
      4) рейдтер – кемелердiң зәкiр салып тұруына, маневр жасауына немесе жүктердi қайта тиеуге арналған кеме жолы шегiнен тыс порт акваториясының бөлiгi;</w:t>
      </w:r>
    </w:p>
    <w:p>
      <w:pPr>
        <w:spacing w:after="0"/>
        <w:ind w:left="0"/>
        <w:jc w:val="both"/>
      </w:pPr>
      <w:r>
        <w:rPr>
          <w:rFonts w:ascii="Times New Roman"/>
          <w:b w:val="false"/>
          <w:i w:val="false"/>
          <w:color w:val="000000"/>
          <w:sz w:val="28"/>
        </w:rPr>
        <w:t xml:space="preserve">
      5) судың жобалық деңгейі – кеме қатынасы қарқындылығының белгісі бойынша су жолдары тобына қарай көпжылдық қамтамасыз етудің белгіленген шамасы бар, төменгі навигация деңгейлерінің бірі, оның негізінде кеме қатынасы өзендерінде кепілдік берілген кеме жүрісі </w:t>
      </w:r>
      <w:r>
        <w:rPr>
          <w:rFonts w:ascii="Times New Roman"/>
          <w:b w:val="false"/>
          <w:i w:val="false"/>
          <w:color w:val="000000"/>
          <w:sz w:val="28"/>
        </w:rPr>
        <w:t>габариттері</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xml:space="preserve">
      6) уәкiлеттi орган – iшкi су көлiгi саласындағы басшылықты, сондай-ақ Су көлігі туралы заңның 1-бабының </w:t>
      </w:r>
      <w:r>
        <w:rPr>
          <w:rFonts w:ascii="Times New Roman"/>
          <w:b w:val="false"/>
          <w:i w:val="false"/>
          <w:color w:val="000000"/>
          <w:sz w:val="28"/>
        </w:rPr>
        <w:t>43) тармақшасымен</w:t>
      </w:r>
      <w:r>
        <w:rPr>
          <w:rFonts w:ascii="Times New Roman"/>
          <w:b w:val="false"/>
          <w:i w:val="false"/>
          <w:color w:val="000000"/>
          <w:sz w:val="28"/>
        </w:rPr>
        <w:t xml:space="preserve"> көзделген шекте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7) уәкiлеттi органның кәсiпорны – қызмет көрсететiн шекаралар шегiнде кемелердiң қауiпсiз жүзуiн қамтамасыз ету мақсатында iшкi су жолдарын және кеме қатынасының гидротехникалық құрылыстарын (шлюздерін) тиiсiнше күтiп-ұстау мен дамыту үшiн өндiрiстiк қызметтi жүзеге асыру негiзгi мiндетi болып табылатын iшкi су көлiгiнiң мемлекеттiк кәсiпорны.</w:t>
      </w:r>
    </w:p>
    <w:bookmarkStart w:name="z23" w:id="18"/>
    <w:p>
      <w:pPr>
        <w:spacing w:after="0"/>
        <w:ind w:left="0"/>
        <w:jc w:val="left"/>
      </w:pPr>
      <w:r>
        <w:rPr>
          <w:rFonts w:ascii="Times New Roman"/>
          <w:b/>
          <w:i w:val="false"/>
          <w:color w:val="000000"/>
        </w:rPr>
        <w:t xml:space="preserve"> 2. Кеме қатынасы, әуе кемелерінің ұшуы (қонуы) үшін</w:t>
      </w:r>
      <w:r>
        <w:br/>
      </w:r>
      <w:r>
        <w:rPr>
          <w:rFonts w:ascii="Times New Roman"/>
          <w:b/>
          <w:i w:val="false"/>
          <w:color w:val="000000"/>
        </w:rPr>
        <w:t>пайдаланылатын кеме қатынасы су жолдарын күтіп-ұстау</w:t>
      </w:r>
    </w:p>
    <w:bookmarkEnd w:id="18"/>
    <w:bookmarkStart w:name="z24" w:id="19"/>
    <w:p>
      <w:pPr>
        <w:spacing w:after="0"/>
        <w:ind w:left="0"/>
        <w:jc w:val="both"/>
      </w:pPr>
      <w:r>
        <w:rPr>
          <w:rFonts w:ascii="Times New Roman"/>
          <w:b w:val="false"/>
          <w:i w:val="false"/>
          <w:color w:val="000000"/>
          <w:sz w:val="28"/>
        </w:rPr>
        <w:t xml:space="preserve">
      4. Астананың әкімшілік-аумақтық шекарасы шегіндегі Есіл өзенінің кеме қатынасы учаскесін қоспағанда, су жолы жұмыстарын, оның iшiнде мемлекет меншiгiндегi порттарда рейдтер және осы порттардың айлақтарына кiреберiстердi жасау мен күтiп-ұстау жөнiндегi жұмыстарды жүргiзудi, сондай-ақ кеме қатынасының гидротехникалық құрылыстарын </w:t>
      </w:r>
      <w:r>
        <w:rPr>
          <w:rFonts w:ascii="Times New Roman"/>
          <w:b w:val="false"/>
          <w:i w:val="false"/>
          <w:color w:val="000000"/>
          <w:sz w:val="28"/>
        </w:rPr>
        <w:t>күтiп-ұстау</w:t>
      </w:r>
      <w:r>
        <w:rPr>
          <w:rFonts w:ascii="Times New Roman"/>
          <w:b w:val="false"/>
          <w:i w:val="false"/>
          <w:color w:val="000000"/>
          <w:sz w:val="28"/>
        </w:rPr>
        <w:t xml:space="preserve"> мен тасымалдаушының технологиялық байланысты ұйымдастыруын уәкiлеттi органның кәсiпорындары жүзеге асырады.</w:t>
      </w:r>
    </w:p>
    <w:bookmarkEnd w:id="19"/>
    <w:p>
      <w:pPr>
        <w:spacing w:after="0"/>
        <w:ind w:left="0"/>
        <w:jc w:val="both"/>
      </w:pPr>
      <w:r>
        <w:rPr>
          <w:rFonts w:ascii="Times New Roman"/>
          <w:b w:val="false"/>
          <w:i w:val="false"/>
          <w:color w:val="000000"/>
          <w:sz w:val="28"/>
        </w:rPr>
        <w:t>
      Астананың әкімшілік-аумақтық шекарасы шегіндегі Есіл өзенінің кеме қатынасы учаскесінде су жолы жұмыстарын жүргiзудi қамтамасыз етуді астана әкімдігі жүзеге асырады.</w:t>
      </w:r>
    </w:p>
    <w:bookmarkStart w:name="z25" w:id="20"/>
    <w:p>
      <w:pPr>
        <w:spacing w:after="0"/>
        <w:ind w:left="0"/>
        <w:jc w:val="both"/>
      </w:pPr>
      <w:r>
        <w:rPr>
          <w:rFonts w:ascii="Times New Roman"/>
          <w:b w:val="false"/>
          <w:i w:val="false"/>
          <w:color w:val="000000"/>
          <w:sz w:val="28"/>
        </w:rPr>
        <w:t>
      5. Келесі жағдайларда су жолы жұмыстары жүргiзілмейді:</w:t>
      </w:r>
    </w:p>
    <w:bookmarkEnd w:id="20"/>
    <w:p>
      <w:pPr>
        <w:spacing w:after="0"/>
        <w:ind w:left="0"/>
        <w:jc w:val="both"/>
      </w:pPr>
      <w:r>
        <w:rPr>
          <w:rFonts w:ascii="Times New Roman"/>
          <w:b w:val="false"/>
          <w:i w:val="false"/>
          <w:color w:val="000000"/>
          <w:sz w:val="28"/>
        </w:rPr>
        <w:t>
      1) егер кеме қатынасы су жолының екi жағалауы да кеме жүзетiн болып табылса және кемелердiң қозғалысы сағаның бүкiл енi бойына мүмкiн болса (мұндай жағдайда навигациялық белгiлер орнатылмауы мүмкiн);</w:t>
      </w:r>
    </w:p>
    <w:p>
      <w:pPr>
        <w:spacing w:after="0"/>
        <w:ind w:left="0"/>
        <w:jc w:val="both"/>
      </w:pPr>
      <w:r>
        <w:rPr>
          <w:rFonts w:ascii="Times New Roman"/>
          <w:b w:val="false"/>
          <w:i w:val="false"/>
          <w:color w:val="000000"/>
          <w:sz w:val="28"/>
        </w:rPr>
        <w:t>
      2) егер кеме қатынасы су жолының бүкiл ұзындығына осы Қағидаларға қосымшаға сәйкес шектеулi қазулар және кемелер мен құрамдардың көлемi, шөгуi бойынша шектеулер болмаса.</w:t>
      </w:r>
    </w:p>
    <w:bookmarkStart w:name="z26" w:id="21"/>
    <w:p>
      <w:pPr>
        <w:spacing w:after="0"/>
        <w:ind w:left="0"/>
        <w:jc w:val="both"/>
      </w:pPr>
      <w:r>
        <w:rPr>
          <w:rFonts w:ascii="Times New Roman"/>
          <w:b w:val="false"/>
          <w:i w:val="false"/>
          <w:color w:val="000000"/>
          <w:sz w:val="28"/>
        </w:rPr>
        <w:t xml:space="preserve">
      6. Порттарға (осы Қағидаларың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бөлімінде көрсетiлмеген) кiреберiстердегi, сондай-ақ тоқтау пункттерiндегi жол жұмыстарын жүргiзудi олардың иелерi жүзеге асырады.</w:t>
      </w:r>
    </w:p>
    <w:bookmarkEnd w:id="21"/>
    <w:bookmarkStart w:name="z27" w:id="22"/>
    <w:p>
      <w:pPr>
        <w:spacing w:after="0"/>
        <w:ind w:left="0"/>
        <w:jc w:val="both"/>
      </w:pPr>
      <w:r>
        <w:rPr>
          <w:rFonts w:ascii="Times New Roman"/>
          <w:b w:val="false"/>
          <w:i w:val="false"/>
          <w:color w:val="000000"/>
          <w:sz w:val="28"/>
        </w:rPr>
        <w:t>
      7. Iшкi су жолдарын және олардағы кеме қатынасы гидротехникалық құрылыстарын күтiп-ұстау жөнiндегi жұмыстар жол жұмыстарын жүргiзуге арнайы рұқсатсыз жүзеге асырылады.</w:t>
      </w:r>
    </w:p>
    <w:bookmarkEnd w:id="22"/>
    <w:bookmarkStart w:name="z28" w:id="23"/>
    <w:p>
      <w:pPr>
        <w:spacing w:after="0"/>
        <w:ind w:left="0"/>
        <w:jc w:val="both"/>
      </w:pPr>
      <w:r>
        <w:rPr>
          <w:rFonts w:ascii="Times New Roman"/>
          <w:b w:val="false"/>
          <w:i w:val="false"/>
          <w:color w:val="000000"/>
          <w:sz w:val="28"/>
        </w:rPr>
        <w:t xml:space="preserve">
      8. Су көлігі туралы заңның 17-бабының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ішкі су көлігі саласындағы бақылау мен қадағалауды аумақтық бөлімшелер кеме қатынасының су жолдарын және навигациялық жабдықтар құралдарын тиiсiнше күтiп ұстауды бақылау және қадағалау арқылы жүзеге асырады.</w:t>
      </w:r>
    </w:p>
    <w:bookmarkEnd w:id="23"/>
    <w:bookmarkStart w:name="z29" w:id="24"/>
    <w:p>
      <w:pPr>
        <w:spacing w:after="0"/>
        <w:ind w:left="0"/>
        <w:jc w:val="left"/>
      </w:pPr>
      <w:r>
        <w:rPr>
          <w:rFonts w:ascii="Times New Roman"/>
          <w:b/>
          <w:i w:val="false"/>
          <w:color w:val="000000"/>
        </w:rPr>
        <w:t xml:space="preserve"> 3. Кеме қатынасы, әуе кемелерінің ұшуы (қонуы) үшін</w:t>
      </w:r>
      <w:r>
        <w:br/>
      </w:r>
      <w:r>
        <w:rPr>
          <w:rFonts w:ascii="Times New Roman"/>
          <w:b/>
          <w:i w:val="false"/>
          <w:color w:val="000000"/>
        </w:rPr>
        <w:t>пайдаланылатын кеме қатынасы су жолдарын навигациялық қоршау</w:t>
      </w:r>
    </w:p>
    <w:bookmarkEnd w:id="24"/>
    <w:bookmarkStart w:name="z30" w:id="25"/>
    <w:p>
      <w:pPr>
        <w:spacing w:after="0"/>
        <w:ind w:left="0"/>
        <w:jc w:val="both"/>
      </w:pPr>
      <w:r>
        <w:rPr>
          <w:rFonts w:ascii="Times New Roman"/>
          <w:b w:val="false"/>
          <w:i w:val="false"/>
          <w:color w:val="000000"/>
          <w:sz w:val="28"/>
        </w:rPr>
        <w:t>
      9. Кеме қатынасы, әуе кемелерінің ұшуы (қонуы) үшін пайдаланылатын кеме қатынасы су жолдарын навигациялық қоршау iшкi су жолдарында кемелердiң жүзуiне, әуе кемелерінің ұшуына (қонуына) қауiпсiз жағдайлар жасауға және жасанды құрылыстардың сақталуын қамтамасыз етуге арналған.</w:t>
      </w:r>
    </w:p>
    <w:bookmarkEnd w:id="25"/>
    <w:bookmarkStart w:name="z31" w:id="26"/>
    <w:p>
      <w:pPr>
        <w:spacing w:after="0"/>
        <w:ind w:left="0"/>
        <w:jc w:val="both"/>
      </w:pPr>
      <w:r>
        <w:rPr>
          <w:rFonts w:ascii="Times New Roman"/>
          <w:b w:val="false"/>
          <w:i w:val="false"/>
          <w:color w:val="000000"/>
          <w:sz w:val="28"/>
        </w:rPr>
        <w:t>
      10. Кеме қатынасы, әуе кемелерінің ұшуы (қонуы) үшін пайдаланылатын кеме қатынасы су жолдарының навигациялық қоршауын күтiп-ұстауды кәсiпорындар орындайды және ол навигациялық жабдық құралдарын орнату мен оларға қызмет көрсету жөнiндегi жұмыстарды жүргiзуден тұрады. Кәсiпорындар кеме жүргiзушілерге жол жағдайларының жай-күйі мен олардың өзгеруi туралы хабарлайды.</w:t>
      </w:r>
    </w:p>
    <w:bookmarkEnd w:id="26"/>
    <w:bookmarkStart w:name="z32" w:id="27"/>
    <w:p>
      <w:pPr>
        <w:spacing w:after="0"/>
        <w:ind w:left="0"/>
        <w:jc w:val="both"/>
      </w:pPr>
      <w:r>
        <w:rPr>
          <w:rFonts w:ascii="Times New Roman"/>
          <w:b w:val="false"/>
          <w:i w:val="false"/>
          <w:color w:val="000000"/>
          <w:sz w:val="28"/>
        </w:rPr>
        <w:t>
      11. Темiр жол, автожол, коммуналдық және қалқымалы көпiрлерде, су астындағы және әуедегi өту жолдарында, су жинағыштар мен су жiбергiштерде, оларды сақтауға және кемелердiң жүзуiне қауiпсiз жағдай жасауға арналған кеме қатынасы сигналдарының белгілерi (стационарлы және қалқыма) мен шырақтарын орнату және күтiп-ұстауды осы құрылыстардың иелерi жүргізедi.</w:t>
      </w:r>
    </w:p>
    <w:bookmarkEnd w:id="27"/>
    <w:bookmarkStart w:name="z33" w:id="28"/>
    <w:p>
      <w:pPr>
        <w:spacing w:after="0"/>
        <w:ind w:left="0"/>
        <w:jc w:val="both"/>
      </w:pPr>
      <w:r>
        <w:rPr>
          <w:rFonts w:ascii="Times New Roman"/>
          <w:b w:val="false"/>
          <w:i w:val="false"/>
          <w:color w:val="000000"/>
          <w:sz w:val="28"/>
        </w:rPr>
        <w:t>
      12. Су кiре берiстерiндегi және порттар, айлақтар, бөгеттер, рейдтер және оқшауландырылған пайдаланымдағы су жолдарының басқа да учаскелерi акваториясындағы навигациялық қоршауды орнату мен күтiп-ұстауды осы акваториялар мен су жолдарының учаскелерi пайдаланымында орналасқан жасанды құрылыстардың иелерi және ұйымдар аумақтық бөлімшелермен келiсiм бойынша жүргiзедi.</w:t>
      </w:r>
    </w:p>
    <w:bookmarkEnd w:id="28"/>
    <w:bookmarkStart w:name="z34" w:id="29"/>
    <w:p>
      <w:pPr>
        <w:spacing w:after="0"/>
        <w:ind w:left="0"/>
        <w:jc w:val="both"/>
      </w:pPr>
      <w:r>
        <w:rPr>
          <w:rFonts w:ascii="Times New Roman"/>
          <w:b w:val="false"/>
          <w:i w:val="false"/>
          <w:color w:val="000000"/>
          <w:sz w:val="28"/>
        </w:rPr>
        <w:t>
      13. Жағалық және қалқыма белгiлердегi навиғаңиялық шырақтар ымырттың ортасына сәйкес келетiн (күннің көкжиектен үш градус төмен болған кезiнде) кемiнде қырық – жүз люксті құрайтын, көлденеңiнен жарық түсiрген кезде жұмыс iстейді.</w:t>
      </w:r>
    </w:p>
    <w:bookmarkEnd w:id="29"/>
    <w:p>
      <w:pPr>
        <w:spacing w:after="0"/>
        <w:ind w:left="0"/>
        <w:jc w:val="both"/>
      </w:pPr>
      <w:r>
        <w:rPr>
          <w:rFonts w:ascii="Times New Roman"/>
          <w:b w:val="false"/>
          <w:i w:val="false"/>
          <w:color w:val="000000"/>
          <w:sz w:val="28"/>
        </w:rPr>
        <w:t>
      Кеме қатынасы су жолдарында орналасқан құрылыстардағы навигациялық шырақтар шектеулі көру кезеңiнде жұмыс iстейді.</w:t>
      </w:r>
    </w:p>
    <w:bookmarkStart w:name="z35" w:id="30"/>
    <w:p>
      <w:pPr>
        <w:spacing w:after="0"/>
        <w:ind w:left="0"/>
        <w:jc w:val="both"/>
      </w:pPr>
      <w:r>
        <w:rPr>
          <w:rFonts w:ascii="Times New Roman"/>
          <w:b w:val="false"/>
          <w:i w:val="false"/>
          <w:color w:val="000000"/>
          <w:sz w:val="28"/>
        </w:rPr>
        <w:t>
      14. Су жолының сигналдық белгілерi кемелердi немесе жүзу құралдарын арқандап байлау немесе шығару үшiн пайдаланылмайды, сондай-ақ осы белгiлер зақымдалмайды.</w:t>
      </w:r>
    </w:p>
    <w:bookmarkEnd w:id="30"/>
    <w:bookmarkStart w:name="z36" w:id="31"/>
    <w:p>
      <w:pPr>
        <w:spacing w:after="0"/>
        <w:ind w:left="0"/>
        <w:jc w:val="both"/>
      </w:pPr>
      <w:r>
        <w:rPr>
          <w:rFonts w:ascii="Times New Roman"/>
          <w:b w:val="false"/>
          <w:i w:val="false"/>
          <w:color w:val="000000"/>
          <w:sz w:val="28"/>
        </w:rPr>
        <w:t>
      15. Әрбiр кеме жүргiзушi және әуе кемесінің ұшқышы тиiсті кәсiпорынды жолдың сигналдық белгiлерiнде байқалған жұмыс iстеу ақаулығының барлық жағдайлары (сөнген шырақ, бакеннің, қалқыманың орнынан қозғалуы, белгiнiң зақымдануы) туралы хабардар етедi.</w:t>
      </w:r>
    </w:p>
    <w:bookmarkEnd w:id="31"/>
    <w:bookmarkStart w:name="z37" w:id="32"/>
    <w:p>
      <w:pPr>
        <w:spacing w:after="0"/>
        <w:ind w:left="0"/>
        <w:jc w:val="both"/>
      </w:pPr>
      <w:r>
        <w:rPr>
          <w:rFonts w:ascii="Times New Roman"/>
          <w:b w:val="false"/>
          <w:i w:val="false"/>
          <w:color w:val="000000"/>
          <w:sz w:val="28"/>
        </w:rPr>
        <w:t>
      16. Аумақтық бөлімшелер iшкi су жолдарының қоршаулары зақымдануының, жолдың жарияланған көлемдерiнің сәйкес болмауы салдарынан қазулар зақымдануының барлық жағдайларына актілер жасайды және оларды жою жөнiнде қажеттi шаралар қабылдайтын кәсіпорынға жiбередi.</w:t>
      </w:r>
    </w:p>
    <w:bookmarkEnd w:id="32"/>
    <w:bookmarkStart w:name="z38" w:id="33"/>
    <w:p>
      <w:pPr>
        <w:spacing w:after="0"/>
        <w:ind w:left="0"/>
        <w:jc w:val="both"/>
      </w:pPr>
      <w:r>
        <w:rPr>
          <w:rFonts w:ascii="Times New Roman"/>
          <w:b w:val="false"/>
          <w:i w:val="false"/>
          <w:color w:val="000000"/>
          <w:sz w:val="28"/>
        </w:rPr>
        <w:t xml:space="preserve">
      17. Кеме қатынасы ішкі су жолдарын пайдалану Қазақстан Республикасы Инвестициялар және даму министрінің міндетін атқарушының 2015 жылғы 24 ақпандағы № 161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тізіліміне № 10870 тіркелген) Ішкі су жолдарын пайдалану қағидаларымен реттеледі.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қатынасы,</w:t>
            </w:r>
            <w:r>
              <w:br/>
            </w:r>
            <w:r>
              <w:rPr>
                <w:rFonts w:ascii="Times New Roman"/>
                <w:b w:val="false"/>
                <w:i w:val="false"/>
                <w:color w:val="000000"/>
                <w:sz w:val="20"/>
              </w:rPr>
              <w:t>әуе кемелерінің ұшуы (қонуы)</w:t>
            </w:r>
            <w:r>
              <w:br/>
            </w:r>
            <w:r>
              <w:rPr>
                <w:rFonts w:ascii="Times New Roman"/>
                <w:b w:val="false"/>
                <w:i w:val="false"/>
                <w:color w:val="000000"/>
                <w:sz w:val="20"/>
              </w:rPr>
              <w:t>үшін пайдаланылатын</w:t>
            </w:r>
            <w:r>
              <w:br/>
            </w:r>
            <w:r>
              <w:rPr>
                <w:rFonts w:ascii="Times New Roman"/>
                <w:b w:val="false"/>
                <w:i w:val="false"/>
                <w:color w:val="000000"/>
                <w:sz w:val="20"/>
              </w:rPr>
              <w:t>кеме қатынасы су жолдарын</w:t>
            </w:r>
            <w:r>
              <w:br/>
            </w:r>
            <w:r>
              <w:rPr>
                <w:rFonts w:ascii="Times New Roman"/>
                <w:b w:val="false"/>
                <w:i w:val="false"/>
                <w:color w:val="000000"/>
                <w:sz w:val="20"/>
              </w:rPr>
              <w:t>пайдалану қағидаларына</w:t>
            </w:r>
            <w:r>
              <w:br/>
            </w:r>
            <w:r>
              <w:rPr>
                <w:rFonts w:ascii="Times New Roman"/>
                <w:b w:val="false"/>
                <w:i w:val="false"/>
                <w:color w:val="000000"/>
                <w:sz w:val="20"/>
              </w:rPr>
              <w:t>қосымша</w:t>
            </w:r>
          </w:p>
        </w:tc>
      </w:tr>
    </w:tbl>
    <w:bookmarkStart w:name="z40" w:id="34"/>
    <w:p>
      <w:pPr>
        <w:spacing w:after="0"/>
        <w:ind w:left="0"/>
        <w:jc w:val="left"/>
      </w:pPr>
      <w:r>
        <w:rPr>
          <w:rFonts w:ascii="Times New Roman"/>
          <w:b/>
          <w:i w:val="false"/>
          <w:color w:val="000000"/>
        </w:rPr>
        <w:t xml:space="preserve"> Кемелер мен су жолдары көлемдерiнiң ара қатынасы</w:t>
      </w:r>
    </w:p>
    <w:bookmarkEnd w:id="34"/>
    <w:p>
      <w:pPr>
        <w:spacing w:after="0"/>
        <w:ind w:left="0"/>
        <w:jc w:val="both"/>
      </w:pPr>
      <w:r>
        <w:rPr>
          <w:rFonts w:ascii="Times New Roman"/>
          <w:b w:val="false"/>
          <w:i w:val="false"/>
          <w:color w:val="000000"/>
          <w:sz w:val="28"/>
        </w:rPr>
        <w:t>
      Кеме қатынасы су жолдарындағы түп астындағы ең аз су запастары (сантиметрмен)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7"/>
        <w:gridCol w:w="2636"/>
        <w:gridCol w:w="2637"/>
      </w:tblGrid>
      <w:tr>
        <w:trPr>
          <w:trHeight w:val="30" w:hRule="atLeast"/>
        </w:trPr>
        <w:tc>
          <w:tcPr>
            <w:tcW w:w="7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жолының тереңдігі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кемелер үшiн</w:t>
            </w:r>
          </w:p>
        </w:tc>
      </w:tr>
      <w:tr>
        <w:trPr>
          <w:trHeight w:val="3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 және жұмыртасты жерде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жерде</w:t>
            </w:r>
          </w:p>
        </w:tc>
      </w:tr>
      <w:tr>
        <w:trPr>
          <w:trHeight w:val="30" w:hRule="atLeast"/>
        </w:trPr>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кем</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артық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Ескертпе:</w:t>
      </w:r>
    </w:p>
    <w:bookmarkEnd w:id="35"/>
    <w:p>
      <w:pPr>
        <w:spacing w:after="0"/>
        <w:ind w:left="0"/>
        <w:jc w:val="both"/>
      </w:pPr>
      <w:r>
        <w:rPr>
          <w:rFonts w:ascii="Times New Roman"/>
          <w:b w:val="false"/>
          <w:i w:val="false"/>
          <w:color w:val="000000"/>
          <w:sz w:val="28"/>
        </w:rPr>
        <w:t>
      1. Запастардың мәнi шектеулi қазуда жарияланған тереңдiк пен тұрған кеменiң ең үлкен шөгуi арасындағы айырмашылықты көрсетедi.</w:t>
      </w:r>
    </w:p>
    <w:p>
      <w:pPr>
        <w:spacing w:after="0"/>
        <w:ind w:left="0"/>
        <w:jc w:val="both"/>
      </w:pPr>
      <w:r>
        <w:rPr>
          <w:rFonts w:ascii="Times New Roman"/>
          <w:b w:val="false"/>
          <w:i w:val="false"/>
          <w:color w:val="000000"/>
          <w:sz w:val="28"/>
        </w:rPr>
        <w:t>
      2. Тереңдiгi бойынша шектеулі қазудан өткен кезде кеме жүргiзушiлерi қайырлау құбылысын ескередi және кеме жылдамдығын төмендету немесе көмекшi сүйретiп жүзуші кеменi тарту жолымен, мұндай шаралар жеткiлiксiз болған кезде – шөгудi (тиеудi) тиiстi азайту жолымен оны төмендету үшiн шаралар қабылдайды.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