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07e" w14:textId="6cef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заңнамасы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маусымдағы № 545 және Қазақстан Республикасы Ұлттық экономика министрінің м.а. 2015 жылғы 30 маусымдағы № 491 бірлескен бұйрығы. Қазақстан Республикасының Әділет министрлігінде 2015 жылы 24 шілдеде № 11744 болып тіркелді. Күші жойылды -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25.12.2015 № 1022 және ҚР Ұлттық экономика министрінің 28.12.2015 № 801 (01.01.2016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1-тармағы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 xml:space="preserve">БҰЙЫРАМЫЗ: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заңнамасы саласындағы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еңбек заңнамасы саласындағы мемлекеттік бақылау бойынша тексеру парағының нысаны.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Еңбек, әлеуметтік қорғау және көші-қон комитеті (А.А. Сарбасов): </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бірлескен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 Қазақстан Республикасы Денсаулық сақтау және әлеуметтік даму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xml:space="preserve">
      4) осы бірлескен бұйрықты облыстардың, Астана және Алматы қалалары бойынша еңбек инспекциясының жергілікті органдарының назарына жеткізуді; </w:t>
      </w:r>
      <w:r>
        <w:br/>
      </w:r>
      <w:r>
        <w:rPr>
          <w:rFonts w:ascii="Times New Roman"/>
          <w:b w:val="false"/>
          <w:i w:val="false"/>
          <w:color w:val="000000"/>
          <w:sz w:val="28"/>
        </w:rPr>
        <w:t>
</w:t>
      </w:r>
      <w:r>
        <w:rPr>
          <w:rFonts w:ascii="Times New Roman"/>
          <w:b w:val="false"/>
          <w:i w:val="false"/>
          <w:color w:val="000000"/>
          <w:sz w:val="28"/>
        </w:rPr>
        <w:t xml:space="preserve">
      5) осы бұйрықтың Қазақстан Республикасы Әдiлет министрлiгiнде мемлекеттiк тiркелгеннен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«Жеке кәсіпкерлік саласындағы тәуекел дәрежесін бағалау критерийлерін бекіту туралы» Қазақстан Республикасы Еңбек және халықты әлеуметтік қорғау министрінің 2011 жылғы 16 ақпандағы № 54-ө және Қазақстан Республикасы Экономикалық даму және сауда министрінің 2011 жылғы 16 ақпандағы № 35 </w:t>
      </w:r>
      <w:r>
        <w:rPr>
          <w:rFonts w:ascii="Times New Roman"/>
          <w:b w:val="false"/>
          <w:i w:val="false"/>
          <w:color w:val="000000"/>
          <w:sz w:val="28"/>
        </w:rPr>
        <w:t>бірлескен бұйрығының</w:t>
      </w:r>
      <w:r>
        <w:rPr>
          <w:rFonts w:ascii="Times New Roman"/>
          <w:b w:val="false"/>
          <w:i w:val="false"/>
          <w:color w:val="000000"/>
          <w:sz w:val="28"/>
        </w:rPr>
        <w:t xml:space="preserve"> (№ 6811 Нормативтік құқықтық актілерді мемлекеттік тіркеу тізілімінде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2011 жылғы, № 4, 399 құжат);</w:t>
      </w:r>
      <w:r>
        <w:br/>
      </w:r>
      <w:r>
        <w:rPr>
          <w:rFonts w:ascii="Times New Roman"/>
          <w:b w:val="false"/>
          <w:i w:val="false"/>
          <w:color w:val="000000"/>
          <w:sz w:val="28"/>
        </w:rPr>
        <w:t>
</w:t>
      </w:r>
      <w:r>
        <w:rPr>
          <w:rFonts w:ascii="Times New Roman"/>
          <w:b w:val="false"/>
          <w:i w:val="false"/>
          <w:color w:val="000000"/>
          <w:sz w:val="28"/>
        </w:rPr>
        <w:t>
      2) «Мемлекеттік еңбек инспекторларының жеке кәсіпкерлік саласындағы мемлекеттік бақылауды жүзеге асыру кезіндегі тексеру парағының нысанын бекіту туралы» Қазақстан Республикасы Еңбек және халықты әлеуметтік қорғау министрінің 2011 жылғы 16 ақпандағы № 55-ө және Қазақстан Республикасы Экономикалық даму және сауда министрінің 2011 жылғы 16 ақпандағы № 36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 6809 Нормативтік құқықтық актілерді мемлекеттік тіркеу тізілімінде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2011 жылғы, № 4).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және әлеуметтік даму вице-министрі Б.Б. Нұрымбетовке жүктелсін. </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Ұлттық экономика министрінің</w:t>
      </w:r>
      <w:r>
        <w:br/>
      </w:r>
      <w:r>
        <w:rPr>
          <w:rFonts w:ascii="Times New Roman"/>
          <w:b w:val="false"/>
          <w:i w:val="false"/>
          <w:color w:val="000000"/>
          <w:sz w:val="28"/>
        </w:rPr>
        <w:t>
</w:t>
      </w:r>
      <w:r>
        <w:rPr>
          <w:rFonts w:ascii="Times New Roman"/>
          <w:b w:val="false"/>
          <w:i/>
          <w:color w:val="000000"/>
          <w:sz w:val="28"/>
        </w:rPr>
        <w:t>      әлеуметтік даму министрі        міндетін атқарушы</w:t>
      </w:r>
      <w:r>
        <w:br/>
      </w:r>
      <w:r>
        <w:rPr>
          <w:rFonts w:ascii="Times New Roman"/>
          <w:b w:val="false"/>
          <w:i w:val="false"/>
          <w:color w:val="000000"/>
          <w:sz w:val="28"/>
        </w:rPr>
        <w:t>
</w:t>
      </w:r>
      <w:r>
        <w:rPr>
          <w:rFonts w:ascii="Times New Roman"/>
          <w:b w:val="false"/>
          <w:i/>
          <w:color w:val="000000"/>
          <w:sz w:val="28"/>
        </w:rPr>
        <w:t>      ____________ Т. Дүйсенова       ______________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 Құқықтық</w:t>
      </w:r>
      <w:r>
        <w:br/>
      </w:r>
      <w:r>
        <w:rPr>
          <w:rFonts w:ascii="Times New Roman"/>
          <w:b w:val="false"/>
          <w:i w:val="false"/>
          <w:color w:val="000000"/>
          <w:sz w:val="28"/>
        </w:rPr>
        <w:t>
</w:t>
      </w:r>
      <w:r>
        <w:rPr>
          <w:rFonts w:ascii="Times New Roman"/>
          <w:b w:val="false"/>
          <w:i/>
          <w:color w:val="000000"/>
          <w:sz w:val="28"/>
        </w:rPr>
        <w:t>      статистика және арнайы есепке</w:t>
      </w:r>
      <w:r>
        <w:br/>
      </w:r>
      <w:r>
        <w:rPr>
          <w:rFonts w:ascii="Times New Roman"/>
          <w:b w:val="false"/>
          <w:i w:val="false"/>
          <w:color w:val="000000"/>
          <w:sz w:val="28"/>
        </w:rPr>
        <w:t>
</w:t>
      </w:r>
      <w:r>
        <w:rPr>
          <w:rFonts w:ascii="Times New Roman"/>
          <w:b w:val="false"/>
          <w:i/>
          <w:color w:val="000000"/>
          <w:sz w:val="28"/>
        </w:rPr>
        <w:t>      алу жөнiндегi комитетiнің төрағасы</w:t>
      </w:r>
      <w:r>
        <w:br/>
      </w:r>
      <w:r>
        <w:rPr>
          <w:rFonts w:ascii="Times New Roman"/>
          <w:b w:val="false"/>
          <w:i w:val="false"/>
          <w:color w:val="000000"/>
          <w:sz w:val="28"/>
        </w:rPr>
        <w:t>
</w:t>
      </w:r>
      <w:r>
        <w:rPr>
          <w:rFonts w:ascii="Times New Roman"/>
          <w:b w:val="false"/>
          <w:i/>
          <w:color w:val="000000"/>
          <w:sz w:val="28"/>
        </w:rPr>
        <w:t>      ___________________ С. Айтпаева</w:t>
      </w:r>
      <w:r>
        <w:br/>
      </w:r>
      <w:r>
        <w:rPr>
          <w:rFonts w:ascii="Times New Roman"/>
          <w:b w:val="false"/>
          <w:i w:val="false"/>
          <w:color w:val="000000"/>
          <w:sz w:val="28"/>
        </w:rPr>
        <w:t>
</w:t>
      </w:r>
      <w:r>
        <w:rPr>
          <w:rFonts w:ascii="Times New Roman"/>
          <w:b w:val="false"/>
          <w:i/>
          <w:color w:val="000000"/>
          <w:sz w:val="28"/>
        </w:rPr>
        <w:t>      2015 жылғы 30 маусым</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30 маусымдағы № 545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30 маусымдағы № 491</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Қазақстан Республикасының еңбек заңнамасы саласындағы</w:t>
      </w:r>
      <w:r>
        <w:br/>
      </w:r>
      <w:r>
        <w:rPr>
          <w:rFonts w:ascii="Times New Roman"/>
          <w:b/>
          <w:i w:val="false"/>
          <w:color w:val="000000"/>
        </w:rPr>
        <w:t>
тәуекел дәрежесін бағалау критерийлері 1. Жалпы ережелер</w:t>
      </w:r>
    </w:p>
    <w:bookmarkEnd w:id="2"/>
    <w:bookmarkStart w:name="z18" w:id="3"/>
    <w:p>
      <w:pPr>
        <w:spacing w:after="0"/>
        <w:ind w:left="0"/>
        <w:jc w:val="both"/>
      </w:pPr>
      <w:r>
        <w:rPr>
          <w:rFonts w:ascii="Times New Roman"/>
          <w:b w:val="false"/>
          <w:i w:val="false"/>
          <w:color w:val="000000"/>
          <w:sz w:val="28"/>
        </w:rPr>
        <w:t>
      1. Осы Қазақстан Республикасының еңбек заңнамасы саласындағы тәуекел дәрежесін бағалау критерийлері (бұдан әрі – Критерийлер)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«Қазақстан Республикасындағы мемлекеттік бақылау мен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11082 болып тіркелген) Мемлекеттік органдардың (Қазақстан Республикасының Ұлттық Банкін қоспағанда) тәуекелдерді бағалау жүйесін қалыптастыру әдістемесіне сәйкес ішінара тексеру жүргізу кезінде тексерілетін субъектілерді іріктеу үшін әзірленді.</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тәуекел – қызметкердің өміріне немесе денсаулығына, оның еңбек міндеттерін атқару кезінде заңды мүдделеріне жұмыс берушінің қызметі нәтижесінде, оның ішінде жазатайым оқиғалардың нәтижесінде зиян келтіру ықтималдығы; </w:t>
      </w:r>
      <w:r>
        <w:br/>
      </w:r>
      <w:r>
        <w:rPr>
          <w:rFonts w:ascii="Times New Roman"/>
          <w:b w:val="false"/>
          <w:i w:val="false"/>
          <w:color w:val="000000"/>
          <w:sz w:val="28"/>
        </w:rPr>
        <w:t>
</w:t>
      </w:r>
      <w:r>
        <w:rPr>
          <w:rFonts w:ascii="Times New Roman"/>
          <w:b w:val="false"/>
          <w:i w:val="false"/>
          <w:color w:val="000000"/>
          <w:sz w:val="28"/>
        </w:rPr>
        <w:t xml:space="preserve">
      2)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тікелей байланыссыз тексерілетін субъектілерді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3)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 </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нақты тексерілетін субъекті қызметінің нәтижесіне байланысты тексерілетін субъектілерді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3. Ішінара тексерулер үшін тәуекел дәрежесін бағалау критерийлері объективті және субъективті критерийлер арқылы қалыптастырылады. </w:t>
      </w:r>
    </w:p>
    <w:bookmarkEnd w:id="3"/>
    <w:bookmarkStart w:name="z25" w:id="4"/>
    <w:p>
      <w:pPr>
        <w:spacing w:after="0"/>
        <w:ind w:left="0"/>
        <w:jc w:val="left"/>
      </w:pPr>
      <w:r>
        <w:rPr>
          <w:rFonts w:ascii="Times New Roman"/>
          <w:b/>
          <w:i w:val="false"/>
          <w:color w:val="000000"/>
        </w:rPr>
        <w:t xml:space="preserve"> 
2. Объективті критерийлер</w:t>
      </w:r>
    </w:p>
    <w:bookmarkEnd w:id="4"/>
    <w:bookmarkStart w:name="z26" w:id="5"/>
    <w:p>
      <w:pPr>
        <w:spacing w:after="0"/>
        <w:ind w:left="0"/>
        <w:jc w:val="both"/>
      </w:pPr>
      <w:r>
        <w:rPr>
          <w:rFonts w:ascii="Times New Roman"/>
          <w:b w:val="false"/>
          <w:i w:val="false"/>
          <w:color w:val="000000"/>
          <w:sz w:val="28"/>
        </w:rPr>
        <w:t xml:space="preserve">
      4. Тексерілетін субъектілерді тәуекел дәрежесіне жатқызу мынадай объективті критерийлерді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1) жүзеге асырылатын қызметіне байланысты тексерілетін субъектінің қауіп деңгейі;</w:t>
      </w:r>
      <w:r>
        <w:br/>
      </w:r>
      <w:r>
        <w:rPr>
          <w:rFonts w:ascii="Times New Roman"/>
          <w:b w:val="false"/>
          <w:i w:val="false"/>
          <w:color w:val="000000"/>
          <w:sz w:val="28"/>
        </w:rPr>
        <w:t>
</w:t>
      </w:r>
      <w:r>
        <w:rPr>
          <w:rFonts w:ascii="Times New Roman"/>
          <w:b w:val="false"/>
          <w:i w:val="false"/>
          <w:color w:val="000000"/>
          <w:sz w:val="28"/>
        </w:rPr>
        <w:t>
      2) жүзеге асырылатын қызмет процесіндегі зиянның ықтимал жағымсыз салдары ауырлығының ауқымы;</w:t>
      </w:r>
      <w:r>
        <w:br/>
      </w:r>
      <w:r>
        <w:rPr>
          <w:rFonts w:ascii="Times New Roman"/>
          <w:b w:val="false"/>
          <w:i w:val="false"/>
          <w:color w:val="000000"/>
          <w:sz w:val="28"/>
        </w:rPr>
        <w:t>
</w:t>
      </w:r>
      <w:r>
        <w:rPr>
          <w:rFonts w:ascii="Times New Roman"/>
          <w:b w:val="false"/>
          <w:i w:val="false"/>
          <w:color w:val="000000"/>
          <w:sz w:val="28"/>
        </w:rPr>
        <w:t xml:space="preserve">
      3) адамның денсаулығына, жеке және заңды тұлғалардың, мемлекеттің заңды мүдделеріне қолайсыз әсерін тигізу ықтималдығы. </w:t>
      </w:r>
      <w:r>
        <w:br/>
      </w:r>
      <w:r>
        <w:rPr>
          <w:rFonts w:ascii="Times New Roman"/>
          <w:b w:val="false"/>
          <w:i w:val="false"/>
          <w:color w:val="000000"/>
          <w:sz w:val="28"/>
        </w:rPr>
        <w:t>
</w:t>
      </w:r>
      <w:r>
        <w:rPr>
          <w:rFonts w:ascii="Times New Roman"/>
          <w:b w:val="false"/>
          <w:i w:val="false"/>
          <w:color w:val="000000"/>
          <w:sz w:val="28"/>
        </w:rPr>
        <w:t xml:space="preserve">
      5. Объективті критерийлер бойынша тәуекелдің жоғары дәрежесіне қызметкер саны 250 адамнан асатын, экономикалық қызметтің мынадай түрлеріндегі: </w:t>
      </w:r>
      <w:r>
        <w:br/>
      </w:r>
      <w:r>
        <w:rPr>
          <w:rFonts w:ascii="Times New Roman"/>
          <w:b w:val="false"/>
          <w:i w:val="false"/>
          <w:color w:val="000000"/>
          <w:sz w:val="28"/>
        </w:rPr>
        <w:t>
</w:t>
      </w:r>
      <w:r>
        <w:rPr>
          <w:rFonts w:ascii="Times New Roman"/>
          <w:b w:val="false"/>
          <w:i w:val="false"/>
          <w:color w:val="000000"/>
          <w:sz w:val="28"/>
        </w:rPr>
        <w:t xml:space="preserve">
      адамның өміріне немесе денсаулығына, жеке тұлғалардың заңды мүдделеріне зиян келтірудің жоғары ықтималдығымен жарақаттану қаупі бар мынадай экономикалық қызмет түрлерінде: </w:t>
      </w:r>
      <w:r>
        <w:br/>
      </w:r>
      <w:r>
        <w:rPr>
          <w:rFonts w:ascii="Times New Roman"/>
          <w:b w:val="false"/>
          <w:i w:val="false"/>
          <w:color w:val="000000"/>
          <w:sz w:val="28"/>
        </w:rPr>
        <w:t>
</w:t>
      </w:r>
      <w:r>
        <w:rPr>
          <w:rFonts w:ascii="Times New Roman"/>
          <w:b w:val="false"/>
          <w:i w:val="false"/>
          <w:color w:val="000000"/>
          <w:sz w:val="28"/>
        </w:rPr>
        <w:t xml:space="preserve">
      тау-кен өндіру өнеркәсібі мен карьерлерді игеру; </w:t>
      </w:r>
      <w:r>
        <w:br/>
      </w:r>
      <w:r>
        <w:rPr>
          <w:rFonts w:ascii="Times New Roman"/>
          <w:b w:val="false"/>
          <w:i w:val="false"/>
          <w:color w:val="000000"/>
          <w:sz w:val="28"/>
        </w:rPr>
        <w:t>
</w:t>
      </w:r>
      <w:r>
        <w:rPr>
          <w:rFonts w:ascii="Times New Roman"/>
          <w:b w:val="false"/>
          <w:i w:val="false"/>
          <w:color w:val="000000"/>
          <w:sz w:val="28"/>
        </w:rPr>
        <w:t xml:space="preserve">
      құрылыс (құрылыс жобаларын әзірлеуді қоспағанда); </w:t>
      </w:r>
      <w:r>
        <w:br/>
      </w:r>
      <w:r>
        <w:rPr>
          <w:rFonts w:ascii="Times New Roman"/>
          <w:b w:val="false"/>
          <w:i w:val="false"/>
          <w:color w:val="000000"/>
          <w:sz w:val="28"/>
        </w:rPr>
        <w:t>
</w:t>
      </w:r>
      <w:r>
        <w:rPr>
          <w:rFonts w:ascii="Times New Roman"/>
          <w:b w:val="false"/>
          <w:i w:val="false"/>
          <w:color w:val="000000"/>
          <w:sz w:val="28"/>
        </w:rPr>
        <w:t xml:space="preserve">
      электр энергиясын өндіру, өткізу және тарату; </w:t>
      </w:r>
      <w:r>
        <w:br/>
      </w:r>
      <w:r>
        <w:rPr>
          <w:rFonts w:ascii="Times New Roman"/>
          <w:b w:val="false"/>
          <w:i w:val="false"/>
          <w:color w:val="000000"/>
          <w:sz w:val="28"/>
        </w:rPr>
        <w:t>
</w:t>
      </w:r>
      <w:r>
        <w:rPr>
          <w:rFonts w:ascii="Times New Roman"/>
          <w:b w:val="false"/>
          <w:i w:val="false"/>
          <w:color w:val="000000"/>
          <w:sz w:val="28"/>
        </w:rPr>
        <w:t>
      сумен жабдықтау, кәріз жүйесі, қалдықтарды жинауды және бөлуді бақылау (қалдықтарды жинауды, өңдеуді және жоюды; қалдықтарды жою, рекультивация және қалдықтарды жою саласындағы өзге де қызметтерді қоспағанда);</w:t>
      </w:r>
      <w:r>
        <w:br/>
      </w:r>
      <w:r>
        <w:rPr>
          <w:rFonts w:ascii="Times New Roman"/>
          <w:b w:val="false"/>
          <w:i w:val="false"/>
          <w:color w:val="000000"/>
          <w:sz w:val="28"/>
        </w:rPr>
        <w:t>
</w:t>
      </w:r>
      <w:r>
        <w:rPr>
          <w:rFonts w:ascii="Times New Roman"/>
          <w:b w:val="false"/>
          <w:i w:val="false"/>
          <w:color w:val="000000"/>
          <w:sz w:val="28"/>
        </w:rPr>
        <w:t xml:space="preserve">
      ауыл, орман және балық шаруашылығы; </w:t>
      </w:r>
      <w:r>
        <w:br/>
      </w:r>
      <w:r>
        <w:rPr>
          <w:rFonts w:ascii="Times New Roman"/>
          <w:b w:val="false"/>
          <w:i w:val="false"/>
          <w:color w:val="000000"/>
          <w:sz w:val="28"/>
        </w:rPr>
        <w:t>
</w:t>
      </w:r>
      <w:r>
        <w:rPr>
          <w:rFonts w:ascii="Times New Roman"/>
          <w:b w:val="false"/>
          <w:i w:val="false"/>
          <w:color w:val="000000"/>
          <w:sz w:val="28"/>
        </w:rPr>
        <w:t xml:space="preserve">
      өңдеу өнеркәсібі (кемелер және жүзетін конструкциялар жасауды, жөндеуді және техникалық қызмет көрсетуді қоспағанда); </w:t>
      </w:r>
      <w:r>
        <w:br/>
      </w:r>
      <w:r>
        <w:rPr>
          <w:rFonts w:ascii="Times New Roman"/>
          <w:b w:val="false"/>
          <w:i w:val="false"/>
          <w:color w:val="000000"/>
          <w:sz w:val="28"/>
        </w:rPr>
        <w:t>
</w:t>
      </w:r>
      <w:r>
        <w:rPr>
          <w:rFonts w:ascii="Times New Roman"/>
          <w:b w:val="false"/>
          <w:i w:val="false"/>
          <w:color w:val="000000"/>
          <w:sz w:val="28"/>
        </w:rPr>
        <w:t>
      көлік және қоймалау (теңіз және жағалаудағы жолаушылар көлігін, такси қызметін, қойма шаруашылығын және қосалқы көлік қызметін, почта және курьер қызметін қоспағанда) қызметін жүзеге асыратын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xml:space="preserve">
      6. Объективті критерийлер бойынша жоғары тәуекел дәрежесіне: </w:t>
      </w:r>
      <w:r>
        <w:br/>
      </w:r>
      <w:r>
        <w:rPr>
          <w:rFonts w:ascii="Times New Roman"/>
          <w:b w:val="false"/>
          <w:i w:val="false"/>
          <w:color w:val="000000"/>
          <w:sz w:val="28"/>
        </w:rPr>
        <w:t>
</w:t>
      </w:r>
      <w:r>
        <w:rPr>
          <w:rFonts w:ascii="Times New Roman"/>
          <w:b w:val="false"/>
          <w:i w:val="false"/>
          <w:color w:val="000000"/>
          <w:sz w:val="28"/>
        </w:rPr>
        <w:t xml:space="preserve">
      1) қызметкерлер саны 250 адамнан асатын, осы Критерийлердің 5-тармағында көзделмеген экономикалық қызмет түрлері бойынша қызметін жүзеге асыратын; </w:t>
      </w:r>
      <w:r>
        <w:br/>
      </w:r>
      <w:r>
        <w:rPr>
          <w:rFonts w:ascii="Times New Roman"/>
          <w:b w:val="false"/>
          <w:i w:val="false"/>
          <w:color w:val="000000"/>
          <w:sz w:val="28"/>
        </w:rPr>
        <w:t>
</w:t>
      </w:r>
      <w:r>
        <w:rPr>
          <w:rFonts w:ascii="Times New Roman"/>
          <w:b w:val="false"/>
          <w:i w:val="false"/>
          <w:color w:val="000000"/>
          <w:sz w:val="28"/>
        </w:rPr>
        <w:t>
      2) қызметкерлер саны 250 адамнан аспайтын субъектілер жатпайды.</w:t>
      </w:r>
    </w:p>
    <w:bookmarkEnd w:id="5"/>
    <w:bookmarkStart w:name="z42" w:id="6"/>
    <w:p>
      <w:pPr>
        <w:spacing w:after="0"/>
        <w:ind w:left="0"/>
        <w:jc w:val="left"/>
      </w:pPr>
      <w:r>
        <w:rPr>
          <w:rFonts w:ascii="Times New Roman"/>
          <w:b/>
          <w:i w:val="false"/>
          <w:color w:val="000000"/>
        </w:rPr>
        <w:t xml:space="preserve"> 
3. Субъективті критерийлер</w:t>
      </w:r>
    </w:p>
    <w:bookmarkEnd w:id="6"/>
    <w:bookmarkStart w:name="z43" w:id="7"/>
    <w:p>
      <w:pPr>
        <w:spacing w:after="0"/>
        <w:ind w:left="0"/>
        <w:jc w:val="both"/>
      </w:pPr>
      <w:r>
        <w:rPr>
          <w:rFonts w:ascii="Times New Roman"/>
          <w:b w:val="false"/>
          <w:i w:val="false"/>
          <w:color w:val="000000"/>
          <w:sz w:val="28"/>
        </w:rPr>
        <w:t>
      7. Ішінара тексерулер жүргізу үшін тәуекелдің жоғары дәрежесіне жатқызылған тексерілетін субъектілерді (объектілерді) бөлу және іріктеу субъективті критерийлер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Тәуекелдер дәрежесін бағалау үшін мынадай ақпарат көздері қолданылады: </w:t>
      </w:r>
      <w:r>
        <w:br/>
      </w:r>
      <w:r>
        <w:rPr>
          <w:rFonts w:ascii="Times New Roman"/>
          <w:b w:val="false"/>
          <w:i w:val="false"/>
          <w:color w:val="000000"/>
          <w:sz w:val="28"/>
        </w:rPr>
        <w:t>
</w:t>
      </w:r>
      <w:r>
        <w:rPr>
          <w:rFonts w:ascii="Times New Roman"/>
          <w:b w:val="false"/>
          <w:i w:val="false"/>
          <w:color w:val="000000"/>
          <w:sz w:val="28"/>
        </w:rPr>
        <w:t xml:space="preserve">
      1) алдыңғы тексерулердің нәтижелері. Бұл ретте, бұзушылықтардың ауырлық дәрежесі (өрескел, едәуір, болмашы) тексеру парақтарында көрсетілген заңнама талаптары сақталмаған жағдайда белгіленеді; </w:t>
      </w:r>
      <w:r>
        <w:br/>
      </w:r>
      <w:r>
        <w:rPr>
          <w:rFonts w:ascii="Times New Roman"/>
          <w:b w:val="false"/>
          <w:i w:val="false"/>
          <w:color w:val="000000"/>
          <w:sz w:val="28"/>
        </w:rPr>
        <w:t>
</w:t>
      </w:r>
      <w:r>
        <w:rPr>
          <w:rFonts w:ascii="Times New Roman"/>
          <w:b w:val="false"/>
          <w:i w:val="false"/>
          <w:color w:val="000000"/>
          <w:sz w:val="28"/>
        </w:rPr>
        <w:t>
      2) өндірістегі жазатайым оқиғалардың материалдары;</w:t>
      </w:r>
      <w:r>
        <w:br/>
      </w:r>
      <w:r>
        <w:rPr>
          <w:rFonts w:ascii="Times New Roman"/>
          <w:b w:val="false"/>
          <w:i w:val="false"/>
          <w:color w:val="000000"/>
          <w:sz w:val="28"/>
        </w:rPr>
        <w:t>
</w:t>
      </w:r>
      <w:r>
        <w:rPr>
          <w:rFonts w:ascii="Times New Roman"/>
          <w:b w:val="false"/>
          <w:i w:val="false"/>
          <w:color w:val="000000"/>
          <w:sz w:val="28"/>
        </w:rPr>
        <w:t xml:space="preserve">
      3) бақылаудың өзге де нысандарының нәтижелері. </w:t>
      </w:r>
      <w:r>
        <w:br/>
      </w:r>
      <w:r>
        <w:rPr>
          <w:rFonts w:ascii="Times New Roman"/>
          <w:b w:val="false"/>
          <w:i w:val="false"/>
          <w:color w:val="000000"/>
          <w:sz w:val="28"/>
        </w:rPr>
        <w:t>
</w:t>
      </w:r>
      <w:r>
        <w:rPr>
          <w:rFonts w:ascii="Times New Roman"/>
          <w:b w:val="false"/>
          <w:i w:val="false"/>
          <w:color w:val="000000"/>
          <w:sz w:val="28"/>
        </w:rPr>
        <w:t xml:space="preserve">
      8. Қолда бар ақпарат көздерінің негізінде субъективті критерийлер мынадай үш топқа бөлінеді: өрескел, едәуір, болмашы. </w:t>
      </w:r>
      <w:r>
        <w:br/>
      </w:r>
      <w:r>
        <w:rPr>
          <w:rFonts w:ascii="Times New Roman"/>
          <w:b w:val="false"/>
          <w:i w:val="false"/>
          <w:color w:val="000000"/>
          <w:sz w:val="28"/>
        </w:rPr>
        <w:t>
</w:t>
      </w:r>
      <w:r>
        <w:rPr>
          <w:rFonts w:ascii="Times New Roman"/>
          <w:b w:val="false"/>
          <w:i w:val="false"/>
          <w:color w:val="000000"/>
          <w:sz w:val="28"/>
        </w:rPr>
        <w:t>
      9. Тәуекел дәрежесінің көрсеткішін есептеу кезінде орындалмаған критерийлердің үлес салмағы айқындалады.</w:t>
      </w:r>
      <w:r>
        <w:br/>
      </w:r>
      <w:r>
        <w:rPr>
          <w:rFonts w:ascii="Times New Roman"/>
          <w:b w:val="false"/>
          <w:i w:val="false"/>
          <w:color w:val="000000"/>
          <w:sz w:val="28"/>
        </w:rPr>
        <w:t>
</w:t>
      </w:r>
      <w:r>
        <w:rPr>
          <w:rFonts w:ascii="Times New Roman"/>
          <w:b w:val="false"/>
          <w:i w:val="false"/>
          <w:color w:val="000000"/>
          <w:sz w:val="28"/>
        </w:rPr>
        <w:t>
      10. Өрескел дәреженің орындалмаған бір критерийі 100 көрсеткішіне теңестіріледі және субъект жоғары тәуекел дәрежесіне жатады.</w:t>
      </w:r>
      <w:r>
        <w:br/>
      </w:r>
      <w:r>
        <w:rPr>
          <w:rFonts w:ascii="Times New Roman"/>
          <w:b w:val="false"/>
          <w:i w:val="false"/>
          <w:color w:val="000000"/>
          <w:sz w:val="28"/>
        </w:rPr>
        <w:t>
</w:t>
      </w:r>
      <w:r>
        <w:rPr>
          <w:rFonts w:ascii="Times New Roman"/>
          <w:b w:val="false"/>
          <w:i w:val="false"/>
          <w:color w:val="000000"/>
          <w:sz w:val="28"/>
        </w:rPr>
        <w:t xml:space="preserve">
      11. Егер өрескел критерийлер бойынша сәйкессіздік анықталмаса, онда тәуекел дәрежесін айқындау үшін едәуір және болмашы критерийлер бойынша жиынтық мағынасы есептеледі. </w:t>
      </w:r>
      <w:r>
        <w:br/>
      </w:r>
      <w:r>
        <w:rPr>
          <w:rFonts w:ascii="Times New Roman"/>
          <w:b w:val="false"/>
          <w:i w:val="false"/>
          <w:color w:val="000000"/>
          <w:sz w:val="28"/>
        </w:rPr>
        <w:t>
      Едәуір критерийлердің жиынтық көрсеткішін айқындау кезінде орындалмаған критерийлердің үлес салмағына 0,7 коэффициенті қолданылады және мынадай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0,7 </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едәуір критерийлер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 барысында қойылатын едәуір критерийлердің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едәуір критерийлердің саны. </w:t>
      </w:r>
      <w:r>
        <w:br/>
      </w:r>
      <w:r>
        <w:rPr>
          <w:rFonts w:ascii="Times New Roman"/>
          <w:b w:val="false"/>
          <w:i w:val="false"/>
          <w:color w:val="000000"/>
          <w:sz w:val="28"/>
        </w:rPr>
        <w:t>
      12. Болмашы критерийлер көрсеткішін айқындау кезінде 0,3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критерийлер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 барысында қойылатын болмашы критерийлердің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болмашы критерийлер саны. </w:t>
      </w:r>
      <w:r>
        <w:br/>
      </w:r>
      <w:r>
        <w:rPr>
          <w:rFonts w:ascii="Times New Roman"/>
          <w:b w:val="false"/>
          <w:i w:val="false"/>
          <w:color w:val="000000"/>
          <w:sz w:val="28"/>
        </w:rPr>
        <w:t>
</w:t>
      </w:r>
      <w:r>
        <w:rPr>
          <w:rFonts w:ascii="Times New Roman"/>
          <w:b w:val="false"/>
          <w:i w:val="false"/>
          <w:color w:val="000000"/>
          <w:sz w:val="28"/>
        </w:rPr>
        <w:t xml:space="preserve">
      13. (УР) тәуекел дәрежесінің жалпы көрсеткіші 0-ден 100-ге дейінгі шкала бойынша есептеледі және барлық ақпарат көздері бойынша көрсеткіштерді жинақтау арқылы мынадай формула бойынша айқындалады: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vertAlign w:val="subscript"/>
        </w:rPr>
        <w:t>Р</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едәуір критерийлерді бұзу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критерийлер көрсеткіші. </w:t>
      </w:r>
      <w:r>
        <w:br/>
      </w:r>
      <w:r>
        <w:rPr>
          <w:rFonts w:ascii="Times New Roman"/>
          <w:b w:val="false"/>
          <w:i w:val="false"/>
          <w:color w:val="000000"/>
          <w:sz w:val="28"/>
        </w:rPr>
        <w:t>
</w:t>
      </w:r>
      <w:r>
        <w:rPr>
          <w:rFonts w:ascii="Times New Roman"/>
          <w:b w:val="false"/>
          <w:i w:val="false"/>
          <w:color w:val="000000"/>
          <w:sz w:val="28"/>
        </w:rPr>
        <w:t xml:space="preserve">
      14. Барлық ықтимал тәуекелдерге талдау жүргізілгеннен кейін, тексерілетін субъектілер тәуекелдің екі дәрежесі бойынша (тәуекелдің жоғары және жоғары дәрежесіне жатпайтын) бөлінеді. </w:t>
      </w:r>
      <w:r>
        <w:br/>
      </w:r>
      <w:r>
        <w:rPr>
          <w:rFonts w:ascii="Times New Roman"/>
          <w:b w:val="false"/>
          <w:i w:val="false"/>
          <w:color w:val="000000"/>
          <w:sz w:val="28"/>
        </w:rPr>
        <w:t>
</w:t>
      </w:r>
      <w:r>
        <w:rPr>
          <w:rFonts w:ascii="Times New Roman"/>
          <w:b w:val="false"/>
          <w:i w:val="false"/>
          <w:color w:val="000000"/>
          <w:sz w:val="28"/>
        </w:rPr>
        <w:t xml:space="preserve">
      15. Тәуекел дәрежесінің көрсеткіштері бойынша тексерілетін субъект мыналарға жатады: </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дәрежесіне – 60-тан 100-ге дейінгі тәуекел дәрежесінің көрсеткіші кезінде және оған қатысты ішінара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2) жоғары тәуекел дәрежесіне жатпайтын – 0-ден 60-қа дейінгі тәуекел дәрежесінің көрсеткіші кезінде және оған қатысты ішінара тексеру жүргізілмейді. </w:t>
      </w:r>
      <w:r>
        <w:br/>
      </w:r>
      <w:r>
        <w:rPr>
          <w:rFonts w:ascii="Times New Roman"/>
          <w:b w:val="false"/>
          <w:i w:val="false"/>
          <w:color w:val="000000"/>
          <w:sz w:val="28"/>
        </w:rPr>
        <w:t>
</w:t>
      </w:r>
      <w:r>
        <w:rPr>
          <w:rFonts w:ascii="Times New Roman"/>
          <w:b w:val="false"/>
          <w:i w:val="false"/>
          <w:color w:val="000000"/>
          <w:sz w:val="28"/>
        </w:rPr>
        <w:t xml:space="preserve">
      16. Ішінара тексеру жүргізу жиілігі жылына бір реттен аспайды. </w:t>
      </w:r>
      <w:r>
        <w:br/>
      </w:r>
      <w:r>
        <w:rPr>
          <w:rFonts w:ascii="Times New Roman"/>
          <w:b w:val="false"/>
          <w:i w:val="false"/>
          <w:color w:val="000000"/>
          <w:sz w:val="28"/>
        </w:rPr>
        <w:t>
</w:t>
      </w:r>
      <w:r>
        <w:rPr>
          <w:rFonts w:ascii="Times New Roman"/>
          <w:b w:val="false"/>
          <w:i w:val="false"/>
          <w:color w:val="000000"/>
          <w:sz w:val="28"/>
        </w:rPr>
        <w:t xml:space="preserve">
      17. Ішінара тексерулер тиісті есептілік кезеңі басталғанға дейін күнтізбелік он бес күннен кешіктірмей құқықтық статистика және арнайы есепке алу жөніндегі уәкілетті органға жіберілетін талдау және бағалау нәтижелері бойынша жартыжылдыққа қалыптастырылатын ішінара тексерулер тізімдері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18. Ішінара тексерулер жүргізу үшін кейінгі тізімдер ағымдағы кестенің ішінара тексерулерімен толық қамтылғаннан кейін жасалады. </w:t>
      </w:r>
    </w:p>
    <w:bookmarkEnd w:id="7"/>
    <w:bookmarkStart w:name="z60"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заңнамасы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8"/>
    <w:p>
      <w:pPr>
        <w:spacing w:after="0"/>
        <w:ind w:left="0"/>
        <w:jc w:val="left"/>
      </w:pPr>
      <w:r>
        <w:rPr>
          <w:rFonts w:ascii="Times New Roman"/>
          <w:b/>
          <w:i w:val="false"/>
          <w:color w:val="000000"/>
        </w:rPr>
        <w:t xml:space="preserve"> 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0405"/>
        <w:gridCol w:w="2684"/>
      </w:tblGrid>
      <w:tr>
        <w:trPr>
          <w:trHeight w:val="15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заңнамасы саласындағы тәуекелдер критерийлері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дәрежесінің көрсеткіштері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жазатайым оқиғалардың материалдары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еңбек қызметіне байланысты топтық жазатайым оқиға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Кісі өлімімен аяқталған өндірістегі жазатайым оқиға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аяқталған өндірістегі жазатайым оқиға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жазатайым оқиғаларды тергеп-тексеруді қамтамасыз етпеу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жазатайым оқиға фактісін жасыру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аяқталған өндірістегі жазатайым оқиға (5-тен асатын факті)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нәтижелері</w:t>
            </w:r>
            <w:r>
              <w:br/>
            </w:r>
            <w:r>
              <w:rPr>
                <w:rFonts w:ascii="Times New Roman"/>
                <w:b w:val="false"/>
                <w:i w:val="false"/>
                <w:color w:val="000000"/>
                <w:sz w:val="20"/>
              </w:rPr>
              <w:t>
(ауырлық дәрежесі төменде көрсетілген талаптарды сақтамаған жағдайда белгіленеді)</w:t>
            </w:r>
          </w:p>
        </w:tc>
      </w:tr>
      <w:tr>
        <w:trPr>
          <w:trHeight w:val="3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жазатайым оқиғаларды тергеп-тексеруді және есепке алуды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және өзге де төлемдерді толық әрі уақтылы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объектілерді еңбек жағдайлары бойынша аттестаттаудан өткізу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денсаулық сақтау, білім беру салаларының аттестаттауға жататын және қосалқы бөлімшелері бар (есептеу орталықтары, жөндеу шеберханалары, автогараж, монша-кір жуатын орындар, қазандықтар, қоймалар, медициналық кабинеттер және т.б. техникалық қызметтер) өндірістік емес ұйымдарда еңбек жағдайлары бойынша аттестаттау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және еңбекті қорғау жөніндегі қызметтің (маманның) болуы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8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жеке және ұжымдық қорғану құралдарымен, арнайы киіммен қамтамасыз ету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сүт, емдік-профилактикалық тағам, жуу және дезинфекциялау құралдарын, медициналық қобдиша беру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жағдайларын жасау, сондай-ақ қызметкерлерді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өзге де құралдармен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бойынша оқытуды, нұсқама беруді және білімдерін тексеруді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қарап - тексеруді өткізу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міндеттерін атқарған кезде оны жазатайым оқиғалардан міндетті сақтандыру шартының болуы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демалыс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мен тынығу уақытының режимін сақтау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мүгедектерді жұмыспен қамту және кәсіби оңалту саласындағы міндеттерін сақтауы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саласындағы құқықтар мен бостандықтарды іске асырудағы тең мүмкіндіктерді қамтамасыз ету (өтініш не шағым түскен жағдайда тексеріледі)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жаза қолдану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талаптарын орындау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қызметкерлердің еңбек құқықтарын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шарттарының болуы және олардың заңнама нормаларына сәйкес келуі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берушінің халықты жұмыспен қамту туралы Қазақстан Республикасының заңнамасын қолдануы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шетелдік жұмыс күшін және еңбекші көшіп-қонушыларды тарту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рұқсатта көрсетілген ерекше шарттарды орындау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азаматтарын шетелде жұмысқа орналастыру бойынша заңсыз қызмет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15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қатынастарына қатысты жұмыс беруші қабылдаған актілердің заңдылығы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өтемақы төлемдерін жүзеге асыру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6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30 маусымдағы № 545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30 маусымдағы № 491</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Қазақстан Республикасының еңбек заңнамасы саласындағы</w:t>
      </w:r>
      <w:r>
        <w:br/>
      </w:r>
      <w:r>
        <w:rPr>
          <w:rFonts w:ascii="Times New Roman"/>
          <w:b/>
          <w:i w:val="false"/>
          <w:color w:val="000000"/>
        </w:rPr>
        <w:t>
мемлекеттік бақылау бойынша тексеру парағы</w:t>
      </w:r>
    </w:p>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тағайындау туралы акт 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БСН (ЖСН)___________________________________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040"/>
        <w:gridCol w:w="2100"/>
        <w:gridCol w:w="2100"/>
        <w:gridCol w:w="2100"/>
        <w:gridCol w:w="182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 жоқ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 еңбек жағдайлары бойынша аттестаттаудан өткізу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(қызметтік) міндеттерін атқарған кезде оны жазатайым оқиғалардан міндетті сақтандыру шартының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қызметтің (маманның)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жазатайым оқиғаларды тергеп-тексеруді және есепке алуды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жеке және ұжымдық қорғану құралдарымен, арнайы киіммен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сүт, емдік-профилактикалық тағам, жуу және дезинфекциялау құралдарын, медициналық қобдиша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жағдайларын жасау, сондай-ақ қызметкерлерді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өзге де құралдармен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бойынша оқытуды, нұсқама беруді және білімдерін тексеруді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қарап - тексеруді өткізу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шетелдік жұмыс күшін және еңбекші көшіп-қонушыларды тарту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рұқсатта көрсетілген ерекше шарттарды орындау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мен өзге де төлемдердің толықтығы және уақтылылығы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өтемақы төлемдерін жүзеге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шарттың талаптарын орындау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шарттарының болуы және олардың заңнама нормаларына сәйкес келуі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 актілері ережелерінің заңнама нормаларына сәйкес келуін қамтамасыз ету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мен тынығу уақытының режимін сақтау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демалыс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қызметкерлердің еңбек құқықтарын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қолдану мерзімдері мен тәртібі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берушінің халықты жұмыспен қамту туралы Қазақстан Республикасының заңнамасын сақтауы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саласындағы құқықтар мен бостандықтарды іске асыруда тең мүмкіндіктерді қамтамасыз ету (өтініштер не шағымдар болған жағдайда тексеріледі)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мүгедектерді жұмыспен қамту және кәсіби оңалту саласындағы міндеттерді сақтауы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шетелде жұмысқа орналастыру бойынша заңсыз қызмет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денсаулық сақтау, білім беру салаларының аттестаттауға жататын және қосалқы бөлімшелері бар (есептеу орталықтары, жөндеу шеберханалары, автогараж, монша-кір жуатын орындар, қазандықтар, қоймалар, медициналық кабинеттер және т.б. техникалық қызметтер) өндірістік емес ұйымдарда еңбек жағдайлары бойынша аттестаттау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(қызметтік) міндеттерін атқарған кезде оны жазатайым оқиғалардан міндетті сақтандыру шартының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қызметтің (маманның)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жазатайым оқиғаларды тергеп-тексеру мен есепке алуды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бойынша оқытуды, нұсқама беруді және білімдерін тексеруді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қарап - тексеруді өткізу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шетелдік жұмыс күшін және еңбекші көшіп-қонушыларды тарту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рұқсатта көрсетілген ерекше шарттарды орындау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мен өзге де төлемдердің толықтығы және уақтылылығы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өтемақы төлемдерін жүзеге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шарттың талаптарын орындау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шарттарының болуы және олардың заңнама нормаларына сәйкес келуі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актілері ережелерінің заңнама нормаларына сәйкес келуін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мен тынығу уақытының режимін сақтау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демалыс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қызметкерлердің еңбек құқықтарын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қолдану мерзімдері мен тәртібі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халықты жұмыспен қамту туралы Қазақстан Республикасының заңнамасын сақтауы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саласындағы құқықтар мен бостандықтарды іске асыруда тең мүмкіндіктерді қамтамасыз ету (өтініштер не шағымдар болған жағдайда тексеріледі)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 еңбек қызметін кеңсе үй-жайларында жүзеге асыратын өндірістік емес саладағы ұйымдарға қатысты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(қызметтік) міндеттерін атқарған кезде оны жазатайым оқиғалардан міндетті сақтандыру шартының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шетелдік жұмыс күшін және еңбекші көшіп-қонушыларды тарту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рұқсатта көрсетілген ерекше шарттарды орындау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мен өзге де төлемдердің толықтығы және уақтылылығы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өтемақы төлемдерін жүзеге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шарттың талаптарын орындау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шарттарының болуы және олардың заңнама нормаларына сәйкес келуі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 актілері ережелерінің </w:t>
            </w:r>
          </w:p>
          <w:p>
            <w:pPr>
              <w:spacing w:after="20"/>
              <w:ind w:left="20"/>
              <w:jc w:val="both"/>
            </w:pPr>
            <w:r>
              <w:rPr>
                <w:rFonts w:ascii="Times New Roman"/>
                <w:b w:val="false"/>
                <w:i w:val="false"/>
                <w:color w:val="000000"/>
                <w:sz w:val="20"/>
              </w:rPr>
              <w:t xml:space="preserve">заңнама нормаларына сәйкес келуін </w:t>
            </w:r>
          </w:p>
          <w:p>
            <w:pPr>
              <w:spacing w:after="20"/>
              <w:ind w:left="20"/>
              <w:jc w:val="both"/>
            </w:pPr>
            <w:r>
              <w:rPr>
                <w:rFonts w:ascii="Times New Roman"/>
                <w:b w:val="false"/>
                <w:i w:val="false"/>
                <w:color w:val="000000"/>
                <w:sz w:val="20"/>
              </w:rPr>
              <w:t>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мен тынығу уақытының режимін сақтау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демалыс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қызметкерлердің еңбек құқықтарын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жаза қолдану мерзімдері мен тәртібі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халықты жұмыспен қамту туралы Қазақстан Республикасының заңнамасын сақтауы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саласындағы құқықтар мен бостандықтарды іске асыруда тең мүмкіндіктерді қамтамасыз ету (өтініштер не шағымдар болған жағдайда тексеріледі)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 (дар)_________________________________________________</w:t>
      </w:r>
      <w:r>
        <w:br/>
      </w:r>
      <w:r>
        <w:rPr>
          <w:rFonts w:ascii="Times New Roman"/>
          <w:b w:val="false"/>
          <w:i w:val="false"/>
          <w:color w:val="000000"/>
          <w:sz w:val="28"/>
        </w:rPr>
        <w:t>
                     (лауазымы) (қолы) (Т.А.Ә. (бар болған жағдайда)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(лауазымы) (қолы) (Т.А.Ә. (бар болған жағдайда) </w:t>
      </w:r>
      <w:r>
        <w:br/>
      </w:r>
      <w:r>
        <w:rPr>
          <w:rFonts w:ascii="Times New Roman"/>
          <w:b w:val="false"/>
          <w:i w:val="false"/>
          <w:color w:val="000000"/>
          <w:sz w:val="28"/>
        </w:rPr>
        <w:t>
Тексерілетін субъектінің басшысы ____________________________________</w:t>
      </w:r>
      <w:r>
        <w:br/>
      </w:r>
      <w:r>
        <w:rPr>
          <w:rFonts w:ascii="Times New Roman"/>
          <w:b w:val="false"/>
          <w:i w:val="false"/>
          <w:color w:val="000000"/>
          <w:sz w:val="28"/>
        </w:rPr>
        <w:t>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