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8417" w14:textId="6308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қызметі туралы үлгілік ережені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321 бұйрығы. Қазақстан Республикасының Әділет министрлігінде 2015 жылы 9 шілдеде № 11603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41-51) тармақшасына</w:t>
      </w:r>
      <w:r>
        <w:rPr>
          <w:rFonts w:ascii="Times New Roman"/>
          <w:b w:val="false"/>
          <w:i w:val="false"/>
          <w:color w:val="000000"/>
          <w:sz w:val="28"/>
        </w:rPr>
        <w:t xml:space="preserve"> сәйкес </w:t>
      </w:r>
      <w:r>
        <w:rPr>
          <w:rFonts w:ascii="Times New Roman"/>
          <w:b/>
          <w:i w:val="false"/>
          <w:color w:val="000000"/>
          <w:sz w:val="28"/>
        </w:rPr>
        <w:t>БҰЙРАМЫН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Авиациялық қауіпсіздік қызметі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Қазақстан Республикасы Мемлекеттік органдарының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министрлігінің жетекшілік ететін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Б.Т.Сұлтанов</w:t>
      </w:r>
    </w:p>
    <w:p>
      <w:pPr>
        <w:spacing w:after="0"/>
        <w:ind w:left="0"/>
        <w:jc w:val="both"/>
      </w:pPr>
      <w:r>
        <w:rPr>
          <w:rFonts w:ascii="Times New Roman"/>
          <w:b w:val="false"/>
          <w:i w:val="false"/>
          <w:color w:val="000000"/>
          <w:sz w:val="28"/>
        </w:rPr>
        <w:t>
      2015 жылғы 11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xml:space="preserve">
      ___________ А.Ж. Күреңбеков   </w:t>
      </w:r>
    </w:p>
    <w:p>
      <w:pPr>
        <w:spacing w:after="0"/>
        <w:ind w:left="0"/>
        <w:jc w:val="both"/>
      </w:pPr>
      <w:r>
        <w:rPr>
          <w:rFonts w:ascii="Times New Roman"/>
          <w:b w:val="false"/>
          <w:i w:val="false"/>
          <w:color w:val="000000"/>
          <w:sz w:val="28"/>
        </w:rPr>
        <w:t>
      2015 жылғы 20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 Н.Ә. Әбіқаев   </w:t>
      </w:r>
    </w:p>
    <w:p>
      <w:pPr>
        <w:spacing w:after="0"/>
        <w:ind w:left="0"/>
        <w:jc w:val="both"/>
      </w:pPr>
      <w:r>
        <w:rPr>
          <w:rFonts w:ascii="Times New Roman"/>
          <w:b w:val="false"/>
          <w:i w:val="false"/>
          <w:color w:val="000000"/>
          <w:sz w:val="28"/>
        </w:rPr>
        <w:t>
      2015 жылғы 11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Қ.Н. Қасымов   </w:t>
      </w:r>
    </w:p>
    <w:p>
      <w:pPr>
        <w:spacing w:after="0"/>
        <w:ind w:left="0"/>
        <w:jc w:val="both"/>
      </w:pPr>
      <w:r>
        <w:rPr>
          <w:rFonts w:ascii="Times New Roman"/>
          <w:b w:val="false"/>
          <w:i w:val="false"/>
          <w:color w:val="000000"/>
          <w:sz w:val="28"/>
        </w:rPr>
        <w:t>
      2015 жылғы 30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321 бұйрығымен бекітілген</w:t>
            </w:r>
          </w:p>
        </w:tc>
      </w:tr>
    </w:tbl>
    <w:bookmarkStart w:name="z7" w:id="5"/>
    <w:p>
      <w:pPr>
        <w:spacing w:after="0"/>
        <w:ind w:left="0"/>
        <w:jc w:val="left"/>
      </w:pPr>
      <w:r>
        <w:rPr>
          <w:rFonts w:ascii="Times New Roman"/>
          <w:b/>
          <w:i w:val="false"/>
          <w:color w:val="000000"/>
        </w:rPr>
        <w:t xml:space="preserve"> Авиациялық қауіпсіздік қызметі туралы</w:t>
      </w:r>
      <w:r>
        <w:br/>
      </w:r>
      <w:r>
        <w:rPr>
          <w:rFonts w:ascii="Times New Roman"/>
          <w:b/>
          <w:i w:val="false"/>
          <w:color w:val="000000"/>
        </w:rPr>
        <w:t>үлгі ереже</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23.07.2019 </w:t>
      </w:r>
      <w:r>
        <w:rPr>
          <w:rFonts w:ascii="Times New Roman"/>
          <w:b w:val="false"/>
          <w:i w:val="false"/>
          <w:color w:val="ff0000"/>
          <w:sz w:val="28"/>
        </w:rPr>
        <w:t>№ 536</w:t>
      </w:r>
      <w:r>
        <w:rPr>
          <w:rFonts w:ascii="Times New Roman"/>
          <w:b w:val="false"/>
          <w:i w:val="false"/>
          <w:color w:val="ff0000"/>
          <w:sz w:val="28"/>
        </w:rPr>
        <w:t xml:space="preserve"> (01.08.2019 бастап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Авиациялық қауіпсіздік қызметі туралы үлгі ереже (бұдан әрі – Ереже)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авиациялық қауіпсіздік қызметінің міндеттерін, функцияларын, өкілеттіктерін анықтайды.</w:t>
      </w:r>
    </w:p>
    <w:bookmarkEnd w:id="6"/>
    <w:bookmarkStart w:name="z10" w:id="7"/>
    <w:p>
      <w:pPr>
        <w:spacing w:after="0"/>
        <w:ind w:left="0"/>
        <w:jc w:val="both"/>
      </w:pPr>
      <w:r>
        <w:rPr>
          <w:rFonts w:ascii="Times New Roman"/>
          <w:b w:val="false"/>
          <w:i w:val="false"/>
          <w:color w:val="000000"/>
          <w:sz w:val="28"/>
        </w:rPr>
        <w:t>
      2. Авиациялық қауіпсіздік қызметі (бұдан әрі – АҚҚ) әуежайлардағы және тұрақты әуе тасымалын орындайтын авиакомпаниялардағы дербес құрылымдық бөлімше болып табылады.</w:t>
      </w:r>
    </w:p>
    <w:bookmarkEnd w:id="7"/>
    <w:bookmarkStart w:name="z11" w:id="8"/>
    <w:p>
      <w:pPr>
        <w:spacing w:after="0"/>
        <w:ind w:left="0"/>
        <w:jc w:val="both"/>
      </w:pPr>
      <w:r>
        <w:rPr>
          <w:rFonts w:ascii="Times New Roman"/>
          <w:b w:val="false"/>
          <w:i w:val="false"/>
          <w:color w:val="000000"/>
          <w:sz w:val="28"/>
        </w:rPr>
        <w:t xml:space="preserve">
      3. Әуежайдың және авиакомпанияның авиациялық қауіпсіздік қызметінің құрылымдық схемасының үлгісі осы ереженің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жасалады және ұйынын басшысымен бекітіледі.</w:t>
      </w:r>
    </w:p>
    <w:bookmarkEnd w:id="8"/>
    <w:bookmarkStart w:name="z12" w:id="9"/>
    <w:p>
      <w:pPr>
        <w:spacing w:after="0"/>
        <w:ind w:left="0"/>
        <w:jc w:val="both"/>
      </w:pPr>
      <w:r>
        <w:rPr>
          <w:rFonts w:ascii="Times New Roman"/>
          <w:b w:val="false"/>
          <w:i w:val="false"/>
          <w:color w:val="000000"/>
          <w:sz w:val="28"/>
        </w:rPr>
        <w:t>
      4. АҚҚ міндеті авиация қызметіне заңсыз араласу актілерінің алдын алумен және оларды болдырмаумен қамтамасыз етілетін авиацияның қауіпсіз қызметін қамтамасыз ету болып табылады.</w:t>
      </w:r>
    </w:p>
    <w:bookmarkEnd w:id="9"/>
    <w:bookmarkStart w:name="z13" w:id="10"/>
    <w:p>
      <w:pPr>
        <w:spacing w:after="0"/>
        <w:ind w:left="0"/>
        <w:jc w:val="both"/>
      </w:pPr>
      <w:r>
        <w:rPr>
          <w:rFonts w:ascii="Times New Roman"/>
          <w:b w:val="false"/>
          <w:i w:val="false"/>
          <w:color w:val="000000"/>
          <w:sz w:val="28"/>
        </w:rPr>
        <w:t>
      5. АҚҚ өзінің қызметінде Қазақстан Республикасының әуе кеңістігін пайдалану және авиация қызметі саласындағы заңдары мен заңнамасын, Халықаралық азаматтық авиация туралы конвенцияны және осы Ережені (Чикаго, 1944 ж.) басшылыққа алады.</w:t>
      </w:r>
    </w:p>
    <w:bookmarkEnd w:id="10"/>
    <w:bookmarkStart w:name="z14" w:id="11"/>
    <w:p>
      <w:pPr>
        <w:spacing w:after="0"/>
        <w:ind w:left="0"/>
        <w:jc w:val="both"/>
      </w:pPr>
      <w:r>
        <w:rPr>
          <w:rFonts w:ascii="Times New Roman"/>
          <w:b w:val="false"/>
          <w:i w:val="false"/>
          <w:color w:val="000000"/>
          <w:sz w:val="28"/>
        </w:rPr>
        <w:t>
      6. АҚҚ жұмысы азаматтық авиация саласындағы уәкілетті ұйыммен (бұдан әрі – уәкілетті ұйым), Қазақстан Республикасының ұлттық қауіпсіздік органдарымен, құқық қорғау және өзге де мемлекеттік органдарымен олардың құзыретіне сәйкес өзара іс-қимыл жасай отырып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23.07.2019 </w:t>
      </w:r>
      <w:r>
        <w:rPr>
          <w:rFonts w:ascii="Times New Roman"/>
          <w:b w:val="false"/>
          <w:i w:val="false"/>
          <w:color w:val="000000"/>
          <w:sz w:val="28"/>
        </w:rPr>
        <w:t>№ 536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7. АҚҚ туралы ереже осы Ереженің негізінде әзірленеді және оны әуежай және тұрақты әуе тасымалын орындайтын авиакомпания басшысы бекітеді.</w:t>
      </w:r>
    </w:p>
    <w:bookmarkEnd w:id="12"/>
    <w:bookmarkStart w:name="z16" w:id="13"/>
    <w:p>
      <w:pPr>
        <w:spacing w:after="0"/>
        <w:ind w:left="0"/>
        <w:jc w:val="left"/>
      </w:pPr>
      <w:r>
        <w:rPr>
          <w:rFonts w:ascii="Times New Roman"/>
          <w:b/>
          <w:i w:val="false"/>
          <w:color w:val="000000"/>
        </w:rPr>
        <w:t xml:space="preserve"> 2-тарау. Авиациялық қауіпсіздік қызметінің функциялары</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23.07.2019 </w:t>
      </w:r>
      <w:r>
        <w:rPr>
          <w:rFonts w:ascii="Times New Roman"/>
          <w:b w:val="false"/>
          <w:i w:val="false"/>
          <w:color w:val="ff0000"/>
          <w:sz w:val="28"/>
        </w:rPr>
        <w:t>№ 536</w:t>
      </w:r>
      <w:r>
        <w:rPr>
          <w:rFonts w:ascii="Times New Roman"/>
          <w:b w:val="false"/>
          <w:i w:val="false"/>
          <w:color w:val="ff0000"/>
          <w:sz w:val="28"/>
        </w:rPr>
        <w:t xml:space="preserve"> (01.08.2019 бастап қолданысқа енгізіледі) бұйрығымен.</w:t>
      </w:r>
    </w:p>
    <w:bookmarkStart w:name="z17" w:id="14"/>
    <w:p>
      <w:pPr>
        <w:spacing w:after="0"/>
        <w:ind w:left="0"/>
        <w:jc w:val="both"/>
      </w:pPr>
      <w:r>
        <w:rPr>
          <w:rFonts w:ascii="Times New Roman"/>
          <w:b w:val="false"/>
          <w:i w:val="false"/>
          <w:color w:val="000000"/>
          <w:sz w:val="28"/>
        </w:rPr>
        <w:t>
      8. ААҚ функциялары олардың әуежайға немесе тұрақты әуе тасымалын орындайтын авиакомпанияға тиістілігіне байланысты белгіленеді.</w:t>
      </w:r>
    </w:p>
    <w:bookmarkEnd w:id="14"/>
    <w:bookmarkStart w:name="z18" w:id="15"/>
    <w:p>
      <w:pPr>
        <w:spacing w:after="0"/>
        <w:ind w:left="0"/>
        <w:jc w:val="both"/>
      </w:pPr>
      <w:r>
        <w:rPr>
          <w:rFonts w:ascii="Times New Roman"/>
          <w:b w:val="false"/>
          <w:i w:val="false"/>
          <w:color w:val="000000"/>
          <w:sz w:val="28"/>
        </w:rPr>
        <w:t>
      9. Әуежай АҚҚ мынадай функцияларды жүзеге асырады:</w:t>
      </w:r>
    </w:p>
    <w:bookmarkEnd w:id="15"/>
    <w:p>
      <w:pPr>
        <w:spacing w:after="0"/>
        <w:ind w:left="0"/>
        <w:jc w:val="both"/>
      </w:pPr>
      <w:r>
        <w:rPr>
          <w:rFonts w:ascii="Times New Roman"/>
          <w:b w:val="false"/>
          <w:i w:val="false"/>
          <w:color w:val="000000"/>
          <w:sz w:val="28"/>
        </w:rPr>
        <w:t>
      1) азаматтық авиация ұйымы қызметін үйлестіреді және авиациялық қауіпсіздікті қамтамасыз ету мәселелері бойынша әуежайдағы мемлекеттік органдармен өзара іс-қимыл жасайды;</w:t>
      </w:r>
    </w:p>
    <w:p>
      <w:pPr>
        <w:spacing w:after="0"/>
        <w:ind w:left="0"/>
        <w:jc w:val="both"/>
      </w:pPr>
      <w:r>
        <w:rPr>
          <w:rFonts w:ascii="Times New Roman"/>
          <w:b w:val="false"/>
          <w:i w:val="false"/>
          <w:color w:val="000000"/>
          <w:sz w:val="28"/>
        </w:rPr>
        <w:t>
      2) әуежайдағы өткізу және объектішілік режимді жүзеге асырады, оның барысында әуе кемелерін күзетуді және әуежайдың бақыланатын аймағында азаматтық авиация ұйымы объектілерінің қауіпсіздігін қамтамасыз етуді ұйымдастырады;</w:t>
      </w:r>
    </w:p>
    <w:p>
      <w:pPr>
        <w:spacing w:after="0"/>
        <w:ind w:left="0"/>
        <w:jc w:val="both"/>
      </w:pPr>
      <w:r>
        <w:rPr>
          <w:rFonts w:ascii="Times New Roman"/>
          <w:b w:val="false"/>
          <w:i w:val="false"/>
          <w:color w:val="000000"/>
          <w:sz w:val="28"/>
        </w:rPr>
        <w:t>
      3) әуежайдың бақыланатын аймағында шектеулі кіру аймағын ұйымдастырады;</w:t>
      </w:r>
    </w:p>
    <w:p>
      <w:pPr>
        <w:spacing w:after="0"/>
        <w:ind w:left="0"/>
        <w:jc w:val="both"/>
      </w:pPr>
      <w:r>
        <w:rPr>
          <w:rFonts w:ascii="Times New Roman"/>
          <w:b w:val="false"/>
          <w:i w:val="false"/>
          <w:color w:val="000000"/>
          <w:sz w:val="28"/>
        </w:rPr>
        <w:t>
      4) әуежайдың бақыланатын аймағына өту (жүріп өту) құқық беретін әуежайлық рұқсаттамаларды беруді және алып қоюды ұйымдастырады;</w:t>
      </w:r>
    </w:p>
    <w:p>
      <w:pPr>
        <w:spacing w:after="0"/>
        <w:ind w:left="0"/>
        <w:jc w:val="both"/>
      </w:pPr>
      <w:r>
        <w:rPr>
          <w:rFonts w:ascii="Times New Roman"/>
          <w:b w:val="false"/>
          <w:i w:val="false"/>
          <w:color w:val="000000"/>
          <w:sz w:val="28"/>
        </w:rPr>
        <w:t>
      5) мемлекеттік органдармен бірлескен әуе кемелерін басып алу (айдап әкету) әрекеттерін болдырмау және жолын кесу, төтенше жағдайлар және оның салдарларын жою жөніндегі іс-шараларға тікелей қатысады және уәкілетті ұйымның нұсқауына сәйкес авиациялық қауіпсіздікті күшейту жөніндегі қосымша шараларды жүзеге асырады;</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107-бабына</w:t>
      </w:r>
      <w:r>
        <w:rPr>
          <w:rFonts w:ascii="Times New Roman"/>
          <w:b w:val="false"/>
          <w:i w:val="false"/>
          <w:color w:val="000000"/>
          <w:sz w:val="28"/>
        </w:rPr>
        <w:t xml:space="preserve"> сәйкес авиациялық персоналды, жолаушыларды, қол жүгі мен багажды, пошта жөнелтілімдерін, жүк пен борт қорларын (борт тамағын) қарап тексеруді жүзеге асырады және қарап тексеру үдерісінде алынған, әуе көлігінде тасымалдауға тыйым салынған заттар мен нәрселерді есепке алады;</w:t>
      </w:r>
    </w:p>
    <w:p>
      <w:pPr>
        <w:spacing w:after="0"/>
        <w:ind w:left="0"/>
        <w:jc w:val="both"/>
      </w:pPr>
      <w:r>
        <w:rPr>
          <w:rFonts w:ascii="Times New Roman"/>
          <w:b w:val="false"/>
          <w:i w:val="false"/>
          <w:color w:val="000000"/>
          <w:sz w:val="28"/>
        </w:rPr>
        <w:t>
      7) әуежайдың авиациялық қауіпсіздігі бағдарламасын, әуежайда авиациялық қауіпсіздікті қамтамасыз ету тәртібін регламенттейтін нұсқаулықтарды және рәсімдерді әзірлейді;</w:t>
      </w:r>
    </w:p>
    <w:p>
      <w:pPr>
        <w:spacing w:after="0"/>
        <w:ind w:left="0"/>
        <w:jc w:val="both"/>
      </w:pPr>
      <w:r>
        <w:rPr>
          <w:rFonts w:ascii="Times New Roman"/>
          <w:b w:val="false"/>
          <w:i w:val="false"/>
          <w:color w:val="000000"/>
          <w:sz w:val="28"/>
        </w:rPr>
        <w:t>
      8) авиациялық персоналдың, әуежайда орналасқан ұйымдардың, оның қызметтерін пайдаланатын тұлғалардың авиациялық қауіпсіздіктің қамтамасыз етілуін талаптарды регламенттейтін нормативтік актілерді орындауларын бақылауды жүзеге асырады және уәкілетті ұйым мен әуежай басшылығының тапсырмасы бойынша олардағы бұзушылық фактілері бойынша қызметтік тексерулерге тікелей қатысады;</w:t>
      </w:r>
    </w:p>
    <w:p>
      <w:pPr>
        <w:spacing w:after="0"/>
        <w:ind w:left="0"/>
        <w:jc w:val="both"/>
      </w:pPr>
      <w:r>
        <w:rPr>
          <w:rFonts w:ascii="Times New Roman"/>
          <w:b w:val="false"/>
          <w:i w:val="false"/>
          <w:color w:val="000000"/>
          <w:sz w:val="28"/>
        </w:rPr>
        <w:t>
      9) аса маңызды ұшулар қауіпсіздігін қамтамасыз етуге қатысады;</w:t>
      </w:r>
    </w:p>
    <w:p>
      <w:pPr>
        <w:spacing w:after="0"/>
        <w:ind w:left="0"/>
        <w:jc w:val="both"/>
      </w:pPr>
      <w:r>
        <w:rPr>
          <w:rFonts w:ascii="Times New Roman"/>
          <w:b w:val="false"/>
          <w:i w:val="false"/>
          <w:color w:val="000000"/>
          <w:sz w:val="28"/>
        </w:rPr>
        <w:t>
      10) әуе кемелерінің қауіпсіздігін қамтамасыз ету бойынша іс-шараларға қатысады;</w:t>
      </w:r>
    </w:p>
    <w:p>
      <w:pPr>
        <w:spacing w:after="0"/>
        <w:ind w:left="0"/>
        <w:jc w:val="both"/>
      </w:pPr>
      <w:r>
        <w:rPr>
          <w:rFonts w:ascii="Times New Roman"/>
          <w:b w:val="false"/>
          <w:i w:val="false"/>
          <w:color w:val="000000"/>
          <w:sz w:val="28"/>
        </w:rPr>
        <w:t>
      11) Халықаралық азаматтық авиация ұйымында (бұдан әрі – ИКАО) тіркелген азаматтық авиация оқу орындарында АҚҚ қызметкерлерін даярлау және қайта даярлау мерзімдерінің сақталуын қамтамасыз етеді;</w:t>
      </w:r>
    </w:p>
    <w:p>
      <w:pPr>
        <w:spacing w:after="0"/>
        <w:ind w:left="0"/>
        <w:jc w:val="both"/>
      </w:pPr>
      <w:r>
        <w:rPr>
          <w:rFonts w:ascii="Times New Roman"/>
          <w:b w:val="false"/>
          <w:i w:val="false"/>
          <w:color w:val="000000"/>
          <w:sz w:val="28"/>
        </w:rPr>
        <w:t>
      12) қарап тексерудің техникалық құралдарының, күзет және бейне бақылау, байланыс инженерлік-техникалық құралдарының, қарудың сақталуын және пайдаланылуын ұйымдастырады, олардың техникалық жай-күйін бақылауды жүзеге асырады;</w:t>
      </w:r>
    </w:p>
    <w:p>
      <w:pPr>
        <w:spacing w:after="0"/>
        <w:ind w:left="0"/>
        <w:jc w:val="both"/>
      </w:pPr>
      <w:r>
        <w:rPr>
          <w:rFonts w:ascii="Times New Roman"/>
          <w:b w:val="false"/>
          <w:i w:val="false"/>
          <w:color w:val="000000"/>
          <w:sz w:val="28"/>
        </w:rPr>
        <w:t>
      13) әуе кемелерін ұшу алдындағы және арнайы тексеруді өткізуге қатысады;</w:t>
      </w:r>
    </w:p>
    <w:p>
      <w:pPr>
        <w:spacing w:after="0"/>
        <w:ind w:left="0"/>
        <w:jc w:val="both"/>
      </w:pPr>
      <w:r>
        <w:rPr>
          <w:rFonts w:ascii="Times New Roman"/>
          <w:b w:val="false"/>
          <w:i w:val="false"/>
          <w:color w:val="000000"/>
          <w:sz w:val="28"/>
        </w:rPr>
        <w:t>
      14) авиациялық қауіпсіздікті қамтамасыз ету мәселелері бойынша материалдар жинақтайды және талдайды, азаматтық авиация ұйымы мен уәкілетті ұйым басшылығы үшін анықтамалық және есеп материалдарын дайындайды;</w:t>
      </w:r>
    </w:p>
    <w:p>
      <w:pPr>
        <w:spacing w:after="0"/>
        <w:ind w:left="0"/>
        <w:jc w:val="both"/>
      </w:pPr>
      <w:r>
        <w:rPr>
          <w:rFonts w:ascii="Times New Roman"/>
          <w:b w:val="false"/>
          <w:i w:val="false"/>
          <w:color w:val="000000"/>
          <w:sz w:val="28"/>
        </w:rPr>
        <w:t>
      15) уәкілетті ұйыммен келісе отырып, авиациялық қауіпсіздікті қамтамасыз ету үшін Заңда көзделген тиісті іс-шараларды жүзеге асырады;</w:t>
      </w:r>
    </w:p>
    <w:p>
      <w:pPr>
        <w:spacing w:after="0"/>
        <w:ind w:left="0"/>
        <w:jc w:val="both"/>
      </w:pPr>
      <w:r>
        <w:rPr>
          <w:rFonts w:ascii="Times New Roman"/>
          <w:b w:val="false"/>
          <w:i w:val="false"/>
          <w:color w:val="000000"/>
          <w:sz w:val="28"/>
        </w:rPr>
        <w:t>
      16) уәкілетті ұйымның сұраусалуы бойынша экипаж мүшесінің куәлігін және ұшу және инженерлік техникалық құрамының куәлігі алынып тасталады және одан әрі қайта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23.07.2019 </w:t>
      </w:r>
      <w:r>
        <w:rPr>
          <w:rFonts w:ascii="Times New Roman"/>
          <w:b w:val="false"/>
          <w:i w:val="false"/>
          <w:color w:val="000000"/>
          <w:sz w:val="28"/>
        </w:rPr>
        <w:t>№ 536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10. Тұрақты әуе тасымалын орындайтын авиакомпания АҚҚ мынадай функцияларды жүзеге асырады:</w:t>
      </w:r>
    </w:p>
    <w:bookmarkEnd w:id="16"/>
    <w:p>
      <w:pPr>
        <w:spacing w:after="0"/>
        <w:ind w:left="0"/>
        <w:jc w:val="both"/>
      </w:pPr>
      <w:r>
        <w:rPr>
          <w:rFonts w:ascii="Times New Roman"/>
          <w:b w:val="false"/>
          <w:i w:val="false"/>
          <w:color w:val="000000"/>
          <w:sz w:val="28"/>
        </w:rPr>
        <w:t>
      1) авиакомпания қызметтерінің жұмысын үйлестіреді және авиакомпанияның авиациялық қауіпсіздігін қамтамасыз ету мәселелері бойынша мемлекеттік органдармен өзара іс-қимыл жасайды және жүктелген міндеттерді орындауда әуежай АҚҚ толығымен көмек көрсетуін қамтамасыз етеді;</w:t>
      </w:r>
    </w:p>
    <w:p>
      <w:pPr>
        <w:spacing w:after="0"/>
        <w:ind w:left="0"/>
        <w:jc w:val="both"/>
      </w:pPr>
      <w:r>
        <w:rPr>
          <w:rFonts w:ascii="Times New Roman"/>
          <w:b w:val="false"/>
          <w:i w:val="false"/>
          <w:color w:val="000000"/>
          <w:sz w:val="28"/>
        </w:rPr>
        <w:t>
      2) авиакомпания экипаж мүшелерінің жеке куәліктерін тіркеуді және есепке алуды ұйымдастырады және оларды пайдалану ережелерінің сақталуын бақылауды жүзеге асырады;</w:t>
      </w:r>
    </w:p>
    <w:p>
      <w:pPr>
        <w:spacing w:after="0"/>
        <w:ind w:left="0"/>
        <w:jc w:val="both"/>
      </w:pPr>
      <w:r>
        <w:rPr>
          <w:rFonts w:ascii="Times New Roman"/>
          <w:b w:val="false"/>
          <w:i w:val="false"/>
          <w:color w:val="000000"/>
          <w:sz w:val="28"/>
        </w:rPr>
        <w:t>
      3) авиакомпанияның әуе кемелерін басып алу (айдап әкету) әрекеттерін болдырмау және алдын алу, төтенше жағдайлар және оның салдарларын жою бойынша іс-шараларда мемлекеттік органдарға жәрдемдеседі және уәкілетті ұйымның нұсқауына сәйкес, авиакомпания әуе кемесінің бортында авиациялық қауіпсіздікті күшейту жөніндегі қосымша шараларды жүзеге асырады;</w:t>
      </w:r>
    </w:p>
    <w:p>
      <w:pPr>
        <w:spacing w:after="0"/>
        <w:ind w:left="0"/>
        <w:jc w:val="both"/>
      </w:pPr>
      <w:r>
        <w:rPr>
          <w:rFonts w:ascii="Times New Roman"/>
          <w:b w:val="false"/>
          <w:i w:val="false"/>
          <w:color w:val="000000"/>
          <w:sz w:val="28"/>
        </w:rPr>
        <w:t>
      4) авиакомпанияның авиациялық қауіпсіздігі бағдарламасын, авиациялық қауіпсіздікті қамтамасыз ету тәртібін регламенттейтін нұсқаулықтар және рәсімдер әзірлейді;</w:t>
      </w:r>
    </w:p>
    <w:p>
      <w:pPr>
        <w:spacing w:after="0"/>
        <w:ind w:left="0"/>
        <w:jc w:val="both"/>
      </w:pPr>
      <w:r>
        <w:rPr>
          <w:rFonts w:ascii="Times New Roman"/>
          <w:b w:val="false"/>
          <w:i w:val="false"/>
          <w:color w:val="000000"/>
          <w:sz w:val="28"/>
        </w:rPr>
        <w:t>
      5) авиакомпанияның әуе кемелерін пайдалану кезінде аса маңызды ұшулар қауіпсіздігін қамтамасыз етуге қатысады;</w:t>
      </w:r>
    </w:p>
    <w:p>
      <w:pPr>
        <w:spacing w:after="0"/>
        <w:ind w:left="0"/>
        <w:jc w:val="both"/>
      </w:pPr>
      <w:r>
        <w:rPr>
          <w:rFonts w:ascii="Times New Roman"/>
          <w:b w:val="false"/>
          <w:i w:val="false"/>
          <w:color w:val="000000"/>
          <w:sz w:val="28"/>
        </w:rPr>
        <w:t>
      6) уәкілетті ұйыммен келісе отырып, әуе кемелері бортындағы қауіпсіздікті қамтамасыз етеді;</w:t>
      </w:r>
    </w:p>
    <w:p>
      <w:pPr>
        <w:spacing w:after="0"/>
        <w:ind w:left="0"/>
        <w:jc w:val="both"/>
      </w:pPr>
      <w:r>
        <w:rPr>
          <w:rFonts w:ascii="Times New Roman"/>
          <w:b w:val="false"/>
          <w:i w:val="false"/>
          <w:color w:val="000000"/>
          <w:sz w:val="28"/>
        </w:rPr>
        <w:t>
      7) жолаушылар мен жүк жөнелтушілердің авиациялық қауіпсіздік жөніндегі ережелер мен рәсімдерді орындауын, әуежайлардың авиациялық қауіпсіздікті қамтамасыз ету жөніндегі шарттық міндеттемелердің талаптарын олардың орындауын бақылайды;</w:t>
      </w:r>
    </w:p>
    <w:p>
      <w:pPr>
        <w:spacing w:after="0"/>
        <w:ind w:left="0"/>
        <w:jc w:val="both"/>
      </w:pPr>
      <w:r>
        <w:rPr>
          <w:rFonts w:ascii="Times New Roman"/>
          <w:b w:val="false"/>
          <w:i w:val="false"/>
          <w:color w:val="000000"/>
          <w:sz w:val="28"/>
        </w:rPr>
        <w:t>
      8) ИКАО-да тіркелген азаматтық авиация оқу орындарында авиакомпания АҚҚ қызметкерлерін даярлау және қайта даярлау мерзімдерінің сақталуын бақылайды;</w:t>
      </w:r>
    </w:p>
    <w:p>
      <w:pPr>
        <w:spacing w:after="0"/>
        <w:ind w:left="0"/>
        <w:jc w:val="both"/>
      </w:pPr>
      <w:r>
        <w:rPr>
          <w:rFonts w:ascii="Times New Roman"/>
          <w:b w:val="false"/>
          <w:i w:val="false"/>
          <w:color w:val="000000"/>
          <w:sz w:val="28"/>
        </w:rPr>
        <w:t>
      9) авиакомпанияның әуе кемелерін ұшу алдындағы және арнайы тексеруден өткізуге қатысады;</w:t>
      </w:r>
    </w:p>
    <w:p>
      <w:pPr>
        <w:spacing w:after="0"/>
        <w:ind w:left="0"/>
        <w:jc w:val="both"/>
      </w:pPr>
      <w:r>
        <w:rPr>
          <w:rFonts w:ascii="Times New Roman"/>
          <w:b w:val="false"/>
          <w:i w:val="false"/>
          <w:color w:val="000000"/>
          <w:sz w:val="28"/>
        </w:rPr>
        <w:t>
      10) авиациялық қауіпсіздікті қамтамасыз ету мәселелері бойынша материалдар жинақтайды және талдайды, авиакомпания мен уәкілетті ұйым басшылығы үшін анықтамалық және есеп материалдарын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23.07.2019 </w:t>
      </w:r>
      <w:r>
        <w:rPr>
          <w:rFonts w:ascii="Times New Roman"/>
          <w:b w:val="false"/>
          <w:i w:val="false"/>
          <w:color w:val="000000"/>
          <w:sz w:val="28"/>
        </w:rPr>
        <w:t>№ 536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3-тарау. Авиациялық қауіпсіздік қызметінің басшылығы</w:t>
      </w:r>
    </w:p>
    <w:bookmarkEnd w:id="17"/>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23.07.2019 </w:t>
      </w:r>
      <w:r>
        <w:rPr>
          <w:rFonts w:ascii="Times New Roman"/>
          <w:b w:val="false"/>
          <w:i w:val="false"/>
          <w:color w:val="ff0000"/>
          <w:sz w:val="28"/>
        </w:rPr>
        <w:t>№ 536</w:t>
      </w:r>
      <w:r>
        <w:rPr>
          <w:rFonts w:ascii="Times New Roman"/>
          <w:b w:val="false"/>
          <w:i w:val="false"/>
          <w:color w:val="ff0000"/>
          <w:sz w:val="28"/>
        </w:rPr>
        <w:t xml:space="preserve"> (01.08.2019 бастап қолданысқа енгізіледі) бұйрығымен.</w:t>
      </w:r>
    </w:p>
    <w:bookmarkStart w:name="z21" w:id="18"/>
    <w:p>
      <w:pPr>
        <w:spacing w:after="0"/>
        <w:ind w:left="0"/>
        <w:jc w:val="both"/>
      </w:pPr>
      <w:r>
        <w:rPr>
          <w:rFonts w:ascii="Times New Roman"/>
          <w:b w:val="false"/>
          <w:i w:val="false"/>
          <w:color w:val="000000"/>
          <w:sz w:val="28"/>
        </w:rPr>
        <w:t>
      11. Әуежай мен авиакомпания АҚҚ басшысы әуежайдың және тұрақты әуе тасымалын орындайтын авиакомпанияның бірінші басшыларына бағынады.</w:t>
      </w:r>
    </w:p>
    <w:bookmarkEnd w:id="18"/>
    <w:bookmarkStart w:name="z22" w:id="19"/>
    <w:p>
      <w:pPr>
        <w:spacing w:after="0"/>
        <w:ind w:left="0"/>
        <w:jc w:val="both"/>
      </w:pPr>
      <w:r>
        <w:rPr>
          <w:rFonts w:ascii="Times New Roman"/>
          <w:b w:val="false"/>
          <w:i w:val="false"/>
          <w:color w:val="000000"/>
          <w:sz w:val="28"/>
        </w:rPr>
        <w:t>
      12. АҚҚ басшысын лауазымға тағайындау ұлттық қауіпсіздік органымен келісіледі.</w:t>
      </w:r>
    </w:p>
    <w:bookmarkEnd w:id="19"/>
    <w:bookmarkStart w:name="z23" w:id="20"/>
    <w:p>
      <w:pPr>
        <w:spacing w:after="0"/>
        <w:ind w:left="0"/>
        <w:jc w:val="both"/>
      </w:pPr>
      <w:r>
        <w:rPr>
          <w:rFonts w:ascii="Times New Roman"/>
          <w:b w:val="false"/>
          <w:i w:val="false"/>
          <w:color w:val="000000"/>
          <w:sz w:val="28"/>
        </w:rPr>
        <w:t>
      13. АҚҚ басшысы:</w:t>
      </w:r>
    </w:p>
    <w:bookmarkEnd w:id="20"/>
    <w:p>
      <w:pPr>
        <w:spacing w:after="0"/>
        <w:ind w:left="0"/>
        <w:jc w:val="both"/>
      </w:pPr>
      <w:r>
        <w:rPr>
          <w:rFonts w:ascii="Times New Roman"/>
          <w:b w:val="false"/>
          <w:i w:val="false"/>
          <w:color w:val="000000"/>
          <w:sz w:val="28"/>
        </w:rPr>
        <w:t>
      1) әуежайдың және тұрақты әуе тасымалын орындайтын авиакомпанияның авиациялық қауіпсіздік қызметтерінің жұмысын ұйымдастырады және үйлестіреді;</w:t>
      </w:r>
    </w:p>
    <w:p>
      <w:pPr>
        <w:spacing w:after="0"/>
        <w:ind w:left="0"/>
        <w:jc w:val="both"/>
      </w:pPr>
      <w:r>
        <w:rPr>
          <w:rFonts w:ascii="Times New Roman"/>
          <w:b w:val="false"/>
          <w:i w:val="false"/>
          <w:color w:val="000000"/>
          <w:sz w:val="28"/>
        </w:rPr>
        <w:t>
      2) әуежайдың және тұрақты әуе тасымалын орындайтын авиакомпания қызметкерлерінің авиациялық қауіпсіздік талаптарын бұзушылық фактілері бойынша қызметтік тексеру жүргізеді;</w:t>
      </w:r>
    </w:p>
    <w:p>
      <w:pPr>
        <w:spacing w:after="0"/>
        <w:ind w:left="0"/>
        <w:jc w:val="both"/>
      </w:pPr>
      <w:r>
        <w:rPr>
          <w:rFonts w:ascii="Times New Roman"/>
          <w:b w:val="false"/>
          <w:i w:val="false"/>
          <w:color w:val="000000"/>
          <w:sz w:val="28"/>
        </w:rPr>
        <w:t>
      3) әуежайдың және тұрақты әуе тасымалын орындайтын авиакомпания басшылығына авиациялық персоналды тәртіптік жауапкершілікке тарту туралы өтініш білдіреді, авиациялық қауіпсіздік тәртібі мен талаптарын бұзғаны үшін АҚҚ қызметкерлерін тәртіптік жауапкершілікке тартады және қызметтік міндеттерін орындаудан уақытша шеттетеді.</w:t>
      </w:r>
    </w:p>
    <w:bookmarkStart w:name="z24" w:id="21"/>
    <w:p>
      <w:pPr>
        <w:spacing w:after="0"/>
        <w:ind w:left="0"/>
        <w:jc w:val="left"/>
      </w:pPr>
      <w:r>
        <w:rPr>
          <w:rFonts w:ascii="Times New Roman"/>
          <w:b/>
          <w:i w:val="false"/>
          <w:color w:val="000000"/>
        </w:rPr>
        <w:t xml:space="preserve"> 4-тарау. Авиациялық қауіпсіздік қызметін материалдық-техникалық қамтамасыз ету</w:t>
      </w:r>
    </w:p>
    <w:bookmarkEnd w:id="21"/>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23.07.2019 </w:t>
      </w:r>
      <w:r>
        <w:rPr>
          <w:rFonts w:ascii="Times New Roman"/>
          <w:b w:val="false"/>
          <w:i w:val="false"/>
          <w:color w:val="ff0000"/>
          <w:sz w:val="28"/>
        </w:rPr>
        <w:t>№ 536</w:t>
      </w:r>
      <w:r>
        <w:rPr>
          <w:rFonts w:ascii="Times New Roman"/>
          <w:b w:val="false"/>
          <w:i w:val="false"/>
          <w:color w:val="ff0000"/>
          <w:sz w:val="28"/>
        </w:rPr>
        <w:t xml:space="preserve"> (01.08.2019 бастап қолданысқа енгізіледі) бұйрығымен.</w:t>
      </w:r>
    </w:p>
    <w:bookmarkStart w:name="z25" w:id="22"/>
    <w:p>
      <w:pPr>
        <w:spacing w:after="0"/>
        <w:ind w:left="0"/>
        <w:jc w:val="both"/>
      </w:pPr>
      <w:r>
        <w:rPr>
          <w:rFonts w:ascii="Times New Roman"/>
          <w:b w:val="false"/>
          <w:i w:val="false"/>
          <w:color w:val="000000"/>
          <w:sz w:val="28"/>
        </w:rPr>
        <w:t>
      14. Әуежайдың және тұрақты әуе тасымалын орындайтын авиакомпания АҚҚ-ның өзіне авиациялық қауіпсіздікті қамтамасыз ету бойынша жүктелген міндеттерді орындауы үшін мынадай жағдайлар жасайды:</w:t>
      </w:r>
    </w:p>
    <w:bookmarkEnd w:id="22"/>
    <w:p>
      <w:pPr>
        <w:spacing w:after="0"/>
        <w:ind w:left="0"/>
        <w:jc w:val="both"/>
      </w:pPr>
      <w:r>
        <w:rPr>
          <w:rFonts w:ascii="Times New Roman"/>
          <w:b w:val="false"/>
          <w:i w:val="false"/>
          <w:color w:val="000000"/>
          <w:sz w:val="28"/>
        </w:rPr>
        <w:t>
      1) әуежайларда авиациялық қауіпсіздік саласындағы нормативтік құқықтық актілердің талаптарына сәйкес жолаушыларды және авиациялық персоналды, олардың қол жүктері мен багажын тексеруден өткізу үшін тексерудің техникалық құралдарымен жабдықталған және жарақталған бақыланатын аймақтардың болуы;</w:t>
      </w:r>
    </w:p>
    <w:p>
      <w:pPr>
        <w:spacing w:after="0"/>
        <w:ind w:left="0"/>
        <w:jc w:val="both"/>
      </w:pPr>
      <w:r>
        <w:rPr>
          <w:rFonts w:ascii="Times New Roman"/>
          <w:b w:val="false"/>
          <w:i w:val="false"/>
          <w:color w:val="000000"/>
          <w:sz w:val="28"/>
        </w:rPr>
        <w:t>
      2) әуежайдың бақыланатын аймақ пен әуежай объектілерінің периметрлік қоршауы, күзететін инженерлік-техникалық құралдар мен бейнебақылауы, радио және телефон байланысы құралдары мен әуежай аумағына өтуге арналған бақылау-өткізу пункттерінде жабдықталған тексеру құралдарының болуы;</w:t>
      </w:r>
    </w:p>
    <w:p>
      <w:pPr>
        <w:spacing w:after="0"/>
        <w:ind w:left="0"/>
        <w:jc w:val="both"/>
      </w:pPr>
      <w:r>
        <w:rPr>
          <w:rFonts w:ascii="Times New Roman"/>
          <w:b w:val="false"/>
          <w:i w:val="false"/>
          <w:color w:val="000000"/>
          <w:sz w:val="28"/>
        </w:rPr>
        <w:t>
      3) жүкті, пошталық жөнелтілімді және борт тамағын тексеруді жүргізу үшін кіруге шектеу қойылған аймақтардың болуы;</w:t>
      </w:r>
    </w:p>
    <w:p>
      <w:pPr>
        <w:spacing w:after="0"/>
        <w:ind w:left="0"/>
        <w:jc w:val="both"/>
      </w:pPr>
      <w:r>
        <w:rPr>
          <w:rFonts w:ascii="Times New Roman"/>
          <w:b w:val="false"/>
          <w:i w:val="false"/>
          <w:color w:val="000000"/>
          <w:sz w:val="28"/>
        </w:rPr>
        <w:t xml:space="preserve">
      4) "Күзет қызметі туралы" Қазақстан Республикасының 2000 жылғы 19 қазандағы </w:t>
      </w:r>
      <w:r>
        <w:rPr>
          <w:rFonts w:ascii="Times New Roman"/>
          <w:b w:val="false"/>
          <w:i w:val="false"/>
          <w:color w:val="000000"/>
          <w:sz w:val="28"/>
        </w:rPr>
        <w:t>Заңына</w:t>
      </w:r>
      <w:r>
        <w:rPr>
          <w:rFonts w:ascii="Times New Roman"/>
          <w:b w:val="false"/>
          <w:i w:val="false"/>
          <w:color w:val="000000"/>
          <w:sz w:val="28"/>
        </w:rPr>
        <w:t xml:space="preserve"> және "Жекелеген қару түрлерінің айналымына мемлекеттік бақылау жасау туралы" Қазақстан Республикасының 1998 жылғы 30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қарудың және арнайы құралдардың болуы;</w:t>
      </w:r>
    </w:p>
    <w:p>
      <w:pPr>
        <w:spacing w:after="0"/>
        <w:ind w:left="0"/>
        <w:jc w:val="both"/>
      </w:pPr>
      <w:r>
        <w:rPr>
          <w:rFonts w:ascii="Times New Roman"/>
          <w:b w:val="false"/>
          <w:i w:val="false"/>
          <w:color w:val="000000"/>
          <w:sz w:val="28"/>
        </w:rPr>
        <w:t>
      5) бақылау және бейнебақылау техникалық құралдарын, қаруды және оқ-дәрілерді, сондай-ақ оларды ұрлау және оларға рұқсатсыз өту мүмкіндігін болдырмайтын авиациялық қауіпсіздік бойынша іс-шараларды жүзеге асыру тәртібін регламенттейтін құжаттаманы орналастыруға және сақтауға арналған қызметтік үй-жайлардың болуы;</w:t>
      </w:r>
    </w:p>
    <w:p>
      <w:pPr>
        <w:spacing w:after="0"/>
        <w:ind w:left="0"/>
        <w:jc w:val="both"/>
      </w:pPr>
      <w:r>
        <w:rPr>
          <w:rFonts w:ascii="Times New Roman"/>
          <w:b w:val="false"/>
          <w:i w:val="false"/>
          <w:color w:val="000000"/>
          <w:sz w:val="28"/>
        </w:rPr>
        <w:t>
      6) сыртқы түрі жағынан әуежайдың өзге қызметтерінің, ұлттық қауіпсіздік, құқық қорғау, кеден органдарының және басқа мемлекеттік органдардың қызметкерлерінен ерекшеленетін нысанды киім-кешек пен арнайы омырау белгілерінің болуы;</w:t>
      </w:r>
    </w:p>
    <w:p>
      <w:pPr>
        <w:spacing w:after="0"/>
        <w:ind w:left="0"/>
        <w:jc w:val="both"/>
      </w:pPr>
      <w:r>
        <w:rPr>
          <w:rFonts w:ascii="Times New Roman"/>
          <w:b w:val="false"/>
          <w:i w:val="false"/>
          <w:color w:val="000000"/>
          <w:sz w:val="28"/>
        </w:rPr>
        <w:t>
      7) заңсыз араласу актілерінің және басқа да төтенше жағдайлардың салдарын жою және оқшаулау жөніндегі іс-шараларды жүргізу кезінде әуе кемелері үшін арнайы жабдықталған тұрақтардың болуы;</w:t>
      </w:r>
    </w:p>
    <w:p>
      <w:pPr>
        <w:spacing w:after="0"/>
        <w:ind w:left="0"/>
        <w:jc w:val="both"/>
      </w:pPr>
      <w:r>
        <w:rPr>
          <w:rFonts w:ascii="Times New Roman"/>
          <w:b w:val="false"/>
          <w:i w:val="false"/>
          <w:color w:val="000000"/>
          <w:sz w:val="28"/>
        </w:rPr>
        <w:t>
      8) АҚҚ қызметкерлеріне авиациялық қауіпсіздікті регламенттейтін нормативтік құжаттаманы және нұсқаманы оқыту үшін қажетті ақпараттық және материалдық-техникалық базаның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Индустрия және инфрақұрылымдық даму министрінің 24.01.2023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 қызметі</w:t>
            </w:r>
            <w:r>
              <w:br/>
            </w:r>
            <w:r>
              <w:rPr>
                <w:rFonts w:ascii="Times New Roman"/>
                <w:b w:val="false"/>
                <w:i w:val="false"/>
                <w:color w:val="000000"/>
                <w:sz w:val="20"/>
              </w:rPr>
              <w:t>туралы үлгі ережеге</w:t>
            </w:r>
            <w:r>
              <w:br/>
            </w:r>
            <w:r>
              <w:rPr>
                <w:rFonts w:ascii="Times New Roman"/>
                <w:b w:val="false"/>
                <w:i w:val="false"/>
                <w:color w:val="000000"/>
                <w:sz w:val="20"/>
              </w:rPr>
              <w:t>1-қосымша</w:t>
            </w:r>
          </w:p>
        </w:tc>
      </w:tr>
    </w:tbl>
    <w:bookmarkStart w:name="z27" w:id="23"/>
    <w:p>
      <w:pPr>
        <w:spacing w:after="0"/>
        <w:ind w:left="0"/>
        <w:jc w:val="left"/>
      </w:pPr>
      <w:r>
        <w:rPr>
          <w:rFonts w:ascii="Times New Roman"/>
          <w:b/>
          <w:i w:val="false"/>
          <w:color w:val="000000"/>
        </w:rPr>
        <w:t xml:space="preserve"> Әуежайдың авиациялық қауіпсіздік қызметінің құрылымдық</w:t>
      </w:r>
      <w:r>
        <w:br/>
      </w:r>
      <w:r>
        <w:rPr>
          <w:rFonts w:ascii="Times New Roman"/>
          <w:b/>
          <w:i w:val="false"/>
          <w:color w:val="000000"/>
        </w:rPr>
        <w:t>схемасының үлгісі</w:t>
      </w:r>
    </w:p>
    <w:bookmarkEnd w:id="23"/>
    <w:p>
      <w:pPr>
        <w:spacing w:after="0"/>
        <w:ind w:left="0"/>
        <w:jc w:val="left"/>
      </w:pPr>
      <w:r>
        <w:br/>
      </w:r>
    </w:p>
    <w:p>
      <w:pPr>
        <w:spacing w:after="0"/>
        <w:ind w:left="0"/>
        <w:jc w:val="both"/>
      </w:pPr>
      <w:r>
        <w:drawing>
          <wp:inline distT="0" distB="0" distL="0" distR="0">
            <wp:extent cx="75946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 қызметі</w:t>
            </w:r>
            <w:r>
              <w:br/>
            </w:r>
            <w:r>
              <w:rPr>
                <w:rFonts w:ascii="Times New Roman"/>
                <w:b w:val="false"/>
                <w:i w:val="false"/>
                <w:color w:val="000000"/>
                <w:sz w:val="20"/>
              </w:rPr>
              <w:t>туралы үлгі ережеге</w:t>
            </w:r>
            <w:r>
              <w:br/>
            </w:r>
            <w:r>
              <w:rPr>
                <w:rFonts w:ascii="Times New Roman"/>
                <w:b w:val="false"/>
                <w:i w:val="false"/>
                <w:color w:val="000000"/>
                <w:sz w:val="20"/>
              </w:rPr>
              <w:t>2-қосымша</w:t>
            </w:r>
          </w:p>
        </w:tc>
      </w:tr>
    </w:tbl>
    <w:bookmarkStart w:name="z29" w:id="24"/>
    <w:p>
      <w:pPr>
        <w:spacing w:after="0"/>
        <w:ind w:left="0"/>
        <w:jc w:val="left"/>
      </w:pPr>
      <w:r>
        <w:rPr>
          <w:rFonts w:ascii="Times New Roman"/>
          <w:b/>
          <w:i w:val="false"/>
          <w:color w:val="000000"/>
        </w:rPr>
        <w:t xml:space="preserve"> Тұрақты әуемен тасымалдауды орындайтын авиакомпанияның</w:t>
      </w:r>
      <w:r>
        <w:br/>
      </w:r>
      <w:r>
        <w:rPr>
          <w:rFonts w:ascii="Times New Roman"/>
          <w:b/>
          <w:i w:val="false"/>
          <w:color w:val="000000"/>
        </w:rPr>
        <w:t>авиациялық қауіпсіздік қызметінің үлгілік құрылымдық схемасы</w:t>
      </w:r>
    </w:p>
    <w:bookmarkEnd w:id="24"/>
    <w:p>
      <w:pPr>
        <w:spacing w:after="0"/>
        <w:ind w:left="0"/>
        <w:jc w:val="left"/>
      </w:pPr>
      <w:r>
        <w:br/>
      </w:r>
    </w:p>
    <w:p>
      <w:pPr>
        <w:spacing w:after="0"/>
        <w:ind w:left="0"/>
        <w:jc w:val="both"/>
      </w:pPr>
      <w:r>
        <w:drawing>
          <wp:inline distT="0" distB="0" distL="0" distR="0">
            <wp:extent cx="6667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67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