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923e" w14:textId="bee9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істері бойынша Қазақстан Республикасына кіруіне шақыруларды ресімдеу"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30 мамырдағы № 496 бұйрығы. Қазақстан Республикасының Әділет министрлігінде 2015 жылы 7 шілдеде № 11570 тіркелді. Күші жойылды - Қазақстан Республикасы Ішкі істер министрінің 2019 жылғы 11 ақпандағы № 113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11.02.2019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14" w:id="1"/>
    <w:p>
      <w:pPr>
        <w:spacing w:after="0"/>
        <w:ind w:left="0"/>
        <w:jc w:val="both"/>
      </w:pPr>
      <w:r>
        <w:rPr>
          <w:rFonts w:ascii="Times New Roman"/>
          <w:b w:val="false"/>
          <w:i w:val="false"/>
          <w:color w:val="000000"/>
          <w:sz w:val="28"/>
        </w:rPr>
        <w:t xml:space="preserve">
      . Қоса берiлiп отырған "Жеке істері бойынша Қазақстан Республикасына кіруіне шақыруларды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бекiтiлсiн.</w:t>
      </w:r>
    </w:p>
    <w:bookmarkEnd w:id="1"/>
    <w:bookmarkStart w:name="z15" w:id="2"/>
    <w:p>
      <w:pPr>
        <w:spacing w:after="0"/>
        <w:ind w:left="0"/>
        <w:jc w:val="both"/>
      </w:pPr>
      <w:r>
        <w:rPr>
          <w:rFonts w:ascii="Times New Roman"/>
          <w:b w:val="false"/>
          <w:i w:val="false"/>
          <w:color w:val="000000"/>
          <w:sz w:val="28"/>
        </w:rPr>
        <w:t>
      2. Қазақстан Республикасы Iшкi істер министрлiгiнiң Көшi-қон полициясы департаменті:</w:t>
      </w:r>
    </w:p>
    <w:bookmarkEnd w:id="2"/>
    <w:bookmarkStart w:name="z16" w:id="3"/>
    <w:p>
      <w:pPr>
        <w:spacing w:after="0"/>
        <w:ind w:left="0"/>
        <w:jc w:val="both"/>
      </w:pPr>
      <w:r>
        <w:rPr>
          <w:rFonts w:ascii="Times New Roman"/>
          <w:b w:val="false"/>
          <w:i w:val="false"/>
          <w:color w:val="000000"/>
          <w:sz w:val="28"/>
        </w:rPr>
        <w:t>
      1) осы бұйрықты Қазақстан Республикасы Әділет министрлiгiнде заңнамада белгіленген тәртіпте мемлекеттік тiркеудi;</w:t>
      </w:r>
    </w:p>
    <w:bookmarkEnd w:id="3"/>
    <w:bookmarkStart w:name="z1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жолдауды;</w:t>
      </w:r>
    </w:p>
    <w:bookmarkEnd w:id="4"/>
    <w:bookmarkStart w:name="z18" w:id="5"/>
    <w:p>
      <w:pPr>
        <w:spacing w:after="0"/>
        <w:ind w:left="0"/>
        <w:jc w:val="both"/>
      </w:pPr>
      <w:r>
        <w:rPr>
          <w:rFonts w:ascii="Times New Roman"/>
          <w:b w:val="false"/>
          <w:i w:val="false"/>
          <w:color w:val="000000"/>
          <w:sz w:val="28"/>
        </w:rPr>
        <w:t>
      3) осы бұйрықты Қазақстан Республикасы Iшкi істер министрлiгiнiң интернет-ресурсында және мемлекеттік органдардың интранет-порталында орналастыруды қамтамасыз етсін.</w:t>
      </w:r>
    </w:p>
    <w:bookmarkEnd w:id="5"/>
    <w:bookmarkStart w:name="z19" w:id="6"/>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полициясы департаментіне (С.С. Сайынов) жүктелсін.</w:t>
      </w:r>
    </w:p>
    <w:bookmarkEnd w:id="6"/>
    <w:bookmarkStart w:name="z20" w:id="7"/>
    <w:p>
      <w:pPr>
        <w:spacing w:after="0"/>
        <w:ind w:left="0"/>
        <w:jc w:val="both"/>
      </w:pPr>
      <w:r>
        <w:rPr>
          <w:rFonts w:ascii="Times New Roman"/>
          <w:b w:val="false"/>
          <w:i w:val="false"/>
          <w:color w:val="000000"/>
          <w:sz w:val="28"/>
        </w:rPr>
        <w:t>
      4. Осы бұйрық алғашқы ресми жарияланған күнінен бастап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2015 жылғы 30 мамырдағы </w:t>
            </w:r>
            <w:r>
              <w:br/>
            </w:r>
            <w:r>
              <w:rPr>
                <w:rFonts w:ascii="Times New Roman"/>
                <w:b w:val="false"/>
                <w:i w:val="false"/>
                <w:color w:val="000000"/>
                <w:sz w:val="20"/>
              </w:rPr>
              <w:t>№ 496 бұйрығымен</w:t>
            </w:r>
            <w:r>
              <w:br/>
            </w:r>
            <w:r>
              <w:rPr>
                <w:rFonts w:ascii="Times New Roman"/>
                <w:b w:val="false"/>
                <w:i w:val="false"/>
                <w:color w:val="000000"/>
                <w:sz w:val="20"/>
              </w:rPr>
              <w:t>бекітілген</w:t>
            </w:r>
          </w:p>
        </w:tc>
      </w:tr>
    </w:tbl>
    <w:bookmarkStart w:name="z3" w:id="8"/>
    <w:p>
      <w:pPr>
        <w:spacing w:after="0"/>
        <w:ind w:left="0"/>
        <w:jc w:val="left"/>
      </w:pPr>
      <w:r>
        <w:rPr>
          <w:rFonts w:ascii="Times New Roman"/>
          <w:b/>
          <w:i w:val="false"/>
          <w:color w:val="000000"/>
        </w:rPr>
        <w:t xml:space="preserve"> "Жеке істері бойынша Қазақстан Республикасына кіруіне шақыруларды ресімдеу"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12.03.2018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left"/>
      </w:pPr>
      <w:r>
        <w:rPr>
          <w:rFonts w:ascii="Times New Roman"/>
          <w:b/>
          <w:i w:val="false"/>
          <w:color w:val="000000"/>
        </w:rPr>
        <w:t xml:space="preserve"> 1-тарау. Жалпы ережелер</w:t>
      </w:r>
    </w:p>
    <w:bookmarkStart w:name="z57" w:id="9"/>
    <w:p>
      <w:pPr>
        <w:spacing w:after="0"/>
        <w:ind w:left="0"/>
        <w:jc w:val="both"/>
      </w:pPr>
      <w:r>
        <w:rPr>
          <w:rFonts w:ascii="Times New Roman"/>
          <w:b w:val="false"/>
          <w:i w:val="false"/>
          <w:color w:val="000000"/>
          <w:sz w:val="28"/>
        </w:rPr>
        <w:t xml:space="preserve">
      1. "Жеке істері бойынша Қазақстан Республикасына кіруіне шақыруларды ресімдеу" мемлекеттік көрсетілетін қызмет регламенті (бұдан әрі – регламент) Қазақстан Республикасы Ішкі істер министрінің 2015 жылғы 14 сәуірдегі № 344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істері бойынша Қазақстан Республикасына кіруіне шақыруларды ресімдеу" мемлекеттік көрсетілетін қызмет стандартына (Нормативтік құқықтық актілерді мемлекеттік тіркеу тізілімінде №11101 болып тіркелді) (бұдан әрі – стандарт) сәйкес әзірленді.</w:t>
      </w:r>
    </w:p>
    <w:bookmarkEnd w:id="9"/>
    <w:bookmarkStart w:name="z58" w:id="10"/>
    <w:p>
      <w:pPr>
        <w:spacing w:after="0"/>
        <w:ind w:left="0"/>
        <w:jc w:val="both"/>
      </w:pPr>
      <w:r>
        <w:rPr>
          <w:rFonts w:ascii="Times New Roman"/>
          <w:b w:val="false"/>
          <w:i w:val="false"/>
          <w:color w:val="000000"/>
          <w:sz w:val="28"/>
        </w:rPr>
        <w:t>
      2. Мемлекеттік қызметті Министрліктің www.mvd.gov.kz интернет-ресурсының "Ішкі істер органдарының қызметі туралы" бөлімінде көрсетілген мекенжайлар бойынша Қазақстан Республикасы Ішкі істер министрлігінің аумақтық бөліністері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"Азаматтарға арналған үкімет" Мемлекеттік корпорациясы (бұдан әрі – Мемлекеттік корпорация) коммерциялық емес акционерлік қоғамында жүзеге асырылады.</w:t>
      </w:r>
    </w:p>
    <w:bookmarkStart w:name="z59" w:id="11"/>
    <w:p>
      <w:pPr>
        <w:spacing w:after="0"/>
        <w:ind w:left="0"/>
        <w:jc w:val="both"/>
      </w:pPr>
      <w:r>
        <w:rPr>
          <w:rFonts w:ascii="Times New Roman"/>
          <w:b w:val="false"/>
          <w:i w:val="false"/>
          <w:color w:val="000000"/>
          <w:sz w:val="28"/>
        </w:rPr>
        <w:t>
      3. Мемлекеттік қызметті көрсету нысаны: қағаз түрінде.</w:t>
      </w:r>
    </w:p>
    <w:bookmarkEnd w:id="11"/>
    <w:bookmarkStart w:name="z60" w:id="12"/>
    <w:p>
      <w:pPr>
        <w:spacing w:after="0"/>
        <w:ind w:left="0"/>
        <w:jc w:val="both"/>
      </w:pPr>
      <w:r>
        <w:rPr>
          <w:rFonts w:ascii="Times New Roman"/>
          <w:b w:val="false"/>
          <w:i w:val="false"/>
          <w:color w:val="000000"/>
          <w:sz w:val="28"/>
        </w:rPr>
        <w:t xml:space="preserve">
      4. Мемлекеттiк қызмет көрсету нәтижесi - мемлекеттік көрсетілетін қызмет стандартына 2-қосымшаға сәйкес жеке істері бойынша Қазақстан Республикасына кіруіне шақыру нысаны бойынша не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 </w:t>
      </w:r>
    </w:p>
    <w:bookmarkEnd w:id="12"/>
    <w:bookmarkStart w:name="z61" w:id="13"/>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 көрсету процесіндегі іс-әрекеттері тәртібінің сипаттамасы</w:t>
      </w:r>
    </w:p>
    <w:bookmarkEnd w:id="13"/>
    <w:bookmarkStart w:name="z62" w:id="14"/>
    <w:p>
      <w:pPr>
        <w:spacing w:after="0"/>
        <w:ind w:left="0"/>
        <w:jc w:val="both"/>
      </w:pPr>
      <w:r>
        <w:rPr>
          <w:rFonts w:ascii="Times New Roman"/>
          <w:b w:val="false"/>
          <w:i w:val="false"/>
          <w:color w:val="000000"/>
          <w:sz w:val="28"/>
        </w:rPr>
        <w:t>
      5. Мемлекеттік қызмет көрсету жөніндегі рәсімдерді (іс-қимылдарды) бастау үшін негіз стандарттың 9-тармағына сәйкес құжаттар болуы.</w:t>
      </w:r>
    </w:p>
    <w:bookmarkEnd w:id="14"/>
    <w:bookmarkStart w:name="z63" w:id="1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 ұзақтығы:</w:t>
      </w:r>
    </w:p>
    <w:bookmarkEnd w:id="15"/>
    <w:bookmarkStart w:name="z21" w:id="16"/>
    <w:p>
      <w:pPr>
        <w:spacing w:after="0"/>
        <w:ind w:left="0"/>
        <w:jc w:val="both"/>
      </w:pPr>
      <w:r>
        <w:rPr>
          <w:rFonts w:ascii="Times New Roman"/>
          <w:b w:val="false"/>
          <w:i w:val="false"/>
          <w:color w:val="000000"/>
          <w:sz w:val="28"/>
        </w:rPr>
        <w:t>
      1) Мемлекеттік корпорациядан келіп түскен мемлекеттік қызметті алуға өтінішті көрсетілетін қызметті берушінің кеңсесінде он минут ішінде Мемлекеттік корпорациядан келіп түскен күні тіркеу;</w:t>
      </w:r>
    </w:p>
    <w:bookmarkEnd w:id="16"/>
    <w:bookmarkStart w:name="z22" w:id="17"/>
    <w:p>
      <w:pPr>
        <w:spacing w:after="0"/>
        <w:ind w:left="0"/>
        <w:jc w:val="both"/>
      </w:pPr>
      <w:r>
        <w:rPr>
          <w:rFonts w:ascii="Times New Roman"/>
          <w:b w:val="false"/>
          <w:i w:val="false"/>
          <w:color w:val="000000"/>
          <w:sz w:val="28"/>
        </w:rPr>
        <w:t>
      2) көрсетілетін қызметті беруші басшылығының орындаушыны таңдауы он минут ішінде Мемлекеттік корпорациядан түскен күні;</w:t>
      </w:r>
    </w:p>
    <w:bookmarkEnd w:id="17"/>
    <w:bookmarkStart w:name="z23" w:id="18"/>
    <w:p>
      <w:pPr>
        <w:spacing w:after="0"/>
        <w:ind w:left="0"/>
        <w:jc w:val="both"/>
      </w:pPr>
      <w:r>
        <w:rPr>
          <w:rFonts w:ascii="Times New Roman"/>
          <w:b w:val="false"/>
          <w:i w:val="false"/>
          <w:color w:val="000000"/>
          <w:sz w:val="28"/>
        </w:rPr>
        <w:t>
      3) көрсетілетін қызметті беруші орындаушысының көрсетілетін қызметті алушы және шақырылатын адам туралы ақпаратты "Бүркіт" бірыңғай ақпараттық жүйесінің "Бүркіт-ІІМ" кіші жүйесіне бір сағат ішінде Мемлекеттік корпорациядан түскен күні енгізуі;</w:t>
      </w:r>
    </w:p>
    <w:bookmarkEnd w:id="18"/>
    <w:bookmarkStart w:name="z24" w:id="19"/>
    <w:p>
      <w:pPr>
        <w:spacing w:after="0"/>
        <w:ind w:left="0"/>
        <w:jc w:val="both"/>
      </w:pPr>
      <w:r>
        <w:rPr>
          <w:rFonts w:ascii="Times New Roman"/>
          <w:b w:val="false"/>
          <w:i w:val="false"/>
          <w:color w:val="000000"/>
          <w:sz w:val="28"/>
        </w:rPr>
        <w:t>
      4) көрсетілетін қызметті беруші орындаушысының Мемлекеттік корпорациядан келіп түскен күні бір сағат ішінде көрсетілетін қызметті алушы мен шақырылатын адамды стандарттың 10-тармағында көзделген мемлекеттік қызметті көрсетуден бас тарту үшін негіздердің бар-жоғына Қазақстан Республикасы Ішкі істер министрлігінің ақпараттық деректер базасы (бұдан әрі – АДБ) арқылы қашықтықтан қолжеткізу арқылы Қазақстан Республикасы Бас прокуратурасы Құқықтық статистика және арнайы есепке алу комитетінің есептері бойынша тексеруі;</w:t>
      </w:r>
    </w:p>
    <w:bookmarkEnd w:id="19"/>
    <w:bookmarkStart w:name="z25" w:id="20"/>
    <w:p>
      <w:pPr>
        <w:spacing w:after="0"/>
        <w:ind w:left="0"/>
        <w:jc w:val="both"/>
      </w:pPr>
      <w:r>
        <w:rPr>
          <w:rFonts w:ascii="Times New Roman"/>
          <w:b w:val="false"/>
          <w:i w:val="false"/>
          <w:color w:val="000000"/>
          <w:sz w:val="28"/>
        </w:rPr>
        <w:t>
      5) материалдарды Қазақстан Республикасы ұлттық қауіпсіздік органдарымен (бұдан әрі – ҚР ҰҚК) келісу "Бүркіт-ІІМ" жүйесі арқылы үш жұмыс күні ішінде жүзеге асырылады. ҚР ҰҚК-нің жазбаша сұрау салуы бойынша көрсетілген мерзім күнтізбелік 30 күнге дейін ұзартылады.</w:t>
      </w:r>
    </w:p>
    <w:bookmarkEnd w:id="20"/>
    <w:bookmarkStart w:name="z54" w:id="21"/>
    <w:p>
      <w:pPr>
        <w:spacing w:after="0"/>
        <w:ind w:left="0"/>
        <w:jc w:val="both"/>
      </w:pPr>
      <w:r>
        <w:rPr>
          <w:rFonts w:ascii="Times New Roman"/>
          <w:b w:val="false"/>
          <w:i w:val="false"/>
          <w:color w:val="000000"/>
          <w:sz w:val="28"/>
        </w:rPr>
        <w:t>
      Көрсетілетін қызметті беруші бес жұмыс күні ішінде мемлекеттік көрсетілетін қызмет стандартына 1-қосымшаға сәйкес нысан бойынша мемлекеттік қызмет көрсетуді ұзартудың себептері мен мерзімін көрсете отырып Мемлекеттік корпорацияға әрі қарай көрсетілетін қызметті алушыны ақпараттандыру үшін жазбаша хабарлама жолдайды;</w:t>
      </w:r>
    </w:p>
    <w:bookmarkEnd w:id="21"/>
    <w:bookmarkStart w:name="z26" w:id="22"/>
    <w:p>
      <w:pPr>
        <w:spacing w:after="0"/>
        <w:ind w:left="0"/>
        <w:jc w:val="both"/>
      </w:pPr>
      <w:r>
        <w:rPr>
          <w:rFonts w:ascii="Times New Roman"/>
          <w:b w:val="false"/>
          <w:i w:val="false"/>
          <w:color w:val="000000"/>
          <w:sz w:val="28"/>
        </w:rPr>
        <w:t xml:space="preserve">
      6) орындаушының АДБ арқылы тексеру нәтижелерінің негізінде және ҚР ҰҚК келісілгеннен кейін жеке істері бойынша Қазақстан Республикасына кіруіне шақыруды не мемлекеттік қызмет көрсетуден бас тарту туралы дәлелді жауапты ҚР ҰҚК-ден түскен күні бір сағат ішінде ресімдеуі; </w:t>
      </w:r>
    </w:p>
    <w:bookmarkEnd w:id="22"/>
    <w:bookmarkStart w:name="z27" w:id="23"/>
    <w:p>
      <w:pPr>
        <w:spacing w:after="0"/>
        <w:ind w:left="0"/>
        <w:jc w:val="both"/>
      </w:pPr>
      <w:r>
        <w:rPr>
          <w:rFonts w:ascii="Times New Roman"/>
          <w:b w:val="false"/>
          <w:i w:val="false"/>
          <w:color w:val="000000"/>
          <w:sz w:val="28"/>
        </w:rPr>
        <w:t xml:space="preserve">
      7) көрсетілетін қызметті беруші басшылығы жеке істері бойынша Қазақстан Республикасына кіруіне шақыруға қол қояды және көрсетілетін қызметті беруші елтаңбалы мөрімен куәландырады не мемлекеттік қызмет көрсетуден бас тарту туралы дәлелді жауапты ҚР ҰҚК-дан келіп түскен күні он минут ішінде береді; </w:t>
      </w:r>
    </w:p>
    <w:bookmarkEnd w:id="23"/>
    <w:bookmarkStart w:name="z28" w:id="24"/>
    <w:p>
      <w:pPr>
        <w:spacing w:after="0"/>
        <w:ind w:left="0"/>
        <w:jc w:val="both"/>
      </w:pPr>
      <w:r>
        <w:rPr>
          <w:rFonts w:ascii="Times New Roman"/>
          <w:b w:val="false"/>
          <w:i w:val="false"/>
          <w:color w:val="000000"/>
          <w:sz w:val="28"/>
        </w:rPr>
        <w:t>
      8) орындаушының жеке істері бойынша Қазақстан Республикасына кіруіне шақырудың тіркеу нөмірі, берілген күні мен жарамдылық мерзімі туралы деректерді "Бүркіт-ІІМ" жүйесіне ҚР ҰҚК-ден келіп түскен күні бір сағат ішінде енгізуі;</w:t>
      </w:r>
    </w:p>
    <w:bookmarkEnd w:id="24"/>
    <w:bookmarkStart w:name="z29" w:id="25"/>
    <w:p>
      <w:pPr>
        <w:spacing w:after="0"/>
        <w:ind w:left="0"/>
        <w:jc w:val="both"/>
      </w:pPr>
      <w:r>
        <w:rPr>
          <w:rFonts w:ascii="Times New Roman"/>
          <w:b w:val="false"/>
          <w:i w:val="false"/>
          <w:color w:val="000000"/>
          <w:sz w:val="28"/>
        </w:rPr>
        <w:t>
      9) Мемлекеттік корпорацияға жеке істері бойынша Қазақстан Республикасына кіруіне шақыруды немесе мемлекеттік қызмет көрсетуден бас тарту туралы дәлелді жауапты ҚР ҰҚК-ден келіп түскен күні үш сағат ішінде жолдау.</w:t>
      </w:r>
    </w:p>
    <w:bookmarkEnd w:id="25"/>
    <w:bookmarkStart w:name="z30" w:id="2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бөліністерінің (қызметкерлерінің) өзара-іс-қимыл жасасу тәртібінің сипаттамасы</w:t>
      </w:r>
    </w:p>
    <w:bookmarkEnd w:id="26"/>
    <w:bookmarkStart w:name="z31" w:id="2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бөліністерінің (қызметкерлерінің) тізбесі:</w:t>
      </w:r>
    </w:p>
    <w:bookmarkEnd w:id="27"/>
    <w:bookmarkStart w:name="z32" w:id="28"/>
    <w:p>
      <w:pPr>
        <w:spacing w:after="0"/>
        <w:ind w:left="0"/>
        <w:jc w:val="both"/>
      </w:pPr>
      <w:r>
        <w:rPr>
          <w:rFonts w:ascii="Times New Roman"/>
          <w:b w:val="false"/>
          <w:i w:val="false"/>
          <w:color w:val="000000"/>
          <w:sz w:val="28"/>
        </w:rPr>
        <w:t>
      1) көрсетілетін қызметті берушінің кеңсесі;</w:t>
      </w:r>
    </w:p>
    <w:bookmarkEnd w:id="28"/>
    <w:bookmarkStart w:name="z33" w:id="29"/>
    <w:p>
      <w:pPr>
        <w:spacing w:after="0"/>
        <w:ind w:left="0"/>
        <w:jc w:val="both"/>
      </w:pPr>
      <w:r>
        <w:rPr>
          <w:rFonts w:ascii="Times New Roman"/>
          <w:b w:val="false"/>
          <w:i w:val="false"/>
          <w:color w:val="000000"/>
          <w:sz w:val="28"/>
        </w:rPr>
        <w:t>
      2) көрсетілетін қызметті берушінің басшылығы;</w:t>
      </w:r>
    </w:p>
    <w:bookmarkEnd w:id="29"/>
    <w:bookmarkStart w:name="z34" w:id="30"/>
    <w:p>
      <w:pPr>
        <w:spacing w:after="0"/>
        <w:ind w:left="0"/>
        <w:jc w:val="both"/>
      </w:pPr>
      <w:r>
        <w:rPr>
          <w:rFonts w:ascii="Times New Roman"/>
          <w:b w:val="false"/>
          <w:i w:val="false"/>
          <w:color w:val="000000"/>
          <w:sz w:val="28"/>
        </w:rPr>
        <w:t>
      3) көрсетілетін қызметті берушінің орындаушысы.</w:t>
      </w:r>
    </w:p>
    <w:bookmarkEnd w:id="30"/>
    <w:bookmarkStart w:name="z35" w:id="3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бөліністер (қызметкерлер) арасындағы рәсімдер (іс-қимылдар) реттілігінің сипаттамасы:</w:t>
      </w:r>
    </w:p>
    <w:bookmarkEnd w:id="31"/>
    <w:bookmarkStart w:name="z36" w:id="32"/>
    <w:p>
      <w:pPr>
        <w:spacing w:after="0"/>
        <w:ind w:left="0"/>
        <w:jc w:val="both"/>
      </w:pPr>
      <w:r>
        <w:rPr>
          <w:rFonts w:ascii="Times New Roman"/>
          <w:b w:val="false"/>
          <w:i w:val="false"/>
          <w:color w:val="000000"/>
          <w:sz w:val="28"/>
        </w:rPr>
        <w:t>
      1) қағаз тасымалдағышта Мемлекеттік корпорациядан келіп түскен мемлекеттік қызметті алуға өтінішті келіп түскен күні он минут ішінде тіркеу;</w:t>
      </w:r>
    </w:p>
    <w:bookmarkEnd w:id="32"/>
    <w:bookmarkStart w:name="z37" w:id="33"/>
    <w:p>
      <w:pPr>
        <w:spacing w:after="0"/>
        <w:ind w:left="0"/>
        <w:jc w:val="both"/>
      </w:pPr>
      <w:r>
        <w:rPr>
          <w:rFonts w:ascii="Times New Roman"/>
          <w:b w:val="false"/>
          <w:i w:val="false"/>
          <w:color w:val="000000"/>
          <w:sz w:val="28"/>
        </w:rPr>
        <w:t>
      2) он минут ішінде көрсетілетін қызметті беруші басшылығының орындаушыны таңдауы;</w:t>
      </w:r>
    </w:p>
    <w:bookmarkEnd w:id="33"/>
    <w:bookmarkStart w:name="z38" w:id="34"/>
    <w:p>
      <w:pPr>
        <w:spacing w:after="0"/>
        <w:ind w:left="0"/>
        <w:jc w:val="both"/>
      </w:pPr>
      <w:r>
        <w:rPr>
          <w:rFonts w:ascii="Times New Roman"/>
          <w:b w:val="false"/>
          <w:i w:val="false"/>
          <w:color w:val="000000"/>
          <w:sz w:val="28"/>
        </w:rPr>
        <w:t>
      3) үш жұмыс күні ішінде көрсетілетін қызметті беруші орындаушысының сұрау салуда ұсынылған құжаттарды тексеруі және ҚР ҰҚК-мен мемлекеттік қызмет көрсету үшін негіздердің болмауына келісу;</w:t>
      </w:r>
    </w:p>
    <w:bookmarkEnd w:id="34"/>
    <w:bookmarkStart w:name="z39" w:id="35"/>
    <w:p>
      <w:pPr>
        <w:spacing w:after="0"/>
        <w:ind w:left="0"/>
        <w:jc w:val="both"/>
      </w:pPr>
      <w:r>
        <w:rPr>
          <w:rFonts w:ascii="Times New Roman"/>
          <w:b w:val="false"/>
          <w:i w:val="false"/>
          <w:color w:val="000000"/>
          <w:sz w:val="28"/>
        </w:rPr>
        <w:t>
      4) тексеріс нәтижелерінің негізінде ҚР ҰҚК-ден түскен күні бір сағат ішінде орындаушының жеке істері бойынша Қазақстан Республикасына кіруіне шақыруларды не мемлекеттік қызмет көрсетуден бас тарту туралы дәлелді жауапты ресімдеуі;</w:t>
      </w:r>
    </w:p>
    <w:bookmarkEnd w:id="35"/>
    <w:bookmarkStart w:name="z40" w:id="36"/>
    <w:p>
      <w:pPr>
        <w:spacing w:after="0"/>
        <w:ind w:left="0"/>
        <w:jc w:val="both"/>
      </w:pPr>
      <w:r>
        <w:rPr>
          <w:rFonts w:ascii="Times New Roman"/>
          <w:b w:val="false"/>
          <w:i w:val="false"/>
          <w:color w:val="000000"/>
          <w:sz w:val="28"/>
        </w:rPr>
        <w:t>
      5) он минут ішінде ҚР ҰҚК-ден келіп түскен күні көрсетілетін қызметті беруші бастығының жеке істері бойынша Қазақстан Республикасына кіруіне шақыруға қол қоюы не мемлекеттік қызмет көрсетуден бас тарту туралы дәлелді жауап;</w:t>
      </w:r>
    </w:p>
    <w:bookmarkEnd w:id="36"/>
    <w:bookmarkStart w:name="z41" w:id="37"/>
    <w:p>
      <w:pPr>
        <w:spacing w:after="0"/>
        <w:ind w:left="0"/>
        <w:jc w:val="both"/>
      </w:pPr>
      <w:r>
        <w:rPr>
          <w:rFonts w:ascii="Times New Roman"/>
          <w:b w:val="false"/>
          <w:i w:val="false"/>
          <w:color w:val="000000"/>
          <w:sz w:val="28"/>
        </w:rPr>
        <w:t>
      6) жеке істері бойынша Қазақстан Республикасына кіруіне шақырудың тіркеу нөмірі, берілген күні мен жарамдылық мерзімі туралы деректерді "Бүркіт-ІІМ" жүйесіне ҚР ҰҚК-ден келіп түскен күні бір сағат ішінде енгізу.</w:t>
      </w:r>
    </w:p>
    <w:bookmarkEnd w:id="37"/>
    <w:bookmarkStart w:name="z42" w:id="38"/>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жасасу тәртібінің, сондай-ақ ақпараттық жүйелерді пайдалану тәртібінің сипаттамасы</w:t>
      </w:r>
    </w:p>
    <w:bookmarkEnd w:id="38"/>
    <w:bookmarkStart w:name="z43" w:id="39"/>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 алушының сұрау салуын өңдеу ұзақтығы:</w:t>
      </w:r>
    </w:p>
    <w:bookmarkEnd w:id="39"/>
    <w:bookmarkStart w:name="z44" w:id="40"/>
    <w:p>
      <w:pPr>
        <w:spacing w:after="0"/>
        <w:ind w:left="0"/>
        <w:jc w:val="both"/>
      </w:pPr>
      <w:r>
        <w:rPr>
          <w:rFonts w:ascii="Times New Roman"/>
          <w:b w:val="false"/>
          <w:i w:val="false"/>
          <w:color w:val="000000"/>
          <w:sz w:val="28"/>
        </w:rPr>
        <w:t>
      1) он минут ішінде Мемлекеттік корпорация қызметкерінің өтініште көрсетілген мәліметтердің шынайылығына, сондай-ақ құжаттардың стандартың 9-тармағында көрсетілген тізбеге сәйкестігін тексеруі.</w:t>
      </w:r>
    </w:p>
    <w:bookmarkEnd w:id="40"/>
    <w:bookmarkStart w:name="z55" w:id="41"/>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9-тармағында көзделген тізбеге сәйкес құжаттар пакетін толық ұсынбаған жағдайда Мемлекеттік корпорация қызметкері өтінішті қабылдаудан бас тартады және мемлекеттік көрсетілетін қызмет стандартының 4-қосымшасына сәйкес құжаттарды қабылдаудан бас тарту туралы қолхат береді;</w:t>
      </w:r>
    </w:p>
    <w:bookmarkEnd w:id="41"/>
    <w:bookmarkStart w:name="z45" w:id="42"/>
    <w:p>
      <w:pPr>
        <w:spacing w:after="0"/>
        <w:ind w:left="0"/>
        <w:jc w:val="both"/>
      </w:pPr>
      <w:r>
        <w:rPr>
          <w:rFonts w:ascii="Times New Roman"/>
          <w:b w:val="false"/>
          <w:i w:val="false"/>
          <w:color w:val="000000"/>
          <w:sz w:val="28"/>
        </w:rPr>
        <w:t>
      2) екі минут ішінде көрсетілетін қызметті алушының жеке басын ұсынылған жеке басты куәландыратын құжат бойынша сәйкестендіру;</w:t>
      </w:r>
    </w:p>
    <w:bookmarkEnd w:id="42"/>
    <w:bookmarkStart w:name="z46" w:id="43"/>
    <w:p>
      <w:pPr>
        <w:spacing w:after="0"/>
        <w:ind w:left="0"/>
        <w:jc w:val="both"/>
      </w:pPr>
      <w:r>
        <w:rPr>
          <w:rFonts w:ascii="Times New Roman"/>
          <w:b w:val="false"/>
          <w:i w:val="false"/>
          <w:color w:val="000000"/>
          <w:sz w:val="28"/>
        </w:rPr>
        <w:t>
      3) үш минут ішінде тұрғылықты жері бойынша тіркеу туралы мәліметті тексеру;</w:t>
      </w:r>
    </w:p>
    <w:bookmarkEnd w:id="43"/>
    <w:bookmarkStart w:name="z47" w:id="44"/>
    <w:p>
      <w:pPr>
        <w:spacing w:after="0"/>
        <w:ind w:left="0"/>
        <w:jc w:val="both"/>
      </w:pPr>
      <w:r>
        <w:rPr>
          <w:rFonts w:ascii="Times New Roman"/>
          <w:b w:val="false"/>
          <w:i w:val="false"/>
          <w:color w:val="000000"/>
          <w:sz w:val="28"/>
        </w:rPr>
        <w:t>
      4) қабылданған құжаттар қарау үшін көрсетілетін қызметті берушіге бір жұмыс күні ішінде жолданады;</w:t>
      </w:r>
    </w:p>
    <w:bookmarkEnd w:id="44"/>
    <w:bookmarkStart w:name="z48" w:id="45"/>
    <w:p>
      <w:pPr>
        <w:spacing w:after="0"/>
        <w:ind w:left="0"/>
        <w:jc w:val="both"/>
      </w:pPr>
      <w:r>
        <w:rPr>
          <w:rFonts w:ascii="Times New Roman"/>
          <w:b w:val="false"/>
          <w:i w:val="false"/>
          <w:color w:val="000000"/>
          <w:sz w:val="28"/>
        </w:rPr>
        <w:t>
      5) қабылдаған құжаттарды көрсетілетін қызметті берушіге жеткізгеннен кейін мемлекеттік қызмет көрсету процесінде көрсетілетін қызметті берушінің құрылымдық бөліністерінің (қызметкерлерінің) іс-қимылдарының тәртібі осы регламенттің 2-тараудың 6-тармағының 1)-8) тармақшаларына сәйкес жүзеге асырылады;</w:t>
      </w:r>
    </w:p>
    <w:bookmarkEnd w:id="45"/>
    <w:bookmarkStart w:name="z49" w:id="46"/>
    <w:p>
      <w:pPr>
        <w:spacing w:after="0"/>
        <w:ind w:left="0"/>
        <w:jc w:val="both"/>
      </w:pPr>
      <w:r>
        <w:rPr>
          <w:rFonts w:ascii="Times New Roman"/>
          <w:b w:val="false"/>
          <w:i w:val="false"/>
          <w:color w:val="000000"/>
          <w:sz w:val="28"/>
        </w:rPr>
        <w:t xml:space="preserve">
      6) мемлекеттік қызмет көрсету нәтижесін көрсетілетін қызметті беруші қызметкері Мемлекеттік корпорацияға стандартта көзделген мемлекеттік қызмет көрсету мерзімі аяқталуға дейін бір күн бұрын кешіктірмей жолдайды. </w:t>
      </w:r>
    </w:p>
    <w:bookmarkEnd w:id="46"/>
    <w:bookmarkStart w:name="z50" w:id="47"/>
    <w:p>
      <w:pPr>
        <w:spacing w:after="0"/>
        <w:ind w:left="0"/>
        <w:jc w:val="both"/>
      </w:pPr>
      <w:r>
        <w:rPr>
          <w:rFonts w:ascii="Times New Roman"/>
          <w:b w:val="false"/>
          <w:i w:val="false"/>
          <w:color w:val="000000"/>
          <w:sz w:val="28"/>
        </w:rPr>
        <w:t>
      10. Жеке істері бойынша Қазақстан Республикасына кіруіне шақыруды беруді не көрсетілетін қызметті алушыға мемлекеттік қызмет көрсетуден бас тарту туралы дәлелді жауап Мемлекеттік корпорацияның қызметкері қолхат негізінде онда көрсетілген мерзімде күн сайын "терезе" арқылы жүзеге асырады.</w:t>
      </w:r>
    </w:p>
    <w:bookmarkEnd w:id="47"/>
    <w:bookmarkStart w:name="z51" w:id="48"/>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бөліністерінің (қызметкерлерінің) өзара іс-қимыл жасасу рәсімдерінің (іс-қимылдарының) реттілігінің толық сипаттамасы осы регламентке қосымшаға сәйкес бизнес-процестерінің анықтамалығында көрсетіледі.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істері бойынша</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кіруіне шақыруларды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53" w:id="49"/>
    <w:p>
      <w:pPr>
        <w:spacing w:after="0"/>
        <w:ind w:left="0"/>
        <w:jc w:val="left"/>
      </w:pPr>
      <w:r>
        <w:rPr>
          <w:rFonts w:ascii="Times New Roman"/>
          <w:b/>
          <w:i w:val="false"/>
          <w:color w:val="000000"/>
        </w:rPr>
        <w:t xml:space="preserve"> "Жеке істері бойынша Қазақстан Республикасына кіруіне шақыруларды ресімдеу" мемлекеттік қызмет көрсетудің бизнес-процесінің анықтамалығы</w:t>
      </w:r>
    </w:p>
    <w:bookmarkEnd w:id="49"/>
    <w:p>
      <w:pPr>
        <w:spacing w:after="0"/>
        <w:ind w:left="0"/>
        <w:jc w:val="left"/>
      </w:pPr>
      <w:r>
        <w:br/>
      </w:r>
    </w:p>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