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de68" w14:textId="238d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қорғау мен қолдау саласындағы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маусымдағы № 417 бұйрығы. Қазақстан Республикасының Әділет министрлігінде 2015 жылы 4 шілдеде № 11566 болып тіркелді. Күші жойылды - Қазақстан Республикасы Ұлттық экономика министрінің 2015 жылғы 26 желтоқсандағы № 797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26.12.2015 </w:t>
      </w:r>
      <w:r>
        <w:rPr>
          <w:rFonts w:ascii="Times New Roman"/>
          <w:b w:val="false"/>
          <w:i w:val="false"/>
          <w:color w:val="ff0000"/>
          <w:sz w:val="28"/>
        </w:rPr>
        <w:t>№ 797</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кәсіпкерлік субъектілерін қорғау мен қолдау саласындағы тәуекел дәрежесін бағалау критерийлері;</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 субъектілерін қорғау мен қолдау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Мыналардың:</w:t>
      </w:r>
      <w:r>
        <w:br/>
      </w:r>
      <w:r>
        <w:rPr>
          <w:rFonts w:ascii="Times New Roman"/>
          <w:b w:val="false"/>
          <w:i w:val="false"/>
          <w:color w:val="000000"/>
          <w:sz w:val="28"/>
        </w:rPr>
        <w:t>
      1) «Жеке кәсіпкерлік субъектілерін қорғау мен қолдау саласындағы тәуекел дәрежесін бағалау критерийлерін бекіту туралы» Қазақстан Республикасы Ұлттық экономика министрінің 2014 жылғы 8 қазандағы № 47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 9858 болып тіркелген, 2015 жылғы 12 ақпанда № 28 (28506) «Егемен Қазақстан» газетінде жарияланған);</w:t>
      </w:r>
      <w:r>
        <w:br/>
      </w:r>
      <w:r>
        <w:rPr>
          <w:rFonts w:ascii="Times New Roman"/>
          <w:b w:val="false"/>
          <w:i w:val="false"/>
          <w:color w:val="000000"/>
          <w:sz w:val="28"/>
        </w:rPr>
        <w:t>
      2) «Жеке кәсіпкерлік субъектілерін қорғау мен қолдау саласындағы тексеру парағының нысанын бекіту туралы» Қазақстан Республикасы Ұлттық экономика министрінің 2014 жылғы 8 қазандағы № 48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 9857 болып тіркелген, 2015 жылғы 12 ақпанда № 28 (28506)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Бас прокуратурасының Құқықтық</w:t>
      </w:r>
      <w:r>
        <w:br/>
      </w:r>
      <w:r>
        <w:rPr>
          <w:rFonts w:ascii="Times New Roman"/>
          <w:b w:val="false"/>
          <w:i w:val="false"/>
          <w:color w:val="000000"/>
          <w:sz w:val="28"/>
        </w:rPr>
        <w:t>
      статистика және арнайы есепке алу</w:t>
      </w:r>
      <w:r>
        <w:br/>
      </w:r>
      <w:r>
        <w:rPr>
          <w:rFonts w:ascii="Times New Roman"/>
          <w:b w:val="false"/>
          <w:i w:val="false"/>
          <w:color w:val="000000"/>
          <w:sz w:val="28"/>
        </w:rPr>
        <w:t>
      жөніндегі комитетінің Төрағасы</w:t>
      </w:r>
      <w:r>
        <w:br/>
      </w:r>
      <w:r>
        <w:rPr>
          <w:rFonts w:ascii="Times New Roman"/>
          <w:b w:val="false"/>
          <w:i w:val="false"/>
          <w:color w:val="000000"/>
          <w:sz w:val="28"/>
        </w:rPr>
        <w:t>
      _____________________ С. Айтпаева</w:t>
      </w:r>
      <w:r>
        <w:br/>
      </w:r>
      <w:r>
        <w:rPr>
          <w:rFonts w:ascii="Times New Roman"/>
          <w:b w:val="false"/>
          <w:i w:val="false"/>
          <w:color w:val="000000"/>
          <w:sz w:val="28"/>
        </w:rPr>
        <w:t>
      «____»___________ 2015 год</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2015 жылғы 2 маусымдағы</w:t>
      </w:r>
      <w:r>
        <w:br/>
      </w:r>
      <w:r>
        <w:rPr>
          <w:rFonts w:ascii="Times New Roman"/>
          <w:b w:val="false"/>
          <w:i w:val="false"/>
          <w:color w:val="000000"/>
          <w:sz w:val="28"/>
        </w:rPr>
        <w:t xml:space="preserve">
№ 417 бұйрығына   </w:t>
      </w:r>
      <w:r>
        <w:br/>
      </w:r>
      <w:r>
        <w:rPr>
          <w:rFonts w:ascii="Times New Roman"/>
          <w:b w:val="false"/>
          <w:i w:val="false"/>
          <w:color w:val="000000"/>
          <w:sz w:val="28"/>
        </w:rPr>
        <w:t xml:space="preserve">
№ 1-қосымша      </w:t>
      </w:r>
    </w:p>
    <w:bookmarkEnd w:id="1"/>
    <w:bookmarkStart w:name="z8" w:id="2"/>
    <w:p>
      <w:pPr>
        <w:spacing w:after="0"/>
        <w:ind w:left="0"/>
        <w:jc w:val="left"/>
      </w:pPr>
      <w:r>
        <w:rPr>
          <w:rFonts w:ascii="Times New Roman"/>
          <w:b/>
          <w:i w:val="false"/>
          <w:color w:val="000000"/>
        </w:rPr>
        <w:t xml:space="preserve"> 
Жеке кәсіпкерлік субъектілерін қорғау мен қолдау саласындағы</w:t>
      </w:r>
      <w:r>
        <w:br/>
      </w:r>
      <w:r>
        <w:rPr>
          <w:rFonts w:ascii="Times New Roman"/>
          <w:b/>
          <w:i w:val="false"/>
          <w:color w:val="000000"/>
        </w:rPr>
        <w:t>
тәуекел дәрежесін бағалау критерийлері</w:t>
      </w:r>
    </w:p>
    <w:bookmarkEnd w:id="2"/>
    <w:bookmarkStart w:name="z9" w:id="3"/>
    <w:p>
      <w:pPr>
        <w:spacing w:after="0"/>
        <w:ind w:left="0"/>
        <w:jc w:val="both"/>
      </w:pPr>
      <w:r>
        <w:rPr>
          <w:rFonts w:ascii="Times New Roman"/>
          <w:b w:val="false"/>
          <w:i w:val="false"/>
          <w:color w:val="000000"/>
          <w:sz w:val="28"/>
        </w:rPr>
        <w:t>
      1. Осы жеке кәсіпкерлік субъектілерін қорғау мен қолдау саласындағы тәуекел дәрежесін бағалау критерийлері (бұдан әрі – Критерийлер) ішінара тексеру жүргізу кезінде тексерілетін субъектілерді тәуекел дәрежелеріне жатқызу және тексерілетін субъектілерді іріктеу үшін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Тексерілетін субъектілер – жеке кәсіпкерлік субъектілері қызметінің салаларында мемлекеттік бақылау мен қадағалауды, лицензиялауды немесе басқа рұқсат ету құжаттарын беруді, кәсіпкерлік қызметті немесе өзге іс-қимылдарды жүзеге асыратын мемлекеттік органдар мен олардың аумақтық бөлімшелері және жеке кәсіпкерлік субъектілерін мемлекеттік қолдауды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2. Ішінара тексеру тексерілетін субъектілердің:</w:t>
      </w:r>
      <w:r>
        <w:br/>
      </w:r>
      <w:r>
        <w:rPr>
          <w:rFonts w:ascii="Times New Roman"/>
          <w:b w:val="false"/>
          <w:i w:val="false"/>
          <w:color w:val="000000"/>
          <w:sz w:val="28"/>
        </w:rPr>
        <w:t>
      1) жеке кәсіпкерлік субъектілерінің қызметі салаларында мемлекеттік бақылау мен қадағалауды жүзеге асыру;</w:t>
      </w:r>
      <w:r>
        <w:br/>
      </w:r>
      <w:r>
        <w:rPr>
          <w:rFonts w:ascii="Times New Roman"/>
          <w:b w:val="false"/>
          <w:i w:val="false"/>
          <w:color w:val="000000"/>
          <w:sz w:val="28"/>
        </w:rPr>
        <w:t>
      2) лицензиялау немесе өзге рұқсат құжаттарын беру, кәсіпкерлік қызметті немесе өзге іс-қимылдарды жүзеге асыруға хабарлама қабылдау;</w:t>
      </w:r>
      <w:r>
        <w:br/>
      </w:r>
      <w:r>
        <w:rPr>
          <w:rFonts w:ascii="Times New Roman"/>
          <w:b w:val="false"/>
          <w:i w:val="false"/>
          <w:color w:val="000000"/>
          <w:sz w:val="28"/>
        </w:rPr>
        <w:t>
      3) мемлекеттік қолдауды жүзеге асыру тәртібін сақтау мәселелері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3. Жеке кәсіпкерлік субъектілерін қорғау мен қолдау саласындағы тәуекел дәрежесін бағалау критерийлері ішінара тексерулер үшін субъективті критерийлер арқылы қалыптастырылады.</w:t>
      </w:r>
      <w:r>
        <w:br/>
      </w:r>
      <w:r>
        <w:rPr>
          <w:rFonts w:ascii="Times New Roman"/>
          <w:b w:val="false"/>
          <w:i w:val="false"/>
          <w:color w:val="000000"/>
          <w:sz w:val="28"/>
        </w:rPr>
        <w:t>
</w:t>
      </w:r>
      <w:r>
        <w:rPr>
          <w:rFonts w:ascii="Times New Roman"/>
          <w:b w:val="false"/>
          <w:i w:val="false"/>
          <w:color w:val="000000"/>
          <w:sz w:val="28"/>
        </w:rPr>
        <w:t>
      4. Ішінара тексеру жүргізудің жиілігі субъективті критерийлер бойынша алынатын мәліметтерге жүргізілген талдау мен бағалаудың нәтижелері бойынша айқындалады және жылына бір реттен аспайды.</w:t>
      </w:r>
      <w:r>
        <w:br/>
      </w:r>
      <w:r>
        <w:rPr>
          <w:rFonts w:ascii="Times New Roman"/>
          <w:b w:val="false"/>
          <w:i w:val="false"/>
          <w:color w:val="000000"/>
          <w:sz w:val="28"/>
        </w:rPr>
        <w:t>
</w:t>
      </w:r>
      <w:r>
        <w:rPr>
          <w:rFonts w:ascii="Times New Roman"/>
          <w:b w:val="false"/>
          <w:i w:val="false"/>
          <w:color w:val="000000"/>
          <w:sz w:val="28"/>
        </w:rPr>
        <w:t>
      5. Тәуекелдер дәрежесін бағалау үшін тексерілетін субъектілер ұсынатын есептілік пен мәліметтерді мониторингілеу нәтижелері, оның ішінде мемлекеттік органдар, мекемелер және салалық ұйымдар жүргізетін автоматтандырылған ақпараттық жүйелер деректері және алдыңғы тексерулердің нәтижелері пайдаланылады.</w:t>
      </w:r>
      <w:r>
        <w:br/>
      </w:r>
      <w:r>
        <w:rPr>
          <w:rFonts w:ascii="Times New Roman"/>
          <w:b w:val="false"/>
          <w:i w:val="false"/>
          <w:color w:val="000000"/>
          <w:sz w:val="28"/>
        </w:rPr>
        <w:t>
</w:t>
      </w:r>
      <w:r>
        <w:rPr>
          <w:rFonts w:ascii="Times New Roman"/>
          <w:b w:val="false"/>
          <w:i w:val="false"/>
          <w:color w:val="000000"/>
          <w:sz w:val="28"/>
        </w:rPr>
        <w:t>
      6. Тексерілетін субъектілердің тәуекелдер дәрежесін бағалау және оларды жоғары немесе жоғары дәрежеге жатпайтын тәуекел тобына жатқызу мына субъективті критерийлер бойынша жүзеге асырылады:</w:t>
      </w:r>
      <w:r>
        <w:br/>
      </w:r>
      <w:r>
        <w:rPr>
          <w:rFonts w:ascii="Times New Roman"/>
          <w:b w:val="false"/>
          <w:i w:val="false"/>
          <w:color w:val="000000"/>
          <w:sz w:val="28"/>
        </w:rPr>
        <w:t>
      1) тексерілетін субъектілердің жеке кәсіпкерлік субъектілерінің қызметі салаларында мемлекеттік бақылау мен қадағалауды жүзеге асыру тәртібін сақтауы мәселелері бойынша:</w:t>
      </w:r>
      <w:r>
        <w:br/>
      </w:r>
      <w:r>
        <w:rPr>
          <w:rFonts w:ascii="Times New Roman"/>
          <w:b w:val="false"/>
          <w:i w:val="false"/>
          <w:color w:val="000000"/>
          <w:sz w:val="28"/>
        </w:rPr>
        <w:t>
      өткен есепті кезеңмен салыстырғанда жүргізілген тексерулер санының азаюы 0 тәуекел дәрежесіне тең;</w:t>
      </w:r>
      <w:r>
        <w:br/>
      </w:r>
      <w:r>
        <w:rPr>
          <w:rFonts w:ascii="Times New Roman"/>
          <w:b w:val="false"/>
          <w:i w:val="false"/>
          <w:color w:val="000000"/>
          <w:sz w:val="28"/>
        </w:rPr>
        <w:t>
      өткен есепті кезеңмен салыстырғанда жүргізілген тексерулер санының қоса алғанда 10%-ға дейін ұлғаюы 20 тәуекел дәрежесіне тең;</w:t>
      </w:r>
      <w:r>
        <w:br/>
      </w:r>
      <w:r>
        <w:rPr>
          <w:rFonts w:ascii="Times New Roman"/>
          <w:b w:val="false"/>
          <w:i w:val="false"/>
          <w:color w:val="000000"/>
          <w:sz w:val="28"/>
        </w:rPr>
        <w:t>
      өткен есепті кезеңмен салыстырғанда жүргізілген тексерулер санының қоса алғанда 20%-ға дейін ұлғаюы 40 тәуекел дәрежесіне тең;</w:t>
      </w:r>
      <w:r>
        <w:br/>
      </w:r>
      <w:r>
        <w:rPr>
          <w:rFonts w:ascii="Times New Roman"/>
          <w:b w:val="false"/>
          <w:i w:val="false"/>
          <w:color w:val="000000"/>
          <w:sz w:val="28"/>
        </w:rPr>
        <w:t>
      өткен есепті кезеңмен салыстырғанда жүргізілген тексерулер санының 20%-дан аса ұлғаюы 60 тәуекел дәрежесіне тең;</w:t>
      </w:r>
      <w:r>
        <w:br/>
      </w:r>
      <w:r>
        <w:rPr>
          <w:rFonts w:ascii="Times New Roman"/>
          <w:b w:val="false"/>
          <w:i w:val="false"/>
          <w:color w:val="000000"/>
          <w:sz w:val="28"/>
        </w:rPr>
        <w:t>
      2) тексерілетін субъектілердің лицензиялау немесе өзге рұқсат құжаттарын беру, кәсіпкерлік қызметті немесе өзге іс-қимылдарды жүзеге асыруға хабарлама қабылдау тәртібін сақтауы мәселелері бойынша:</w:t>
      </w:r>
      <w:r>
        <w:br/>
      </w:r>
      <w:r>
        <w:rPr>
          <w:rFonts w:ascii="Times New Roman"/>
          <w:b w:val="false"/>
          <w:i w:val="false"/>
          <w:color w:val="000000"/>
          <w:sz w:val="28"/>
        </w:rPr>
        <w:t>
      өткен есепті кезеңмен салыстырғанда рұқсат беруден бас тартулар санының азаюы 0 тәуекел дәрежесіне тең;</w:t>
      </w:r>
      <w:r>
        <w:br/>
      </w:r>
      <w:r>
        <w:rPr>
          <w:rFonts w:ascii="Times New Roman"/>
          <w:b w:val="false"/>
          <w:i w:val="false"/>
          <w:color w:val="000000"/>
          <w:sz w:val="28"/>
        </w:rPr>
        <w:t>
      өткен есепті кезеңмен салыстырғанда рұқсат беруден бас тартулар санының қоса алғанда 10%-ға дейін ұлғаюы 20 тәуекел дәрежесіне тең;</w:t>
      </w:r>
      <w:r>
        <w:br/>
      </w:r>
      <w:r>
        <w:rPr>
          <w:rFonts w:ascii="Times New Roman"/>
          <w:b w:val="false"/>
          <w:i w:val="false"/>
          <w:color w:val="000000"/>
          <w:sz w:val="28"/>
        </w:rPr>
        <w:t>
      өткен есепті кезеңмен салыстырғанда рұқсат беруден бас тартулар санының қоса алғанда 20%-ға дейін ұлғаюы 40 тәуекел дәрежесіне тең;</w:t>
      </w:r>
      <w:r>
        <w:br/>
      </w:r>
      <w:r>
        <w:rPr>
          <w:rFonts w:ascii="Times New Roman"/>
          <w:b w:val="false"/>
          <w:i w:val="false"/>
          <w:color w:val="000000"/>
          <w:sz w:val="28"/>
        </w:rPr>
        <w:t>
      өткен есепті кезеңмен салыстырғанда рұқсат беруден бас тартулар санының қоса алғанда 20%-дан аса ұлғаюы 60 тәуекел дәрежесіне тең;</w:t>
      </w:r>
      <w:r>
        <w:br/>
      </w:r>
      <w:r>
        <w:rPr>
          <w:rFonts w:ascii="Times New Roman"/>
          <w:b w:val="false"/>
          <w:i w:val="false"/>
          <w:color w:val="000000"/>
          <w:sz w:val="28"/>
        </w:rPr>
        <w:t>
      3) тексерілетін субъектілердің мемлекеттік қолдауды жүзеге асыру тәртібін сақтауы мәселелері бойынша:</w:t>
      </w:r>
      <w:r>
        <w:br/>
      </w:r>
      <w:r>
        <w:rPr>
          <w:rFonts w:ascii="Times New Roman"/>
          <w:b w:val="false"/>
          <w:i w:val="false"/>
          <w:color w:val="000000"/>
          <w:sz w:val="28"/>
        </w:rPr>
        <w:t>
      өткен есепті кезеңмен салыстырғанда мемлекеттік қолдауды жүзеге асырудан бас тартулар санының азаюы 0 тәуекел дәрежесіне тең;</w:t>
      </w:r>
      <w:r>
        <w:br/>
      </w:r>
      <w:r>
        <w:rPr>
          <w:rFonts w:ascii="Times New Roman"/>
          <w:b w:val="false"/>
          <w:i w:val="false"/>
          <w:color w:val="000000"/>
          <w:sz w:val="28"/>
        </w:rPr>
        <w:t>
      өткен есепті кезеңмен салыстырғанда мемлекеттік қолдауды жүзеге асырудан бас тартулар санының қоса алғанда 10 %-ға дейін ұлғаюы 20 тәуекел дәрежесіне тең;</w:t>
      </w:r>
      <w:r>
        <w:br/>
      </w:r>
      <w:r>
        <w:rPr>
          <w:rFonts w:ascii="Times New Roman"/>
          <w:b w:val="false"/>
          <w:i w:val="false"/>
          <w:color w:val="000000"/>
          <w:sz w:val="28"/>
        </w:rPr>
        <w:t>
      өткен есепті кезеңмен салыстырғанда мемлекеттік қолдауды жүзеге асырудан бас тартулар санының қоса алғанда 20 %-ға дейін ұлғаюы 40 тәуекел дәрежесіне тең;</w:t>
      </w:r>
      <w:r>
        <w:br/>
      </w:r>
      <w:r>
        <w:rPr>
          <w:rFonts w:ascii="Times New Roman"/>
          <w:b w:val="false"/>
          <w:i w:val="false"/>
          <w:color w:val="000000"/>
          <w:sz w:val="28"/>
        </w:rPr>
        <w:t>
      өткен есепті кезеңмен салыстырғанда мемлекеттік қолдауды жүзеге асырудан бас тартулар санының 20 %-дан аса ұлғаюы 60 тәуекел дәрежесіне тең.</w:t>
      </w:r>
      <w:r>
        <w:br/>
      </w:r>
      <w:r>
        <w:rPr>
          <w:rFonts w:ascii="Times New Roman"/>
          <w:b w:val="false"/>
          <w:i w:val="false"/>
          <w:color w:val="000000"/>
          <w:sz w:val="28"/>
        </w:rPr>
        <w:t>
</w:t>
      </w:r>
      <w:r>
        <w:rPr>
          <w:rFonts w:ascii="Times New Roman"/>
          <w:b w:val="false"/>
          <w:i w:val="false"/>
          <w:color w:val="000000"/>
          <w:sz w:val="28"/>
        </w:rPr>
        <w:t>
      7. Тексерілетін субъектінің аумақтық бөлімшелері болған жағдайда, жеке кәсіпкерлік субъектілерінің құқықтары мен заңды мүдделерін бұзудың жоғары ықтималдығы бар аумақтық бөлімшелерді айқындау мақсатында тәуекел дәрежесін бағалау жүйесінің іс-шаралары әрбір тексерілетін субъектінің аумақтық бөлімшелеріне қатысты қолданылады.</w:t>
      </w:r>
      <w:r>
        <w:br/>
      </w:r>
      <w:r>
        <w:rPr>
          <w:rFonts w:ascii="Times New Roman"/>
          <w:b w:val="false"/>
          <w:i w:val="false"/>
          <w:color w:val="000000"/>
          <w:sz w:val="28"/>
        </w:rPr>
        <w:t>
</w:t>
      </w:r>
      <w:r>
        <w:rPr>
          <w:rFonts w:ascii="Times New Roman"/>
          <w:b w:val="false"/>
          <w:i w:val="false"/>
          <w:color w:val="000000"/>
          <w:sz w:val="28"/>
        </w:rPr>
        <w:t>
      8. Тексерілетін субъектілерді жоғары және жоғары дәрежеге жатпайтын тәуекел дәрежесі топтары бойынша бөлу кезінде бар болған жағдайда алдыңғы тексеру нәтижелері пайдаланылады.</w:t>
      </w:r>
      <w:r>
        <w:br/>
      </w:r>
      <w:r>
        <w:rPr>
          <w:rFonts w:ascii="Times New Roman"/>
          <w:b w:val="false"/>
          <w:i w:val="false"/>
          <w:color w:val="000000"/>
          <w:sz w:val="28"/>
        </w:rPr>
        <w:t>
      Алдыңғы тексерулер нәтижелерін пайдалану мынадай тәртіппен жүзеге асырылады:</w:t>
      </w:r>
      <w:r>
        <w:br/>
      </w:r>
      <w:r>
        <w:rPr>
          <w:rFonts w:ascii="Times New Roman"/>
          <w:b w:val="false"/>
          <w:i w:val="false"/>
          <w:color w:val="000000"/>
          <w:sz w:val="28"/>
        </w:rPr>
        <w:t>
      1) алдыңғы тексерудің нәтижелері анықталған елеулі және елеусіз бұзушылықтардың жалпы санын айқындау;</w:t>
      </w:r>
      <w:r>
        <w:br/>
      </w:r>
      <w:r>
        <w:rPr>
          <w:rFonts w:ascii="Times New Roman"/>
          <w:b w:val="false"/>
          <w:i w:val="false"/>
          <w:color w:val="000000"/>
          <w:sz w:val="28"/>
        </w:rPr>
        <w:t>
      Елеулі және елеусіз бұзушылықтар тізбесі осы Критерийлерге қосымшада көрсетілген.</w:t>
      </w:r>
      <w:r>
        <w:br/>
      </w:r>
      <w:r>
        <w:rPr>
          <w:rFonts w:ascii="Times New Roman"/>
          <w:b w:val="false"/>
          <w:i w:val="false"/>
          <w:color w:val="000000"/>
          <w:sz w:val="28"/>
        </w:rPr>
        <w:t>
      2) елеулі және елеусіз бұзушылықтардың жалпы санын көбейту жүзеге асырылады, атап айтқанда:</w:t>
      </w:r>
      <w:r>
        <w:br/>
      </w:r>
      <w:r>
        <w:rPr>
          <w:rFonts w:ascii="Times New Roman"/>
          <w:b w:val="false"/>
          <w:i w:val="false"/>
          <w:color w:val="000000"/>
          <w:sz w:val="28"/>
        </w:rPr>
        <w:t>
      - елеулі бұзушылықтар саны 0,7-ке көбейтіледі;</w:t>
      </w:r>
      <w:r>
        <w:br/>
      </w:r>
      <w:r>
        <w:rPr>
          <w:rFonts w:ascii="Times New Roman"/>
          <w:b w:val="false"/>
          <w:i w:val="false"/>
          <w:color w:val="000000"/>
          <w:sz w:val="28"/>
        </w:rPr>
        <w:t>
      - елеусіз бұзушылықтар саны 0,3-ге көбейтіледі;</w:t>
      </w:r>
      <w:r>
        <w:br/>
      </w:r>
      <w:r>
        <w:rPr>
          <w:rFonts w:ascii="Times New Roman"/>
          <w:b w:val="false"/>
          <w:i w:val="false"/>
          <w:color w:val="000000"/>
          <w:sz w:val="28"/>
        </w:rPr>
        <w:t>
      3) елеулі және елеусіз бұзушылықтар бойынша алынған нәтижелер қосылып, алдыңғы тексерудің қорытындыларымен анықталған бұзушылықтардың жалпы көрсеткішін құрайды;</w:t>
      </w:r>
      <w:r>
        <w:br/>
      </w:r>
      <w:r>
        <w:rPr>
          <w:rFonts w:ascii="Times New Roman"/>
          <w:b w:val="false"/>
          <w:i w:val="false"/>
          <w:color w:val="000000"/>
          <w:sz w:val="28"/>
        </w:rPr>
        <w:t>
      4) өткен есепті кезеңмен салыстырғанда, алдыңғы тексерудің қорытындылары бойынша анықталған бұзушылықтардың жалпы көрсеткіші мен жүргізілген тексерулердің, рұқсат беруден және мемлекеттік қолдауды жүзеге асырудан бас тартулар санының ұлғайғанын көрсететін пайызды қосу жүзеге асырылады.</w:t>
      </w:r>
      <w:r>
        <w:br/>
      </w:r>
      <w:r>
        <w:rPr>
          <w:rFonts w:ascii="Times New Roman"/>
          <w:b w:val="false"/>
          <w:i w:val="false"/>
          <w:color w:val="000000"/>
          <w:sz w:val="28"/>
        </w:rPr>
        <w:t>
      Тексерілетін субъектілерді жоғары және жоғары дәрежеге жатпайтын тәуекелдер дәрежесі топтары бойынша бөлу кезінде алдыңғы тексерулердің нәтижелері нақты тексерілетін субъектіге қатысты қолданылады.</w:t>
      </w:r>
      <w:r>
        <w:br/>
      </w:r>
      <w:r>
        <w:rPr>
          <w:rFonts w:ascii="Times New Roman"/>
          <w:b w:val="false"/>
          <w:i w:val="false"/>
          <w:color w:val="000000"/>
          <w:sz w:val="28"/>
        </w:rPr>
        <w:t>
</w:t>
      </w:r>
      <w:r>
        <w:rPr>
          <w:rFonts w:ascii="Times New Roman"/>
          <w:b w:val="false"/>
          <w:i w:val="false"/>
          <w:color w:val="000000"/>
          <w:sz w:val="28"/>
        </w:rPr>
        <w:t>
      9. Тәуекел дәрежесінің көрсеткіштері бойынша тексерілетін субъект:</w:t>
      </w:r>
      <w:r>
        <w:br/>
      </w:r>
      <w:r>
        <w:rPr>
          <w:rFonts w:ascii="Times New Roman"/>
          <w:b w:val="false"/>
          <w:i w:val="false"/>
          <w:color w:val="000000"/>
          <w:sz w:val="28"/>
        </w:rPr>
        <w:t>
      1) тәуекел дәрежесінің көрсеткіші – 60-тан 100-ге дейін болса және оған қатысты ішінара тексеру жүргізілетін болса – жоғары тәуекел дәрежесіне;</w:t>
      </w:r>
      <w:r>
        <w:br/>
      </w:r>
      <w:r>
        <w:rPr>
          <w:rFonts w:ascii="Times New Roman"/>
          <w:b w:val="false"/>
          <w:i w:val="false"/>
          <w:color w:val="000000"/>
          <w:sz w:val="28"/>
        </w:rPr>
        <w:t>
      2) тәуекел дәрежесінің көрсеткіші 0-ден 60-қа дейін болса және оған қатысты ішінара тексеру жүргізілетін болса – жоғары дәрежеге жатпайтын тәуекел дәрежесіне жатады.</w:t>
      </w:r>
      <w:r>
        <w:br/>
      </w:r>
      <w:r>
        <w:rPr>
          <w:rFonts w:ascii="Times New Roman"/>
          <w:b w:val="false"/>
          <w:i w:val="false"/>
          <w:color w:val="000000"/>
          <w:sz w:val="28"/>
        </w:rPr>
        <w:t>
</w:t>
      </w:r>
      <w:r>
        <w:rPr>
          <w:rFonts w:ascii="Times New Roman"/>
          <w:b w:val="false"/>
          <w:i w:val="false"/>
          <w:color w:val="000000"/>
          <w:sz w:val="28"/>
        </w:rPr>
        <w:t>
      10. Ішінара тексерулердің тізімдері:</w:t>
      </w:r>
      <w:r>
        <w:br/>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басымдығы;</w:t>
      </w:r>
      <w:r>
        <w:br/>
      </w:r>
      <w:r>
        <w:rPr>
          <w:rFonts w:ascii="Times New Roman"/>
          <w:b w:val="false"/>
          <w:i w:val="false"/>
          <w:color w:val="000000"/>
          <w:sz w:val="28"/>
        </w:rPr>
        <w:t>
      2) ең көп тексерілмейтін кезең ескеріле отырып, құрастырылады.</w:t>
      </w:r>
      <w:r>
        <w:br/>
      </w:r>
      <w:r>
        <w:rPr>
          <w:rFonts w:ascii="Times New Roman"/>
          <w:b w:val="false"/>
          <w:i w:val="false"/>
          <w:color w:val="000000"/>
          <w:sz w:val="28"/>
        </w:rPr>
        <w:t>
</w:t>
      </w:r>
      <w:r>
        <w:rPr>
          <w:rFonts w:ascii="Times New Roman"/>
          <w:b w:val="false"/>
          <w:i w:val="false"/>
          <w:color w:val="000000"/>
          <w:sz w:val="28"/>
        </w:rPr>
        <w:t>
      11. Ішінара тексерулер алдыңғы жылдың осыған ұқсас кезеңінің жартыжылдық деректерімен салыстырғанда, соңғы есепті кезеңнің жартыжылдық деректерінің ақпаратын талдау мен бағалаудың нәтижелері бойынша жартыжылдыққа қалыптастырылатын ішінара тексерулер тізімдерінің негізінде жүргізіледі.</w:t>
      </w:r>
    </w:p>
    <w:bookmarkEnd w:id="3"/>
    <w:bookmarkStart w:name="z20" w:id="4"/>
    <w:p>
      <w:pPr>
        <w:spacing w:after="0"/>
        <w:ind w:left="0"/>
        <w:jc w:val="both"/>
      </w:pPr>
      <w:r>
        <w:rPr>
          <w:rFonts w:ascii="Times New Roman"/>
          <w:b w:val="false"/>
          <w:i w:val="false"/>
          <w:color w:val="000000"/>
          <w:sz w:val="28"/>
        </w:rPr>
        <w:t>
Жеке кәсіпкерлік субъектілерін</w:t>
      </w:r>
      <w:r>
        <w:br/>
      </w:r>
      <w:r>
        <w:rPr>
          <w:rFonts w:ascii="Times New Roman"/>
          <w:b w:val="false"/>
          <w:i w:val="false"/>
          <w:color w:val="000000"/>
          <w:sz w:val="28"/>
        </w:rPr>
        <w:t>
қорғау мен қолдау саласындағы</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1-қосымша        </w:t>
      </w:r>
    </w:p>
    <w:bookmarkEnd w:id="4"/>
    <w:bookmarkStart w:name="z21" w:id="5"/>
    <w:p>
      <w:pPr>
        <w:spacing w:after="0"/>
        <w:ind w:left="0"/>
        <w:jc w:val="left"/>
      </w:pPr>
      <w:r>
        <w:rPr>
          <w:rFonts w:ascii="Times New Roman"/>
          <w:b/>
          <w:i w:val="false"/>
          <w:color w:val="000000"/>
        </w:rPr>
        <w:t xml:space="preserve"> 
Жеке кәсіпкерлік субъектілерін қорғау мен қолдау саласындағы</w:t>
      </w:r>
      <w:r>
        <w:br/>
      </w:r>
      <w:r>
        <w:rPr>
          <w:rFonts w:ascii="Times New Roman"/>
          <w:b/>
          <w:i w:val="false"/>
          <w:color w:val="000000"/>
        </w:rPr>
        <w:t>
елеулі және елеусіз бұзушылықтар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850"/>
        <w:gridCol w:w="4327"/>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жеке кәсіпкерлік субъектілерінің қызметі салаларындағы мемлекеттік бақылау мен қадағалауды жүзеге асыру тәртібін сақтауы саласында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 мемлекеттік органдардың және кәсіпкерлік жөніндегі уәкілетті органның бірлескен актісімен бекітілген және мемлекеттік органның ресми интернет-ресурсында жарияланған тексерулер жүргізудің ерекше тәртібі үшін қолданылатын тәуекел дәрежесін бағалау критерийлерінің болмауы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тексеру жүргізуге арналған бақылау және қадағалау органының жеке кәсіпкерлік субъектілері ұсынатын есептілікке, жоспардан тыс тексерулердің және бақылау мен қадағалаудың өзге де нысандарының нәтижелеріне, өзге де ақпаратқа талдау жүргізбеуі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туралы» Қазақстан Республикасының Кодексінде (Салық кодексі) көзделген жағдайларды қоспағанда, реттеуші мемлекеттік орган кәсіпкерлік жөніндегі уәкілетті органмен бірлесе отырып бекіткен және мемлекеттік органның ресми интернет-ресурсында жарияланған, ішінара тексеру жүргізу кезінде тексерілетін субъектілерді (объектілерді) іріктеуге арналған тәуекел дәрежесін бағалау критерийлеріне қатысты актілердің болмауы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 мемлекеттік орган, кәсіпкерлік жөніндегі уәкілетті орган және құқықтық статистика және арнайы есепке алу жөніндегі уәкілетті орган басшыларының бірлескен актісімен бекітілген, тексерілетін субъектілерді (объектілерді) тексеру мәселелері жөніндегі міндетті ведомстволық есептілік нысандарының және жеке кәсіпкерлік субъектісіне бару арқылы бақылау мен қадағалаудың өзге де нысандарының болмауы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саласында тексерілетін субъектілерді (объектілерді) тексерулердің, бару арқылы жүргізілетін бақылау мен қадағалаудың өзге де нысандарының, сондай-ақ тексеру парақтарына сәйкес анықталған бұзушылықтардың және оларға қолданылған әкімшілік ықпал ету шаралары санының ведомстволық есебінің тұрақты және үзіліссіз негізде жүргізілмеуі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есептіліктің жиынтық деректерінің орталық және жергілікті атқарушы органның ресми интернет-ресурсында ай сайын жарияланбауы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 мемлекеттік орган мен кәсіпкерлік жөніндегі уәкілетті органның бірлескен актісімен бекітілген және мемлекеттік органның ресми интернет-ресурсында жарияланған, жеке кәсіпкерлік саласындағы тексеру парақтары нысандарының болмауы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жеке кәсіпкерлік субъектісіне қатысты тексерулер жүргізудің ерекше тәртібі бойынша тексеруді реттеуші мемлекеттік орган немесе жергілікті атқарушы орган тәуекелдерді бағалау жүйесіне сәйкес бекіткен жартыжылдық кесте негізінде жүргізбеу және алдыңғы тексерулерге қатысты белгіленген уақыт аралықтарын ескермей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көзделмеген негіздемелер бойынша нақты жеке кәсіпкерлік субъектісіне қатысты жоспардан тыс тексерулер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Бұзушылықтардың жолын кесу қажет болған жағдайда, тікелей олар жасалған кезде жұмыстан тыс уақытта (түнгі уақыт, демалыс немесе мереке күндері) жүргізілетін жоспардан тыс тексерулерді қоспағанда, тәуекел дәрежесін бағалау негізінде тексерулер жүргізудің ерекше тәртібі бойынша тексеруді, ішінара және жоспардан тыс тексеруді ішкі еңбек тәртібі қағидаларында белгіленген, жеке кәсіпкерлік субъектісінің жұмыс уақытынан тыс уақытта жүргізу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1) жарылғыш заттардың айналысы мен олардың жұмыс істеуінің белгіленген қағидаларының сақталуына;</w:t>
            </w:r>
            <w:r>
              <w:br/>
            </w:r>
            <w:r>
              <w:rPr>
                <w:rFonts w:ascii="Times New Roman"/>
                <w:b w:val="false"/>
                <w:i w:val="false"/>
                <w:color w:val="000000"/>
                <w:sz w:val="20"/>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 істейтін жеке және заңды тұлғалардың қызметіне;</w:t>
            </w:r>
            <w:r>
              <w:br/>
            </w:r>
            <w:r>
              <w:rPr>
                <w:rFonts w:ascii="Times New Roman"/>
                <w:b w:val="false"/>
                <w:i w:val="false"/>
                <w:color w:val="000000"/>
                <w:sz w:val="20"/>
              </w:rPr>
              <w:t>
3) атом энергиясына, радиоактивті заттарға;</w:t>
            </w:r>
            <w:r>
              <w:br/>
            </w:r>
            <w:r>
              <w:rPr>
                <w:rFonts w:ascii="Times New Roman"/>
                <w:b w:val="false"/>
                <w:i w:val="false"/>
                <w:color w:val="000000"/>
                <w:sz w:val="20"/>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 істейтін жеке және заңды тұлғалардың қызметіне байланысты бақылау мен қадағалауды қоспағанда, шағын кәсіпкерлік, оның ішінде микрокәсіпкерлік субъектілеріне қатысты (қайта ұйымдастыру тәртібімен құрылған заңды тұлғалар мен қайта ұйымдастырылған заңды тұлғалардың құқықтық мирасқорларынан басқа) мемлекеттік тіркелген күнінен бастап үш жыл бойы тәуекел дәрежесін бағалау негізінде тексерулер жүргізудің ерекше тәртібі бойынша тексерулер, ішінара тексерулер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Анонимді өтініштер бойынша жоспардан тыс тексерулер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емес жеке кәсіпкерлік субъектілеріне қатысты анықталған, жоспардан тыс тексерудi тағайындауға негiз бола алмайтын фактiлер мен мән-жайлар бойынша жоспардан тыс тексерулер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туралы хабарлау мерзімдерінің сақталмауы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Тексеруді оны тағайындау туралы актісіз, оның ішінде онда Заңның 17-бабының </w:t>
            </w:r>
            <w:r>
              <w:br/>
            </w:r>
            <w:r>
              <w:rPr>
                <w:rFonts w:ascii="Times New Roman"/>
                <w:b w:val="false"/>
                <w:i w:val="false"/>
                <w:color w:val="000000"/>
                <w:sz w:val="20"/>
              </w:rPr>
              <w:t>
</w:t>
            </w:r>
            <w:r>
              <w:rPr>
                <w:rFonts w:ascii="Times New Roman"/>
                <w:b w:val="false"/>
                <w:i w:val="false"/>
                <w:color w:val="000000"/>
                <w:sz w:val="20"/>
              </w:rPr>
              <w:t>2-тармағында</w:t>
            </w:r>
            <w:r>
              <w:rPr>
                <w:rFonts w:ascii="Times New Roman"/>
                <w:b w:val="false"/>
                <w:i w:val="false"/>
                <w:color w:val="000000"/>
                <w:sz w:val="20"/>
              </w:rPr>
              <w:t xml:space="preserve"> көзделген ақпаратты көрсетпей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өмiрi мен денсаулығына қатер төнген жағдайда мемлекеттік еңбек инспекциясының еңбек қауiпсiздiгi және еңбектi қорғау саласындағы талаптарын сақтау бойынша жоспардан тыс тексерулерді, салық қызметi органдары Қазақстан Республикасының Салық </w:t>
            </w:r>
            <w:r>
              <w:rPr>
                <w:rFonts w:ascii="Times New Roman"/>
                <w:b w:val="false"/>
                <w:i w:val="false"/>
                <w:color w:val="000000"/>
                <w:sz w:val="20"/>
              </w:rPr>
              <w:t>кодексiне</w:t>
            </w:r>
            <w:r>
              <w:rPr>
                <w:rFonts w:ascii="Times New Roman"/>
                <w:b w:val="false"/>
                <w:i w:val="false"/>
                <w:color w:val="000000"/>
                <w:sz w:val="20"/>
              </w:rPr>
              <w:t xml:space="preserve"> сәйкес жүзеге асыратын қарсы тексерулердi қоспағанда, тексеруді тағайындау туралы актіні тексерулер басталғанға дейін құқықтық статистика және арнайы есепке алу жөніндегі уәкілетті органда, оны жеке кәсіпкерлік субъектісі орналасқан жер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тіркеуді жүзеге асырмау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жүргізудің мерзімдері мен нысанасын көрсете отырып, осы тексеру басталғанға дейін кемінде күнтізбелік отыз күн бұрын тәуекел дәрежесін бағалау негізінде тексерулер жүргізудің ерекше тәртібі бойынша тексеру, ішінара тексеру жүргізудің басталатыны туралы жеке кәсіпкерлік субъектісіне жазбаша түрде хабарлауды жүзеге асырмау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16-бабы 7-тармағының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 және </w:t>
            </w:r>
            <w:r>
              <w:rPr>
                <w:rFonts w:ascii="Times New Roman"/>
                <w:b w:val="false"/>
                <w:i w:val="false"/>
                <w:color w:val="000000"/>
                <w:sz w:val="20"/>
              </w:rPr>
              <w:t>8) тармақшаларында</w:t>
            </w:r>
            <w:r>
              <w:rPr>
                <w:rFonts w:ascii="Times New Roman"/>
                <w:b w:val="false"/>
                <w:i w:val="false"/>
                <w:color w:val="000000"/>
                <w:sz w:val="20"/>
              </w:rPr>
              <w:t>, </w:t>
            </w:r>
            <w:r>
              <w:rPr>
                <w:rFonts w:ascii="Times New Roman"/>
                <w:b w:val="false"/>
                <w:i w:val="false"/>
                <w:color w:val="000000"/>
                <w:sz w:val="20"/>
              </w:rPr>
              <w:t>10</w:t>
            </w:r>
            <w:r>
              <w:rPr>
                <w:rFonts w:ascii="Times New Roman"/>
                <w:b w:val="false"/>
                <w:i w:val="false"/>
                <w:color w:val="000000"/>
                <w:sz w:val="20"/>
              </w:rPr>
              <w:t xml:space="preserve"> және  </w:t>
            </w:r>
            <w:r>
              <w:rPr>
                <w:rFonts w:ascii="Times New Roman"/>
                <w:b w:val="false"/>
                <w:i w:val="false"/>
                <w:color w:val="000000"/>
                <w:sz w:val="20"/>
              </w:rPr>
              <w:t>10-1-тармақтарында</w:t>
            </w:r>
            <w:r>
              <w:rPr>
                <w:rFonts w:ascii="Times New Roman"/>
                <w:b w:val="false"/>
                <w:i w:val="false"/>
                <w:color w:val="000000"/>
                <w:sz w:val="20"/>
              </w:rPr>
              <w:t>көзделген жағдайларды қоспағанда, тексеру жүргізудің нысанасын көрсете отырып, тексерудің өзі басталғанға дейін кемiнде бiр тәулiк бұрын жоспардан тыс тексеру жүргiзудiң басталатыны туралы жеке кәсіпкерлік субъектісіне жазбаша түрде хабарлауды жүзеге асырмау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кәсіпкерлік субъектісі тексеруді тағайындау туралы актіні қабылдаудан бас тартқан немесе тексеруді жүзеге асыратын бақылау және қадағалау органының лауазымды адамының тексеру жүргізуге қажетті материалдарға қол жеткізуіне кедергі келтірген жағдайда тексеруді жүзеге асыратын бақылау және қадағалау органы лауазымды адамы және жеке кәсіпкерлік субъектісінің уәкілетті тұлғасы қол қойған хаттаманы жасамау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кәсіпкерлік субъектісін және құқықтық статистика және арнайы есепке алу жөніндегі органды тексеру жүргізуші лауазымды адамдардың құрамын ауыстырған жағдайда тексеру тағайындау туралы актіде көрсетілмеген адамдардың тексеруге қатысуы басталғанға дейін ауыстыру себебі көрсетілген хабарламаның болмауы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w:t>
            </w:r>
            <w:r>
              <w:rPr>
                <w:rFonts w:ascii="Times New Roman"/>
                <w:b w:val="false"/>
                <w:i w:val="false"/>
                <w:color w:val="000000"/>
                <w:sz w:val="20"/>
              </w:rPr>
              <w:t>заңнамасында</w:t>
            </w:r>
            <w:r>
              <w:rPr>
                <w:rFonts w:ascii="Times New Roman"/>
                <w:b w:val="false"/>
                <w:i w:val="false"/>
                <w:color w:val="000000"/>
                <w:sz w:val="20"/>
              </w:rPr>
              <w:t xml:space="preserve"> көзделген салықтық тексеруді, сондай-ақ салалық ерекшеліктері ескеріле отырып, тексерулер жүргізудің мынадай:</w:t>
            </w:r>
            <w:r>
              <w:br/>
            </w:r>
            <w:r>
              <w:rPr>
                <w:rFonts w:ascii="Times New Roman"/>
                <w:b w:val="false"/>
                <w:i w:val="false"/>
                <w:color w:val="000000"/>
                <w:sz w:val="20"/>
              </w:rPr>
              <w:t>
1) санитариялық-эпидемиологиялық бақылау саласындағы тексерулер – он бес жұмыс күніне дейін болатын және он бес жұмыс күніне дейін ұзартылатын;</w:t>
            </w:r>
            <w:r>
              <w:br/>
            </w:r>
            <w:r>
              <w:rPr>
                <w:rFonts w:ascii="Times New Roman"/>
                <w:b w:val="false"/>
                <w:i w:val="false"/>
                <w:color w:val="000000"/>
                <w:sz w:val="20"/>
              </w:rPr>
              <w:t>
2) ветеринария, өсімдіктер карантині және оларды қорғау, тұқым шаруашылығы, астық және мақта нарығы саласындағы тексерулер – бес жұмыс күнінен аспайтын және бес жұмыс күніне дейін ұзартылатын;</w:t>
            </w:r>
            <w:r>
              <w:br/>
            </w:r>
            <w:r>
              <w:rPr>
                <w:rFonts w:ascii="Times New Roman"/>
                <w:b w:val="false"/>
                <w:i w:val="false"/>
                <w:color w:val="000000"/>
                <w:sz w:val="20"/>
              </w:rPr>
              <w:t xml:space="preserve">
3) техникалық жағынан күрделілігі ескеріле отырып, құрылыс объектілеріндегі еңбек қауіпсіздігі және еңбекті қорғау бөлігінде Қазақстан Республикасының еңбек заңнамасын сақтау саласындағы тексерулер: </w:t>
            </w:r>
            <w:r>
              <w:br/>
            </w:r>
            <w:r>
              <w:rPr>
                <w:rFonts w:ascii="Times New Roman"/>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r>
              <w:br/>
            </w:r>
            <w:r>
              <w:rPr>
                <w:rFonts w:ascii="Times New Roman"/>
                <w:b w:val="false"/>
                <w:i w:val="false"/>
                <w:color w:val="000000"/>
                <w:sz w:val="20"/>
              </w:rPr>
              <w:t>
техникалық жағынан күрделі объектілерге жатқызылмайтындарға – жұмыс күнінің 4 сағатынан аспайтын және жұмыс күнінің 8 сағатына дейін ұзартылатын мерзімдер белгіленген санитариялық-эпидемиологиялық бақылау, ветеринария, өсімдіктер карантині және оларды қорғау, тұқым шаруашылығы, астық және мақта нарығы, құрылыс объектілеріндегі еңбек қауіпсіздігі және еңбекті қорғау бөлігінде Қазақстан Республикасының еңбек заңнамасын сақтау саласында жүргізілетін тексерулерді жүргізу кезіндегі жекелеген жағдайларды қоспағанда, микрокәсіпкерлік субъектілеріне бес жұмыс күнінен аса, шағын, орта және ірі кәсіпкерлік субъектілеріне, отыз жұмыс күнінен аса тексерулер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заңнамасында көзделген салықтық тексеруді жүргізу кезіндегі жекелеген жағдайларды қоспағанда, арнайы зерттеулер, сынақтар, сараптамалар жүргізу қажет болғанда, сондай-ақ тексеру көлемінің ауқымды болуына байланысты бақылау және қадағалау органы басшысының (не оның орнындағы адамның) тексеру жүргізудің мерзімін отыз жұмыс күнінен асатын мерзімге бір реттен аса ұзартуы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мерзімдері ұзартылған жағдайда құқықтық статистика және арнайы есепке алу жөніндегі уәкілетті органда тіркей отырып және тексеру тағайындау туралы алдыңғы актінің нөмірі мен тіркелген күнін және ұзартудың себебін көрсете отырып, тексеруді ұзарту туралы қосымша актіні ресімдемеу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 жүргізілетін тексеріс шеңберінде шет мемлекеттерден айтарлықтай маңызы бар мәліметтер мен құжаттар алу, отыз жұмыс күнінен асатын мерзімде арнайы зерттеулер, сынақтар, сараптамалар жүргізу қажет болған жағдайларда емес, өзге жағдайларда оларды алғанға не орындағанға дейін тоқтатуды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статистика және арнайы есепке алу жөніндегі уәкілетті органды хабардар ете отырып, тексеруді тоқтата тұрғанға не қайта бастағанға дейін бір күн бұрын жеке кәсіпкерлік субъектісін тексеруді тоқтата тұру не қайта бастау туралы хабардар етпеу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тоқтата тұру немесе қайта бастау кезінде тексеруді тоқтата тұру не қайта бастау туралы акт шығармау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Тексеруі тоқтатылған және Заңның </w:t>
            </w:r>
            <w:r>
              <w:rPr>
                <w:rFonts w:ascii="Times New Roman"/>
                <w:b w:val="false"/>
                <w:i w:val="false"/>
                <w:color w:val="000000"/>
                <w:sz w:val="20"/>
              </w:rPr>
              <w:t>20-бабында</w:t>
            </w:r>
            <w:r>
              <w:rPr>
                <w:rFonts w:ascii="Times New Roman"/>
                <w:b w:val="false"/>
                <w:i w:val="false"/>
                <w:color w:val="000000"/>
                <w:sz w:val="20"/>
              </w:rPr>
              <w:t xml:space="preserve"> белгіленген мерзімдерде қайта басталмаған жеке кәсіпкерлік субъектісін қайта тексеруге жол беру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үлгілерін іріктеу актісімен расталған өнімдердің үлгілерін іріктеуді бақылау және қадағалау органының лауазымды адамының жеке кәсіпкерлік субъектісі басшысының немесе өкілінің және жеке кәсіпкерлік субъектісінің уәкілетті адамының қатысуымен жүргізбеу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үлгілерін іріктеу актісінде Заңның </w:t>
            </w:r>
            <w:r>
              <w:rPr>
                <w:rFonts w:ascii="Times New Roman"/>
                <w:b w:val="false"/>
                <w:i w:val="false"/>
                <w:color w:val="000000"/>
                <w:sz w:val="20"/>
              </w:rPr>
              <w:t>22-бабында</w:t>
            </w:r>
            <w:r>
              <w:rPr>
                <w:rFonts w:ascii="Times New Roman"/>
                <w:b w:val="false"/>
                <w:i w:val="false"/>
                <w:color w:val="000000"/>
                <w:sz w:val="20"/>
              </w:rPr>
              <w:t xml:space="preserve"> көзделген ақпаратты көрсетпеу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кезінде Заңның </w:t>
            </w:r>
            <w:r>
              <w:rPr>
                <w:rFonts w:ascii="Times New Roman"/>
                <w:b w:val="false"/>
                <w:i w:val="false"/>
                <w:color w:val="000000"/>
                <w:sz w:val="20"/>
              </w:rPr>
              <w:t>23-бабында</w:t>
            </w:r>
            <w:r>
              <w:rPr>
                <w:rFonts w:ascii="Times New Roman"/>
                <w:b w:val="false"/>
                <w:i w:val="false"/>
                <w:color w:val="000000"/>
                <w:sz w:val="20"/>
              </w:rPr>
              <w:t xml:space="preserve"> көзделген шектеулерді сақтамау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нәтижелері бойынша тексеру нәтижелері туралы актіні Заңның </w:t>
            </w:r>
            <w:r>
              <w:rPr>
                <w:rFonts w:ascii="Times New Roman"/>
                <w:b w:val="false"/>
                <w:i w:val="false"/>
                <w:color w:val="000000"/>
                <w:sz w:val="20"/>
              </w:rPr>
              <w:t>24-бабының</w:t>
            </w:r>
            <w:r>
              <w:rPr>
                <w:rFonts w:ascii="Times New Roman"/>
                <w:b w:val="false"/>
                <w:i w:val="false"/>
                <w:color w:val="000000"/>
                <w:sz w:val="20"/>
              </w:rPr>
              <w:t xml:space="preserve"> 1-тармағында көзделген ақпаратты көрсете отырып жасамау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нысанасына жатпайтын талаптарды қою және өтініш жасау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өздерінің құзыретіне кірмейтін мәселелер бойынша тексерулер тағайындауы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органының лауазымды адамдарының бақылау және қадағалау жүргізу кезiнде Заңның 26-бабының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мiндеттерді сақтамауы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лицензиялау немесе өзге рұқсат құжаттарын беру, кәсіпкерлік қызметті немесе өзге іс-әрекеттерді жүзеге асыруға хабарлама қабылдау тәртібін сақтауы саласында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субъектілерінен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Рұқсаттар және хабарламалар туралы заң) көзделмеген рұқсаттардың немесе хабарламалардың болуын талап ету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Қазақстан Республикасының нормативтік құқықтық актілерінде тікелей көзделмеген құжаттарды беруді талап етуі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 тексерілетін субъектінің интернет-ресурстарында қазақ және орыс тілдерінде орналастырмау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субъектілердің Рұқсаттар және хабарламалар туралы заңның </w:t>
            </w:r>
            <w:r>
              <w:br/>
            </w:r>
            <w:r>
              <w:rPr>
                <w:rFonts w:ascii="Times New Roman"/>
                <w:b w:val="false"/>
                <w:i w:val="false"/>
                <w:color w:val="000000"/>
                <w:sz w:val="20"/>
              </w:rPr>
              <w:t>
21-бабының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міндеттерді сақтамауы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Қазақстан Республикасының барлық аумағында қолданылуы заңдық күші Қазақстан Республикасы заңдарынан төмен Қазақстан Республикасының нормативтік құқықтық актілерінде көзделген жағдайларда шектеледі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Рұқсаттарды беру біліктілік немесе рұқсат беру талаптарына жауап беретін барлық тұлғалар үшін тең емес негіздерде және жағдайларда жүзеге асырылады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субъектінің лицензиялау немесе рұқсат беру рәсімін жүзеге асыру кезінде өтініш берушінің құжаттарын алған кезден бастап екі жұмыс күні ішінде ұсынылған құжаттардың толықтығын тексеруді жүзеге асырмауы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рұқсат беру рәсімдерін жүзеге асыру кезінде Рұқсаттар және хабарламалар туралы заңның 25-бабының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мерзімдерде ұсынылған құжаттардың толық болмау фактісі анықталмаған жағдайда өтініш берушінің құжаттарын қараудан бас тартуды жүзеге асыру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рәсімдерін жүзеге асыру кезінде рұқсат беру органының өтініш берушінің Қазақстан Республикасы заңдарында,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органдардан келісімдер (ілеспе рұқсаттар) алуы заңдарда, Қазақстан Республикасы Президентінің жарлықтарында немесе Қазақстан Республикасы Үкіметінің қаулыларында белгіленбеген жағдайларда жүзеге асырылады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Қазақстан Республикасының заңдарында,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рұқсаттарды) алу үшін, егер екінші санаттағы рұқсаттар үшін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өзгеше мерзімдер көзделмесе, рұқсат беру органының өтініш берушінің рұқсатты және (немесе) оған қосымшаны алуға арналған құжаттары тіркелген күннен бастап екі жұмыс күні ішінде оның алдағы қызметті немесе әрекетті (операцияны) жүзеге асыру орны бойынша тиісті мемлекеттік органдарға сауал жібермеуі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рұқсатты және (немесе) рұқсатқа қосымшаны беру мерзімі өткен кезден бастап бес жұмыс күнінен кешіктірмей өтініш берушіге оны беруді жүзеге асырмауы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жергілікті атқарушы органдар немесе орталық мемлекеттік органның аумақтық органдары лицензиарлар болып табылған жағдайларда, оларға лицензия және (немесе) лицензияға қосымшаны беруді тіркеу орны бойынша жүзеге асырмауы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берушілерден лицензияны және (немесе) лицензияға қосымшаны беру үшін Рұқсаттар және хабарламалар туралы заңның 29-бабының </w:t>
            </w:r>
            <w:r>
              <w:rPr>
                <w:rFonts w:ascii="Times New Roman"/>
                <w:b w:val="false"/>
                <w:i w:val="false"/>
                <w:color w:val="000000"/>
                <w:sz w:val="20"/>
              </w:rPr>
              <w:t>3-тармағында</w:t>
            </w:r>
            <w:r>
              <w:rPr>
                <w:rFonts w:ascii="Times New Roman"/>
                <w:b w:val="false"/>
                <w:i w:val="false"/>
                <w:color w:val="000000"/>
                <w:sz w:val="20"/>
              </w:rPr>
              <w:t xml:space="preserve"> көзделмеген өзге құжаттарды ұсынуды талап ету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лицензиар Рұқсаттар және хабарламалар туралы заңның 29-бабы </w:t>
            </w:r>
            <w:r>
              <w:rPr>
                <w:rFonts w:ascii="Times New Roman"/>
                <w:b w:val="false"/>
                <w:i w:val="false"/>
                <w:color w:val="000000"/>
                <w:sz w:val="20"/>
              </w:rPr>
              <w:t>3-тармағының</w:t>
            </w:r>
            <w:r>
              <w:rPr>
                <w:rFonts w:ascii="Times New Roman"/>
                <w:b w:val="false"/>
                <w:i w:val="false"/>
                <w:color w:val="000000"/>
                <w:sz w:val="20"/>
              </w:rPr>
              <w:t xml:space="preserve"> 2) - 5) тармақшаларында көзделген құжаттар туралы ақпаратты тиісті мемлекеттік ақпараттық жүйелерден алуға мүмкіндігі болса, оларды өтініш берушіден ұсынуды талап ету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Лицензиясы бар қызмет түрi немесе әрекет (операция) шеңберiнде жарамды лицензияның қосымшасын беру кезінде өтініш берушілерден Рұқсаттар және хабарламалар туралы заңның 29-бабы </w:t>
            </w:r>
            <w:r>
              <w:rPr>
                <w:rFonts w:ascii="Times New Roman"/>
                <w:b w:val="false"/>
                <w:i w:val="false"/>
                <w:color w:val="000000"/>
                <w:sz w:val="20"/>
              </w:rPr>
              <w:t>6-тармағының</w:t>
            </w:r>
            <w:r>
              <w:rPr>
                <w:rFonts w:ascii="Times New Roman"/>
                <w:b w:val="false"/>
                <w:i w:val="false"/>
                <w:color w:val="000000"/>
                <w:sz w:val="20"/>
              </w:rPr>
              <w:t xml:space="preserve"> 1) - 3) тармақшаларында көзделген құжаттарды қоспағанда, өзге құжаттарды талап ету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бұл Рұқсаттар және хабарламалар туралы заңның </w:t>
            </w:r>
            <w:r>
              <w:rPr>
                <w:rFonts w:ascii="Times New Roman"/>
                <w:b w:val="false"/>
                <w:i w:val="false"/>
                <w:color w:val="000000"/>
                <w:sz w:val="20"/>
              </w:rPr>
              <w:t>1-қосымшасында</w:t>
            </w:r>
            <w:r>
              <w:rPr>
                <w:rFonts w:ascii="Times New Roman"/>
                <w:b w:val="false"/>
                <w:i w:val="false"/>
                <w:color w:val="000000"/>
                <w:sz w:val="20"/>
              </w:rPr>
              <w:t xml:space="preserve"> көзделмеген болса, лицензияны беруді оның қолданылу мерзімін шектей отырып,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және (немесе) лицензияға қосымшаны не оларды беруден дәлелді бас тартуды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берілетін атом энергиясын пайдалану, қаржы саласындағы және қаржы ресурстарын шоғырландыруға байланысты қызмет, білім беру, мұнай және газ саласындағы лицензияларды және (немесе) лицензияларға қосымшаларды қоспағанда, он бес жұмыс күнінен кешіктіріп беру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қосымшаларды (лицензияға қосымшалардың телнұсқаларын) беру кезінде лицензиялық алым алу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лицензияларды және (немесе) лицензияға қосымшаларды беру кезінде лицензиялық алым алу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көзделмеген жағдайларда лицензияны және (немесе) лицензияға қосымшаны беруден бас тартуды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33-бабының </w:t>
            </w:r>
            <w:r>
              <w:rPr>
                <w:rFonts w:ascii="Times New Roman"/>
                <w:b w:val="false"/>
                <w:i w:val="false"/>
                <w:color w:val="000000"/>
                <w:sz w:val="20"/>
              </w:rPr>
              <w:t>1-тармағында</w:t>
            </w:r>
            <w:r>
              <w:rPr>
                <w:rFonts w:ascii="Times New Roman"/>
                <w:b w:val="false"/>
                <w:i w:val="false"/>
                <w:color w:val="000000"/>
                <w:sz w:val="20"/>
              </w:rPr>
              <w:t xml:space="preserve"> көзделмеген жағдайларда лицензияны және (немесе) лицензияға қосымшаны қайта ресімдеуді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және (немесе) қосымшаны қайта ресімдеу кезінде Рұқсаттар мен хабарламалар туралы заңның 33-бабы </w:t>
            </w:r>
            <w:r>
              <w:rPr>
                <w:rFonts w:ascii="Times New Roman"/>
                <w:b w:val="false"/>
                <w:i w:val="false"/>
                <w:color w:val="000000"/>
                <w:sz w:val="20"/>
              </w:rPr>
              <w:t>3-тармағының</w:t>
            </w:r>
            <w:r>
              <w:rPr>
                <w:rFonts w:ascii="Times New Roman"/>
                <w:b w:val="false"/>
                <w:i w:val="false"/>
                <w:color w:val="000000"/>
                <w:sz w:val="20"/>
              </w:rPr>
              <w:t xml:space="preserve"> 1) - 4) тармақшаларында көзделген құжаттарды қоспағанда, өтініш берушіден өзге құжаттарды ұсынуды талап ету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 xml:space="preserve">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лицензиардың өтініш берушінің біліктілік талаптарына сәйкестігіне тексеруді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33-бабының </w:t>
            </w:r>
            <w:r>
              <w:rPr>
                <w:rFonts w:ascii="Times New Roman"/>
                <w:b w:val="false"/>
                <w:i w:val="false"/>
                <w:color w:val="000000"/>
                <w:sz w:val="20"/>
              </w:rPr>
              <w:t>1-тармағының</w:t>
            </w:r>
            <w:r>
              <w:rPr>
                <w:rFonts w:ascii="Times New Roman"/>
                <w:b w:val="false"/>
                <w:i w:val="false"/>
                <w:color w:val="000000"/>
                <w:sz w:val="20"/>
              </w:rPr>
              <w:t xml:space="preserve"> 1), 2), 4), 5), 6) тармақшаларында көзделген негіздер бойынша бастамашылық жасалған лицензияны және (немесе) лицензияға қосымшаны қайта ресімдеуден Рұқсаттар мен хабарламалар туралы заңның 33-бабының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ұсынылған немесе тиісінше ресімделген жағдайда, сондай-ақ өтініш берушінің біліктілік талаптарына сай болуы жағдайында, егер осындай тексерудің қажеттігі заңдарда көзделсе, бас тартуды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ресімделген лицензияларды және (немесе) лицензияларға қосымшаларды Рұқсаттар мен хабарламалар туралы заңның </w:t>
            </w:r>
            <w:r>
              <w:rPr>
                <w:rFonts w:ascii="Times New Roman"/>
                <w:b w:val="false"/>
                <w:i w:val="false"/>
                <w:color w:val="000000"/>
                <w:sz w:val="20"/>
              </w:rPr>
              <w:t>48-бабының</w:t>
            </w:r>
            <w:r>
              <w:rPr>
                <w:rFonts w:ascii="Times New Roman"/>
                <w:b w:val="false"/>
                <w:i w:val="false"/>
                <w:color w:val="000000"/>
                <w:sz w:val="20"/>
              </w:rPr>
              <w:t xml:space="preserve"> ережелерін сақтамай, электрондық нысанда ресімдеуді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лицензияны және (немесе) лицензияға қосымшаны қайта ресімдеуді Рұқсаттар мен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өзгеше мерзім белгіленбесе, Рұқсаттар мен хабарламалар туралы заңның 33-бабының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берілген кезден бастап үш жұмыс күнінен кешіктіріп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қызметтің бір түріне (кіші түріне) лицензиялары бар бірнеше заңды тұлға-лицензиаттардың бірігуі нәтижесінде жаңадан пайда болған заңды тұлғаға бірнеше лицензияны және (немесе) лицензияға қосымшаларды қайта ресімдеуді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қосылатын заңды тұлғада және қосылатын заңды тұлғаны өзіне қосып алған заңды тұлғада лицензияланатын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Рұқсаттар мен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 xml:space="preserve"> көзделген негіздер бойынша бастамашылық жасалған лицензияларды және (немесе) лицензияға қосымшаларды қайта ресімдеуден бас тартуды Рұқсаттар мен хабарламалар туралы заңның 34-бабы 4-тармағының бесінші бөлігінде және 5-тармағының бесінші бөлігінде көзделмеген жағдайларда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 туралы заңның 34-бабының 4 және 5-тармақтарында көзделген негіздер бойынша лицензияны және (немесе) лицензияға қосымшаны қайта ресімдеу кезінде Рұқсаттар мен хабарламалар туралы заңның 34-бабы </w:t>
            </w:r>
            <w:r>
              <w:rPr>
                <w:rFonts w:ascii="Times New Roman"/>
                <w:b w:val="false"/>
                <w:i w:val="false"/>
                <w:color w:val="000000"/>
                <w:sz w:val="20"/>
              </w:rPr>
              <w:t>6-тармағының</w:t>
            </w:r>
            <w:r>
              <w:rPr>
                <w:rFonts w:ascii="Times New Roman"/>
                <w:b w:val="false"/>
                <w:i w:val="false"/>
                <w:color w:val="000000"/>
                <w:sz w:val="20"/>
              </w:rPr>
              <w:t xml:space="preserve"> ережелерін сақтамауы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Рұқсаттар мен хабарламалар туралы заңның 34-бабының 4 және 5-тармақтарында көзделген негіздер бойынша өтініш берушінің лицензияны және (немесе) лицензияға қосымшаны қайта ресімдеуге берілген құжаттарын тіркегеннен кейін екі жұмыс күні ішінде, егер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болса,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рұқсаттарын) алу үшін өтініш берушінің өз қызметін жүзеге асыру орны бойынша тиісті мемлекеттік органдарға сауал жібермеуі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Лицензиарлардың Рұқсаттар мен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белгіленген мерзімдер ішінде қайта ресімделген лицензияны және (немесе) лицензияға қосымшаны не оларды қайта ресімдеуден дәлелді бас тартуды беруді жүзеге асырмауы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және (немесе) лицензияға қосымшаның қолданылуын Рұқсаттар мен хабарламалар туралы заңның </w:t>
            </w:r>
            <w:r>
              <w:rPr>
                <w:rFonts w:ascii="Times New Roman"/>
                <w:b w:val="false"/>
                <w:i w:val="false"/>
                <w:color w:val="000000"/>
                <w:sz w:val="20"/>
              </w:rPr>
              <w:t>35-бабының</w:t>
            </w:r>
            <w:r>
              <w:rPr>
                <w:rFonts w:ascii="Times New Roman"/>
                <w:b w:val="false"/>
                <w:i w:val="false"/>
                <w:color w:val="000000"/>
                <w:sz w:val="20"/>
              </w:rPr>
              <w:t xml:space="preserve"> 1-тармағында көзделмеген жағдайларда тоқтату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 туралы заңның </w:t>
            </w:r>
            <w:r>
              <w:rPr>
                <w:rFonts w:ascii="Times New Roman"/>
                <w:b w:val="false"/>
                <w:i w:val="false"/>
                <w:color w:val="000000"/>
                <w:sz w:val="20"/>
              </w:rPr>
              <w:t>36-бабында</w:t>
            </w:r>
            <w:r>
              <w:rPr>
                <w:rFonts w:ascii="Times New Roman"/>
                <w:b w:val="false"/>
                <w:i w:val="false"/>
                <w:color w:val="000000"/>
                <w:sz w:val="20"/>
              </w:rPr>
              <w:t xml:space="preserve"> көзделген жекелеген қызмет түрлерін лицензиялаудың ерекше шарттарын сақтамауы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экспорт және импорт саласындағы лицензиялау туралы жалпы ережелерді сақтамауы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органдарының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айқындалмаған рұқсат беру талаптарын ұсынуды, екінші санаттағы рұқсаттарды беру үшін қажетті құжаттардың тізбесін ұсынуды талап етуі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екінші санаттағы рұқсаттардың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мерзімдерде берілуін сақтамауы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екінші санаттағы рұқсатты беруден бас тартуды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көзделмеген негіздер бойынша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екінші санаттағы рұқсатты беру үшін белгіленген мерзімдерді бұза отырып өтініш берушіге екінші санаттағы рұқсатты беруден дәлелді бас тартуды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рұқсаттың қолданылуын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айқындалмаған жағдайларда және тәртіппен тоқтатуды жүзеге асыру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рұқсаттың және (немесе) рұқсатқа қосымшаның телнұсқаларын тиісті өтініш берілген күннен бастап екі жұмыс күнінен кешіктіріп,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өтініш беруші тиісті өтінішті берген күннен бастап екі жұмыс күнінен кешіктіріп, рұқсаттар мен хабарламалардың мемлекеттік электрондық тізіліміне қажетті өзгерістерді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табылған жағдайда)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рұқсаттың және (немесе) рұқсатқа қосымшаның қолданылуын тоқтата тұруды Қазақстан Республикасының заңдарында көзделмеген тәртіппен және негіздер бойынша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өтініш берушінің бұзушылықтардың жойылғаны туралы өтініш берген күнінен бастап он жұмыс күнінен кешіктіріп, Рұқсаттар мен хабарламалар туралы заңның 51-бабының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тәртіппен бұзушылықтардың жойылғанын тексеруді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органдарының тоқтата тұру мерзімі өткенге дейін он жұмыс күні ішінде рұқсаттан және (немесе) рұқсатқа қосымшадан айыру (кері қайтарып алу) рәсіміне бастамашылық жасауды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Айыру (кері қайтарып алу) Қазақстан Республикасының заңнамасында көзделген тәртіппен және (немесе) негіздер бойынша жүзеге асырылатын агроөнеркәсіптік кешенді дамыту саласындағы уәкілетті орган беретін рұқсаттарды қоспағанда, рұқсат беру органының рұқсаттан айыруды (кері қайтарып алуды) Қазақстан Республикасының заңдарында көзделмеген тәртіппен және (немесе) негіздер бойынша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Рұқсаттар мен хабарламалар туралы заңның 46-бабының </w:t>
            </w:r>
            <w:r>
              <w:rPr>
                <w:rFonts w:ascii="Times New Roman"/>
                <w:b w:val="false"/>
                <w:i w:val="false"/>
                <w:color w:val="000000"/>
                <w:sz w:val="20"/>
              </w:rPr>
              <w:t>5-тармағын</w:t>
            </w:r>
            <w:r>
              <w:rPr>
                <w:rFonts w:ascii="Times New Roman"/>
                <w:b w:val="false"/>
                <w:i w:val="false"/>
                <w:color w:val="000000"/>
                <w:sz w:val="20"/>
              </w:rPr>
              <w:t xml:space="preserve"> сақтамауы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күнінен кешіктіріп беруі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жатпайтын рұқсаттарды қоспағанда, рұқсат беру органдарының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енгізбеуі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хабарламалардың мемлекеттік электрондық тізілімін тұрақты негізде жүргізбеуі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жеке немесе заңды тұлғаның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мәліметтерді енгізбеуі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рұқсаттар мен хабарламалардың мемлекеттік электрондық тізілімінен хабарламаны алып тастауды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жүзеге асырмауы, сондай-ақ Қазақстан Республикасының заңдарында көзделмеген өзге де жағдайларда жүзеге асыруы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мемлекеттік қолдауды жүзеге асыру тәртібін сақтауы саласында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қолдауды жүзеге асыру кезінде жеке кәсіпкерлік субъектілеріне:</w:t>
            </w:r>
            <w:r>
              <w:br/>
            </w:r>
            <w:r>
              <w:rPr>
                <w:rFonts w:ascii="Times New Roman"/>
                <w:b w:val="false"/>
                <w:i w:val="false"/>
                <w:color w:val="000000"/>
                <w:sz w:val="20"/>
              </w:rPr>
              <w:t>
1) Қазақстан Республикасының заңдары;</w:t>
            </w:r>
            <w:r>
              <w:br/>
            </w:r>
            <w:r>
              <w:rPr>
                <w:rFonts w:ascii="Times New Roman"/>
                <w:b w:val="false"/>
                <w:i w:val="false"/>
                <w:color w:val="000000"/>
                <w:sz w:val="20"/>
              </w:rPr>
              <w:t>
2) Қазақстан Республикасы Президентінің жарлықтары;</w:t>
            </w:r>
            <w:r>
              <w:br/>
            </w:r>
            <w:r>
              <w:rPr>
                <w:rFonts w:ascii="Times New Roman"/>
                <w:b w:val="false"/>
                <w:i w:val="false"/>
                <w:color w:val="000000"/>
                <w:sz w:val="20"/>
              </w:rPr>
              <w:t>
3) Қазақстан Республикасы Үкіметінің қаулылары;</w:t>
            </w:r>
            <w:r>
              <w:br/>
            </w:r>
            <w:r>
              <w:rPr>
                <w:rFonts w:ascii="Times New Roman"/>
                <w:b w:val="false"/>
                <w:i w:val="false"/>
                <w:color w:val="000000"/>
                <w:sz w:val="20"/>
              </w:rPr>
              <w:t>
4) Қазақстан Республикасы министрлерінің және өзге де орталық мемлекеттік органдар басшыларының нормативтік құқықтық бұйрықтары;</w:t>
            </w:r>
            <w:r>
              <w:br/>
            </w:r>
            <w:r>
              <w:rPr>
                <w:rFonts w:ascii="Times New Roman"/>
                <w:b w:val="false"/>
                <w:i w:val="false"/>
                <w:color w:val="000000"/>
                <w:sz w:val="20"/>
              </w:rPr>
              <w:t>
5) Қазақстан Республикасы Ұлттық Банкінің нормативтік құқықтық актілері;</w:t>
            </w:r>
            <w:r>
              <w:br/>
            </w:r>
            <w:r>
              <w:rPr>
                <w:rFonts w:ascii="Times New Roman"/>
                <w:b w:val="false"/>
                <w:i w:val="false"/>
                <w:color w:val="000000"/>
                <w:sz w:val="20"/>
              </w:rPr>
              <w:t>
6) жергілікті өкілді органдардың шешімдері деңгейінде деңгейінде белгіленбеген талаптарды ұсыну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қаулысымен немесе заңды күші Қазақстан Республикасы Үкіметінің қаулысы деңгейінен төмен өзге нормативтік құқықтық актімен белгіленген жеке кәсіпкерлік субъектілерін мемлекеттік қолдауды жүзеге асыру тәртібінің (қағидаларының, шарттарының), оның ішінде:</w:t>
            </w:r>
            <w:r>
              <w:br/>
            </w:r>
            <w:r>
              <w:rPr>
                <w:rFonts w:ascii="Times New Roman"/>
                <w:b w:val="false"/>
                <w:i w:val="false"/>
                <w:color w:val="000000"/>
                <w:sz w:val="20"/>
              </w:rPr>
              <w:t>
- жеке кәсіпкерлік субъектілерінің мемлекеттік қолдау бағдарламасының шарттарына, критерийлеріне сәйкестігінің;</w:t>
            </w:r>
            <w:r>
              <w:br/>
            </w:r>
            <w:r>
              <w:rPr>
                <w:rFonts w:ascii="Times New Roman"/>
                <w:b w:val="false"/>
                <w:i w:val="false"/>
                <w:color w:val="000000"/>
                <w:sz w:val="20"/>
              </w:rPr>
              <w:t>
- жеке кәсіпкерлік субъектілерінің өтініштерін қарау мерзімдерінің;</w:t>
            </w:r>
            <w:r>
              <w:br/>
            </w:r>
            <w:r>
              <w:rPr>
                <w:rFonts w:ascii="Times New Roman"/>
                <w:b w:val="false"/>
                <w:i w:val="false"/>
                <w:color w:val="000000"/>
                <w:sz w:val="20"/>
              </w:rPr>
              <w:t>
- мемлекеттік қолдауды жүзеге асыру мерзімдерінің;</w:t>
            </w:r>
            <w:r>
              <w:br/>
            </w:r>
            <w:r>
              <w:rPr>
                <w:rFonts w:ascii="Times New Roman"/>
                <w:b w:val="false"/>
                <w:i w:val="false"/>
                <w:color w:val="000000"/>
                <w:sz w:val="20"/>
              </w:rPr>
              <w:t>
- Қазақстан Республикасының заңнамасында көзделген негіздер бойынша мемлекеттік қолдауды жүзеге асырудан бас тартудың жүзеге асырылуының;</w:t>
            </w:r>
            <w:r>
              <w:br/>
            </w:r>
            <w:r>
              <w:rPr>
                <w:rFonts w:ascii="Times New Roman"/>
                <w:b w:val="false"/>
                <w:i w:val="false"/>
                <w:color w:val="000000"/>
                <w:sz w:val="20"/>
              </w:rPr>
              <w:t>
- мемлекеттік қолдаудың заңды түрде жүзеге асырылуының сақталмауы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Тәртібі мен нысаны Қазақстан Республикасы Үкіметінің қаулысымен немесе заңды күші Қазақстан Республикасы Үкіметінің қаулысы деңгейінен төмен өзге нормативтік құқықтық актімен бекітілмеген жеке кәсіпкерлік субъектілерін мемлекеттік қаржылық қолдауды жүзеге асыру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2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2015 жылғы 2 маусымдағы</w:t>
      </w:r>
      <w:r>
        <w:br/>
      </w:r>
      <w:r>
        <w:rPr>
          <w:rFonts w:ascii="Times New Roman"/>
          <w:b w:val="false"/>
          <w:i w:val="false"/>
          <w:color w:val="000000"/>
          <w:sz w:val="28"/>
        </w:rPr>
        <w:t>
№ 417 бұйрығымен бекітілген</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Нысан</w:t>
      </w:r>
    </w:p>
    <w:bookmarkStart w:name="z23" w:id="7"/>
    <w:p>
      <w:pPr>
        <w:spacing w:after="0"/>
        <w:ind w:left="0"/>
        <w:jc w:val="left"/>
      </w:pPr>
      <w:r>
        <w:rPr>
          <w:rFonts w:ascii="Times New Roman"/>
          <w:b/>
          <w:i w:val="false"/>
          <w:color w:val="000000"/>
        </w:rPr>
        <w:t xml:space="preserve"> 
Жеке кәсіпкерлік субъектілерін қорғау мен қолдау саласындағы</w:t>
      </w:r>
      <w:r>
        <w:br/>
      </w:r>
      <w:r>
        <w:rPr>
          <w:rFonts w:ascii="Times New Roman"/>
          <w:b/>
          <w:i w:val="false"/>
          <w:color w:val="000000"/>
        </w:rPr>
        <w:t>
тексеру парағы</w:t>
      </w:r>
    </w:p>
    <w:bookmarkEnd w:id="7"/>
    <w:p>
      <w:pPr>
        <w:spacing w:after="0"/>
        <w:ind w:left="0"/>
        <w:jc w:val="both"/>
      </w:pPr>
      <w:r>
        <w:rPr>
          <w:rFonts w:ascii="Times New Roman"/>
          <w:b w:val="false"/>
          <w:i w:val="false"/>
          <w:color w:val="000000"/>
          <w:sz w:val="28"/>
        </w:rPr>
        <w:t>__________________________________________________ қатысты</w:t>
      </w:r>
      <w:r>
        <w:br/>
      </w: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Тексеруді тағайындаған мемлекеттік орган Қазақстан Республикасының Ұлттық экономика министрлігі</w:t>
      </w:r>
    </w:p>
    <w:p>
      <w:pPr>
        <w:spacing w:after="0"/>
        <w:ind w:left="0"/>
        <w:jc w:val="both"/>
      </w:pPr>
      <w:r>
        <w:rPr>
          <w:rFonts w:ascii="Times New Roman"/>
          <w:b w:val="false"/>
          <w:i w:val="false"/>
          <w:color w:val="000000"/>
          <w:sz w:val="28"/>
        </w:rPr>
        <w:t>Тексерулерді тағайындау туралы акт</w:t>
      </w:r>
      <w:r>
        <w:br/>
      </w:r>
      <w:r>
        <w:rPr>
          <w:rFonts w:ascii="Times New Roman"/>
          <w:b w:val="false"/>
          <w:i w:val="false"/>
          <w:color w:val="000000"/>
          <w:sz w:val="28"/>
        </w:rPr>
        <w:t>
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5745"/>
        <w:gridCol w:w="1993"/>
        <w:gridCol w:w="1971"/>
        <w:gridCol w:w="1994"/>
        <w:gridCol w:w="1572"/>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Сақталады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Сақталмайды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жеке кәсіпкерлік субъектілерінің қызметі салаларындағы мемлекеттік бақылау мен қадағалауды жүзеге асыру тәртібін сақтауы саласында</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 мемлекеттік органдардың және кәсіпкерлік жөніндегі уәкілетті органның бірлескен актісімен бекітілген және мемлекеттік органның ресми интернет-ресурсында жарияланған тексерулер жүргізудің ерекше тәртібі үшін қолданылатын тәуекел дәрежесін бағалау критерийлерінің болуы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тексеру жүргізуге арналған бақылау және қадағалау органының жеке кәсіпкерлік субъектілері ұсынатын есептілікке, жоспардан тыс тексерулердің және бақылау мен қадағалаудың өзге де нысандарының нәтижелеріне, өзге де ақпаратқа талдау жүргізуі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туралы» Қазақстан Республикасының Кодексінде (Салық </w:t>
            </w:r>
            <w:r>
              <w:rPr>
                <w:rFonts w:ascii="Times New Roman"/>
                <w:b w:val="false"/>
                <w:i w:val="false"/>
                <w:color w:val="000000"/>
                <w:sz w:val="20"/>
              </w:rPr>
              <w:t>кодексі</w:t>
            </w:r>
            <w:r>
              <w:rPr>
                <w:rFonts w:ascii="Times New Roman"/>
                <w:b w:val="false"/>
                <w:i w:val="false"/>
                <w:color w:val="000000"/>
                <w:sz w:val="20"/>
              </w:rPr>
              <w:t>) көзделген жағдайларды қоспағанда, реттеуші мемлекеттік орган кәсіпкерлік жөніндегі уәкілетті органмен бірлесе отырып бекіткен және мемлекеттік органның ресми интернет-ресурсында жарияланған, ішінара тексеру жүргізу кезінде тексерілетін субъектілерді (объектілерді) іріктеуге арналған тәуекел дәрежесін бағалау критерийлеріне қатысты актілердің болуы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 мемлекеттік орган, кәсіпкерлік жөніндегі уәкілетті орган және құқықтық статистика және арнайы есепке алу жөніндегі уәкілетті орган басшыларының бірлескен актісімен бекітілген, тексерілетін субъектілерді (объектілерді) тексеру мәселелері жөніндегі міндетті ведомстволық есептілік нысандарының және жеке кәсіпкерлік субъектісіне бару арқылы бақылау мен қадағалаудың өзге де нысандарының болуы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саласында тексерілетін субъектілерді (объектілерді) тексерулердің, бару арқылы жүргізілетін бақылау мен қадағалаудың өзге де нысандарының, сондай-ақ тексеру парақтарына сәйкес анықталған бұзушылықтардың және оларға қолданылған әкімшілік ықпал ету шаралары санының ведомстволық есебінің тұрақты және үзіліссіз негізде жүргізілуі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есептіліктің жиынтық деректерінің орталық және жергілікті атқарушы органның ресми интернет-ресурсында ай сайын жариялануы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 мемлекеттік орган мен кәсіпкерлік жөніндегі уәкілетті органның бірлескен актісімен бекітілген және мемлекеттік органның ресми интернет-ресурсында жарияланған, жеке кәсіпкерлік саласындағы тексеру парақтары нысандарының болуы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жеке кәсіпкерлік субъектісіне қатысты тексерулер жүргізудің ерекше тәртібі бойынша тексеруді реттеуші мемлекеттік орган немесе жергілікті атқарушы орган тәуекелдерді бағалау жүйесіне сәйкес бекіткен жартыжылдық кесте негізінде жүргізу және алдыңғы тексерулерге қатысты белгіленген уақыт аралықтарын ескеріп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негіздемелер бойынша нақты жеке кәсіпкерлік субъектісіне қатысты жоспардан тыс тексерулер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жолын кесу қажет болған жағдайда, тікелей олар жасалған кезде жұмыстан тыс уақытта (түнгі уақыт, демалыс немесе мереке күндері) жүргізілетін жоспардан тыс тексерулерді қоспағанда, тәуекел дәрежесін бағалау негізінде тексерулер жүргізудің ерекше тәртібі бойынша тексеруді, ішінара және жоспардан тыс тексеруді ішкі еңбек тәртібі қағидаларында белгіленген, жеке кәсіпкерлік субъектісінің жұмыс уақытында жүргізілуі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1) жарылғыш заттардың айналысы мен олардың жұмыс істеуінің белгіленген қағидаларының сақталуына;</w:t>
            </w:r>
            <w:r>
              <w:br/>
            </w:r>
            <w:r>
              <w:rPr>
                <w:rFonts w:ascii="Times New Roman"/>
                <w:b w:val="false"/>
                <w:i w:val="false"/>
                <w:color w:val="000000"/>
                <w:sz w:val="20"/>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 істейтін жеке және заңды тұлғалардың қызметіне;</w:t>
            </w:r>
            <w:r>
              <w:br/>
            </w:r>
            <w:r>
              <w:rPr>
                <w:rFonts w:ascii="Times New Roman"/>
                <w:b w:val="false"/>
                <w:i w:val="false"/>
                <w:color w:val="000000"/>
                <w:sz w:val="20"/>
              </w:rPr>
              <w:t>
3) атом энергиясына, радиоактивті заттарға;</w:t>
            </w:r>
            <w:r>
              <w:br/>
            </w:r>
            <w:r>
              <w:rPr>
                <w:rFonts w:ascii="Times New Roman"/>
                <w:b w:val="false"/>
                <w:i w:val="false"/>
                <w:color w:val="000000"/>
                <w:sz w:val="20"/>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 істейтін жеке және заңды тұлғалардың қызметіне байланысты бақылау мен қадағалауды қоспағанда, шағын кәсіпкерлік, оның ішінде микрокәсіпкерлік субъектілеріне қатысты (қайта ұйымдастыру тәртібімен құрылған заңды тұлғалар мен қайта ұйымдастырылған заңды тұлғалардың құқықтық мирасқорларынан басқа) мемлекеттік тіркелген күнінен бастап үш жыл бойы тәуекел дәрежесін бағалау негізінде тексерулер жүргізудің ерекше тәртібі бойынша тексерулер, ішінара тексерулер жүргізбеу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Анонимді өтініштер бойынша жоспардан тыс тексерулер жүргізбеу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жеке кәсіпкерлік субъектілеріне қатысты анықталған, жоспардан тыс тексерудi тағайындауға негiз бола алатын фактiлер мен мән-жайлар бойынша жоспардан тыс тексерулер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туралы хабарлау мерзімдерінің сақталуы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оны тағайындау туралы актісіз, оның ішінде онда Заңның 17-бабының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ақпаратты көрсете отырып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өмiрi мен денсаулығына қатер төнген жағдайда мемлекеттік еңбек инспекциясының еңбек қауiпсiздiгi және еңбектi қорғау саласындағы талаптарын сақтау бойынша жоспардан тыс тексерулерді, салық қызметi органдары Қазақстан Республикасының Салық </w:t>
            </w:r>
            <w:r>
              <w:rPr>
                <w:rFonts w:ascii="Times New Roman"/>
                <w:b w:val="false"/>
                <w:i w:val="false"/>
                <w:color w:val="000000"/>
                <w:sz w:val="20"/>
              </w:rPr>
              <w:t>кодексiне</w:t>
            </w:r>
            <w:r>
              <w:rPr>
                <w:rFonts w:ascii="Times New Roman"/>
                <w:b w:val="false"/>
                <w:i w:val="false"/>
                <w:color w:val="000000"/>
                <w:sz w:val="20"/>
              </w:rPr>
              <w:t xml:space="preserve"> сәйкес жүзеге асыратын қарсы тексерулердi қоспағанда, тексеруді тағайындау туралы актіні тексерулер басталғанға дейін құқықтық статистика және арнайы есепке алу жөніндегі уәкілетті органда, оны жеке кәсіпкерлік субъектісі орналасқан жер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тіркеуді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жүргізудің мерзімдері мен нысанасын көрсете отырып, осы тексеру басталғанға дейін кемінде күнтізбелік отыз күн бұрын тәуекел дәрежесін бағалау негізінде тексерулер жүргізудің ерекше тәртібі бойынша тексеру, ішінара тексеру жүргізудің басталатыны туралы жеке кәсіпкерлік субъектісіне жазбаша түрде хабарлауды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16-бабы 7-тармағының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 және </w:t>
            </w:r>
            <w:r>
              <w:rPr>
                <w:rFonts w:ascii="Times New Roman"/>
                <w:b w:val="false"/>
                <w:i w:val="false"/>
                <w:color w:val="000000"/>
                <w:sz w:val="20"/>
              </w:rPr>
              <w:t>8) тармақшаларында</w:t>
            </w:r>
            <w:r>
              <w:rPr>
                <w:rFonts w:ascii="Times New Roman"/>
                <w:b w:val="false"/>
                <w:i w:val="false"/>
                <w:color w:val="000000"/>
                <w:sz w:val="20"/>
              </w:rPr>
              <w:t>, </w:t>
            </w:r>
            <w:r>
              <w:rPr>
                <w:rFonts w:ascii="Times New Roman"/>
                <w:b w:val="false"/>
                <w:i w:val="false"/>
                <w:color w:val="000000"/>
                <w:sz w:val="20"/>
              </w:rPr>
              <w:t>10</w:t>
            </w:r>
            <w:r>
              <w:rPr>
                <w:rFonts w:ascii="Times New Roman"/>
                <w:b w:val="false"/>
                <w:i w:val="false"/>
                <w:color w:val="000000"/>
                <w:sz w:val="20"/>
              </w:rPr>
              <w:t xml:space="preserve"> және  </w:t>
            </w:r>
            <w:r>
              <w:rPr>
                <w:rFonts w:ascii="Times New Roman"/>
                <w:b w:val="false"/>
                <w:i w:val="false"/>
                <w:color w:val="000000"/>
                <w:sz w:val="20"/>
              </w:rPr>
              <w:t>10-1-тармақтарында</w:t>
            </w:r>
            <w:r>
              <w:rPr>
                <w:rFonts w:ascii="Times New Roman"/>
                <w:b w:val="false"/>
                <w:i w:val="false"/>
                <w:color w:val="000000"/>
                <w:sz w:val="20"/>
              </w:rPr>
              <w:t>көзделген жағдайларды қоспағанда, тексеру жүргізудің нысанасын көрсете отырып, тексерудің өзі басталғанға дейін кемiнде бiр тәулiк бұрын жоспардан тыс тексеру жүргiзудiң басталатыны туралы жеке кәсіпкерлік субъектісіне жазбаша түрде хабарлауды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 тексеруді тағайындау туралы актіні қабылдаудан бас тартқан немесе тексеруді жүзеге асыратын бақылау және қадағалау органының лауазымды адамының тексеру жүргізуге қажетті материалдарға қол жеткізуіне кедергі келтірген жағдайда тексеруді жүзеге асыратын бақылау және қадағалау органы лауазымды адамы және жеке кәсіпкерлік субъектісінің уәкілетті тұлғасы қол қойған хаттаманы жасау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 және құқықтық статистика және арнайы есепке алу жөніндегі органды тексеру жүргізуші лауазымды адамдардың құрамын ауыстырған жағдайда тексеру тағайындау туралы актіде көрсетілмеген адамдардың тексеруге қатысуы басталғанға дейін ауыстыру себебі көрсетілген хабарламаның болуы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w:t>
            </w:r>
            <w:r>
              <w:rPr>
                <w:rFonts w:ascii="Times New Roman"/>
                <w:b w:val="false"/>
                <w:i w:val="false"/>
                <w:color w:val="000000"/>
                <w:sz w:val="20"/>
              </w:rPr>
              <w:t>заңнамасында</w:t>
            </w:r>
            <w:r>
              <w:rPr>
                <w:rFonts w:ascii="Times New Roman"/>
                <w:b w:val="false"/>
                <w:i w:val="false"/>
                <w:color w:val="000000"/>
                <w:sz w:val="20"/>
              </w:rPr>
              <w:t xml:space="preserve"> көзделген салықтық тексеруді, сондай-ақ салалық ерекшеліктері ескеріле отырып, тексерулер жүргізудің мынадай:</w:t>
            </w:r>
            <w:r>
              <w:br/>
            </w:r>
            <w:r>
              <w:rPr>
                <w:rFonts w:ascii="Times New Roman"/>
                <w:b w:val="false"/>
                <w:i w:val="false"/>
                <w:color w:val="000000"/>
                <w:sz w:val="20"/>
              </w:rPr>
              <w:t>
1) санитариялық-эпидемиологиялық бақылау саласындағы тексерулер – он бес жұмыс күніне дейін болатын және он бес жұмыс күніне дейін ұзартылатын;</w:t>
            </w:r>
            <w:r>
              <w:br/>
            </w:r>
            <w:r>
              <w:rPr>
                <w:rFonts w:ascii="Times New Roman"/>
                <w:b w:val="false"/>
                <w:i w:val="false"/>
                <w:color w:val="000000"/>
                <w:sz w:val="20"/>
              </w:rPr>
              <w:t>
2) ветеринария, өсімдіктер карантині және оларды қорғау, тұқым шаруашылығы, астық және мақта нарығы саласындағы тексерулер – бес жұмыс күнінен аспайтын және бес жұмыс күніне дейін ұзартылатын;</w:t>
            </w:r>
            <w:r>
              <w:br/>
            </w:r>
            <w:r>
              <w:rPr>
                <w:rFonts w:ascii="Times New Roman"/>
                <w:b w:val="false"/>
                <w:i w:val="false"/>
                <w:color w:val="000000"/>
                <w:sz w:val="20"/>
              </w:rPr>
              <w:t xml:space="preserve">
3) техникалық жағынан күрделілігі ескеріле отырып, құрылыс объектілеріндегі еңбек қауіпсіздігі және еңбекті қорғау бөлігінде Қазақстан Республикасының еңбек заңнамасын сақтау саласындағы тексерулер: </w:t>
            </w:r>
            <w:r>
              <w:br/>
            </w:r>
            <w:r>
              <w:rPr>
                <w:rFonts w:ascii="Times New Roman"/>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r>
              <w:br/>
            </w:r>
            <w:r>
              <w:rPr>
                <w:rFonts w:ascii="Times New Roman"/>
                <w:b w:val="false"/>
                <w:i w:val="false"/>
                <w:color w:val="000000"/>
                <w:sz w:val="20"/>
              </w:rPr>
              <w:t>
техникалық жағынан күрделі объектілерге жатқызылмайтындарға – жұмыс күнінің 4 сағатынан аспайтын және жұмыс күнінің 8 сағатына дейін ұзартылатын мерзімдер белгіленген санитариялық-эпидемиологиялық бақылау, ветеринария, өсімдіктер карантині және оларды қорғау, тұқым шаруашылығы, астық және мақта нарығы, құрылыс объектілеріндегі еңбек қауіпсіздігі және еңбекті қорғау бөлігінде Қазақстан Республикасының еңбек заңнамасын сақтау саласында жүргізілетін тексерулерді жүргізу кезіндегі жекелеген жағдайларды қоспағанда, микрокәсіпкерлік субъектілеріне бес жұмыс күні ішінде, шағын, орта және ірі кәсіпкерлік субъектілеріне, отыз жұмыс күні ішінде тексерулер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заңнамасында көзделген салықтық тексеруді жүргізу кезіндегі жекелеген жағдайларды қоспағанда, арнайы зерттеулер, сынақтар, сараптамалар жүргізу қажет болғанда, сондай-ақ тексеру көлемінің ауқымды болуына байланысты бақылау және қадағалау органы басшысының (не оның орнындағы адамның) тексеру жүргізудің мерзімін отыз жұмыс күнінен аспайтын мерзімге бір рет қана ұзарту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мерзімдері ұзартылған жағдайда құқықтық статистика және арнайы есепке алу жөніндегі уәкілетті органда тіркей отырып және тексеру тағайындау туралы алдыңғы актінің нөмірі мен тіркелген күнін және ұзартудың себебін көрсете отырып, тексеруді ұзарту туралы қосымша актіні ресімдеу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 жүргізілетін тексеріс шеңберінде шет мемлекеттерден айтарлықтай маңызы бар мәліметтер және құжаттар алу, отыз жұмыс күнінен асатын мерзімде арнайы зерттеулер, сынақтар, сараптамалар жүргізу қажет болған жағдайларда, оларды алғанға не орындағанға дейін тоқтатуды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уәкілетті органды хабардар ете отырып, тексеруді тоқтата тұрғанға не қайта бастағанға дейін бір күн бұрын жеке кәсіпкерлік субъектісін тексеруді тоқтата тұру не қайта бастау туралы хабардар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тоқтата тұру немесе қайта бастау кезінде тексеруді тоқтата тұру не қайта бастау туралы акт шығару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Тексеруі тоқтатылған және Заңның </w:t>
            </w:r>
            <w:r>
              <w:rPr>
                <w:rFonts w:ascii="Times New Roman"/>
                <w:b w:val="false"/>
                <w:i w:val="false"/>
                <w:color w:val="000000"/>
                <w:sz w:val="20"/>
              </w:rPr>
              <w:t>20-бабында</w:t>
            </w:r>
            <w:r>
              <w:rPr>
                <w:rFonts w:ascii="Times New Roman"/>
                <w:b w:val="false"/>
                <w:i w:val="false"/>
                <w:color w:val="000000"/>
                <w:sz w:val="20"/>
              </w:rPr>
              <w:t xml:space="preserve"> белгіленген мерзімдерде қайта басталмаған жеке кәсіпкерлік субъектісін қайта тексеруге жол бермеу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үлгілерін іріктеу актісімен расталған өнімдердің үлгілерін іріктеуді бақылау және қадағалау органының лауазымды адамы жеке кәсіпкерлік субъектісі басшысының немесе өкілінің және жеке кәсіпкерлік субъектінің уәкілетті адамының қатысуымен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үлгілерін іріктеу актісінде Заңның </w:t>
            </w:r>
            <w:r>
              <w:rPr>
                <w:rFonts w:ascii="Times New Roman"/>
                <w:b w:val="false"/>
                <w:i w:val="false"/>
                <w:color w:val="000000"/>
                <w:sz w:val="20"/>
              </w:rPr>
              <w:t>22-бабында</w:t>
            </w:r>
            <w:r>
              <w:rPr>
                <w:rFonts w:ascii="Times New Roman"/>
                <w:b w:val="false"/>
                <w:i w:val="false"/>
                <w:color w:val="000000"/>
                <w:sz w:val="20"/>
              </w:rPr>
              <w:t xml:space="preserve"> көзделген ақпаратты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кезінде Заңның </w:t>
            </w:r>
            <w:r>
              <w:rPr>
                <w:rFonts w:ascii="Times New Roman"/>
                <w:b w:val="false"/>
                <w:i w:val="false"/>
                <w:color w:val="000000"/>
                <w:sz w:val="20"/>
              </w:rPr>
              <w:t>23-бабында</w:t>
            </w:r>
            <w:r>
              <w:rPr>
                <w:rFonts w:ascii="Times New Roman"/>
                <w:b w:val="false"/>
                <w:i w:val="false"/>
                <w:color w:val="000000"/>
                <w:sz w:val="20"/>
              </w:rPr>
              <w:t xml:space="preserve"> көзделген шектеулерді сақтау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нәтижелері бойынша тексеру нәтижелері туралы актіні Заңның 24-бабының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ақпаратты көрсетіп, жасау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нысанасына жатпайтын талаптарды қоймау және өтініш жасамау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өздерінің құзыретіне кірмейтін мәселелер бойынша тексерулер тағайындамауы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органының лауазымды адамдарының бақылау және қадағалау жүргізу кезiнде Заңның 26-бабының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мiндеттерді сақтауы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лицензиялау немесе өзге рұқсат құжаттарын беру, кәсіпкерлік қызметті немесе өзге іс-әрекеттерді жүзеге асыруға хабарлама қабылдау тәртібін сақтауы саласында</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субъектілерінен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(бұдан әрі – Рұқсаттар және хабарламалар туралы заң) көзделмеген рұқсаттар мен хабарламалардың болуын талап етпеу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Қазақстан Республикасының нормативтік құқықтық актілерінде тікелей көзделмеген құжаттарды беруді талап етпеу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 «электрондық үкіметтің» веб-порталында және тексерілетін субъектінің интернет-ресурстарында қазақ және орыс тілдерінде орналастыру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Рұқсаттар және хабарламалар туралы заңның 21-бабының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міндеттерді сақтауы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Қазақстан Республикасының барлық аумағында қолданылуы Қазақстан Республикасы заңдарында көзделген жағдайларда ғана шектеледі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Рұқсаттарды беру біліктілік немесе рұқсат беру талаптарына жауап беретін барлық тұлғалар үшін тең негіздерде және жағдайларда жүзеге асырылады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лицензиялау немесе рұқсат беру рәсімдерін жүзеге асыру кезінде өтініш берушінің құжаттарын алған кезден бастап екі жұмыс күні ішінде ұсынылған құжаттардың толықтығын тексеруді жүзезе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рұқсат беру рәсімдерін жүзеге асыру кезінде өтініш берушінің құжаттарын қараудан бас тартуды Рұқсаттар және хабарламалар туралы заңның 25-бабының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мерзімдерде ұсынылған құжаттардың толық болмау фактісі анықталған жағдайда ғана жүзеге асыру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рәсімдерін жүзеге асыру кезінде рұқсат беру органының өтініш берушінің Қазақстан Республикасы заңдарында,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органдардан келісімдер (ілеспе рұқсаттарды) алуы Қазақстан Республикасы Үкіметінің қаулыларыда немесе Қазақстан Республикасы Президентінің жарлықтарында белгіленген жағдайларда ғана жүзеге асырылады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рұқсаттарды) алу үшін, егер екінші санаттағы рұқсаттар үшін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өзгеше мерзімдер көзделмесе, рұқсат беру органы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немесе әрекетті (операцияны) жүзеге асыру орны бойынша тиісті мемлекеттік органдарға сауал жіберу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рұқсатты және (немесе) рұқсатқа қосымшаны беру мерзімі өткен кезден бастап бес жұмыс күнінен кешіктірмей өтініш берушіге оны беруді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жергілікті атқарушы органдар немесе орталық мемлекеттік органның аумақтық органдары лицензиарлар болып табылған жағдайларда, оларға лицензия және (немесе) лицензияға қосымшаны беруді тіркеу орны бойынша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берушілерден лицензияны және (немесе) лицензияға қосымшаны беру үшін Рұқсаттар және хабарламалар туралы заңның 29-бабының </w:t>
            </w:r>
            <w:r>
              <w:br/>
            </w:r>
            <w:r>
              <w:rPr>
                <w:rFonts w:ascii="Times New Roman"/>
                <w:b w:val="false"/>
                <w:i w:val="false"/>
                <w:color w:val="000000"/>
                <w:sz w:val="20"/>
              </w:rPr>
              <w:t>
3-тармағында көзделмеген өзге құжаттарды ұсынуды талап етпеу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лицензиар Рұқсаттар және хабарламалар туралы заңның 29-бабы </w:t>
            </w:r>
            <w:r>
              <w:rPr>
                <w:rFonts w:ascii="Times New Roman"/>
                <w:b w:val="false"/>
                <w:i w:val="false"/>
                <w:color w:val="000000"/>
                <w:sz w:val="20"/>
              </w:rPr>
              <w:t>3-тармағының</w:t>
            </w:r>
            <w:r>
              <w:rPr>
                <w:rFonts w:ascii="Times New Roman"/>
                <w:b w:val="false"/>
                <w:i w:val="false"/>
                <w:color w:val="000000"/>
                <w:sz w:val="20"/>
              </w:rPr>
              <w:t xml:space="preserve"> 2) - 5) тармақшаларында көзделген құжаттар туралы ақпаратты тиісті мемлекеттік ақпараттық жүйелерден алуға мүмкіндігі болса, оларды өтініш берушіден ұсынуды талап етпеу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Лицензиясы бар қызмет түрi немесе әрекет (операция) шеңберiнде жарамды лицензияның қосымшасын беру кезінде өтініш берушілерден Рұқсаттар және хабарламалар туралы заңның 29-бабы </w:t>
            </w:r>
            <w:r>
              <w:rPr>
                <w:rFonts w:ascii="Times New Roman"/>
                <w:b w:val="false"/>
                <w:i w:val="false"/>
                <w:color w:val="000000"/>
                <w:sz w:val="20"/>
              </w:rPr>
              <w:t>6-тармағының</w:t>
            </w:r>
            <w:r>
              <w:rPr>
                <w:rFonts w:ascii="Times New Roman"/>
                <w:b w:val="false"/>
                <w:i w:val="false"/>
                <w:color w:val="000000"/>
                <w:sz w:val="20"/>
              </w:rPr>
              <w:t xml:space="preserve"> 1)-3) тармақшаларында көзделген құжаттарды қоспағанда, өзге құжаттарды талап етпеу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Рұқсаттар және хабарламалар туралы заңның </w:t>
            </w:r>
            <w:r>
              <w:rPr>
                <w:rFonts w:ascii="Times New Roman"/>
                <w:b w:val="false"/>
                <w:i w:val="false"/>
                <w:color w:val="000000"/>
                <w:sz w:val="20"/>
              </w:rPr>
              <w:t>1-қосымшасында</w:t>
            </w:r>
            <w:r>
              <w:rPr>
                <w:rFonts w:ascii="Times New Roman"/>
                <w:b w:val="false"/>
                <w:i w:val="false"/>
                <w:color w:val="000000"/>
                <w:sz w:val="20"/>
              </w:rPr>
              <w:t xml:space="preserve"> өзгеше көзделмеген болса, лицензияны беруді оның қолданылу мерзімін шектеусіз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және (немесе) лицензияға қосымшаны не оларды беруден дәлелді бас тартуды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берілетін атом энергиясын пайдалану, қаржы саласындағы және қаржы ресурстарын шоғырландыруға байланысты қызмет, білім беру, мұнай және газ саласындағы лицензияларды және (немесе) лицензияларға қосымшаларды қоспағанда, он бес жұмыс күнінен кешіктірмей беруді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қосымшаларды (лицензияға қосымшалардың телнұсқаларын) беру кезінде лицензиялық алымды алмау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лицензияларды және (немесе) лицензияға қосымшаларды беру кезінде лицензиялық алымды алмау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жағдайларда лицензияны және (немесе) лицензияға қосымшаны беруден бас тартуды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33-бабының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жағдайларда лицензияны және (немесе) лицензияға қосымшаны қайта ресімдеуден бас тартуды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және (немесе) қосымшаны қайта ресімдеу кезінде Рұқсаттар мен хабарламалар туралы заңның 33-бабы </w:t>
            </w:r>
            <w:r>
              <w:rPr>
                <w:rFonts w:ascii="Times New Roman"/>
                <w:b w:val="false"/>
                <w:i w:val="false"/>
                <w:color w:val="000000"/>
                <w:sz w:val="20"/>
              </w:rPr>
              <w:t>3-тармағының</w:t>
            </w:r>
            <w:r>
              <w:rPr>
                <w:rFonts w:ascii="Times New Roman"/>
                <w:b w:val="false"/>
                <w:i w:val="false"/>
                <w:color w:val="000000"/>
                <w:sz w:val="20"/>
              </w:rPr>
              <w:t xml:space="preserve"> 1) - 4) тармақшаларында көзделген құжаттарды қоспағанда, өтініш берушіден өзге құжаттарды ұсынуды талап етпеу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 xml:space="preserve">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33-бабының </w:t>
            </w:r>
            <w:r>
              <w:rPr>
                <w:rFonts w:ascii="Times New Roman"/>
                <w:b w:val="false"/>
                <w:i w:val="false"/>
                <w:color w:val="000000"/>
                <w:sz w:val="20"/>
              </w:rPr>
              <w:t>1-тармағының</w:t>
            </w:r>
            <w:r>
              <w:rPr>
                <w:rFonts w:ascii="Times New Roman"/>
                <w:b w:val="false"/>
                <w:i w:val="false"/>
                <w:color w:val="000000"/>
                <w:sz w:val="20"/>
              </w:rPr>
              <w:t xml:space="preserve"> 1), 2), 4), 5), 6) тармақшаларында көзделген негіздер бойынша бастамашылық жасалған лицензияны және (немесе) лицензияға қосымшаны қайта ресімдеуден Рұқсаттар мен хабарламалар туралы заңның 33-бабының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ұсынылмаған немесе тиісінше ресімделмеген жағдайда, сондай-ақ өтініш берушінің біліктілік талаптарына сай болмауы жағдайында, егер осындай тексерудің қажеттігі заңдарда көзделсе, бас тартуды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ресімделген лицензияларды және (немесе) лицензияларға қосымшаларды Рұқсаттар мен хабарламалар туралы заңның </w:t>
            </w:r>
            <w:r>
              <w:rPr>
                <w:rFonts w:ascii="Times New Roman"/>
                <w:b w:val="false"/>
                <w:i w:val="false"/>
                <w:color w:val="000000"/>
                <w:sz w:val="20"/>
              </w:rPr>
              <w:t>48-бабының</w:t>
            </w:r>
            <w:r>
              <w:rPr>
                <w:rFonts w:ascii="Times New Roman"/>
                <w:b w:val="false"/>
                <w:i w:val="false"/>
                <w:color w:val="000000"/>
                <w:sz w:val="20"/>
              </w:rPr>
              <w:t xml:space="preserve"> ережелерін сақтай отырып, электрондық нысанда ресімдеуді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лицензияны және (немесе) лицензияға қосымшаны қайта ресімдеуді Рұқсаттар мен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өзгеше мерзім белгіленбесе, Рұқсаттар мен хабарламалар туралы заңның 33-бабының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берілген кезден бастап үш жұмыс күні ішінде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таңдауы бойынша лицензияланатын қызметтің бір түріне (кіші түріне) лицензиялары бар бірнеше заңды тұлға-лицензиаттардың бірігуі нәтижесінде жаңадан пайда болған заңды тұлғаға тек бір ғана лицензияны және (немесе) лицензияға қосымшаны қайта ресімдеуді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қосылатын заңды тұлғада және қосылатын заңды тұлғаны өзіне қосып алған заңды тұлғада лицензияланатын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Рұқсаттар мен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 xml:space="preserve"> көзделген негіздер бойынша бастамашылық жасалған лицензияларды және (немесе) лицензияға қосымшаларды қайта ресімдеуден бас тартуды Рұқсаттар мен хабарламалар туралы заңның 34-бабы </w:t>
            </w:r>
            <w:r>
              <w:rPr>
                <w:rFonts w:ascii="Times New Roman"/>
                <w:b w:val="false"/>
                <w:i w:val="false"/>
                <w:color w:val="000000"/>
                <w:sz w:val="20"/>
              </w:rPr>
              <w:t>4-тармағының</w:t>
            </w:r>
            <w:r>
              <w:rPr>
                <w:rFonts w:ascii="Times New Roman"/>
                <w:b w:val="false"/>
                <w:i w:val="false"/>
                <w:color w:val="000000"/>
                <w:sz w:val="20"/>
              </w:rPr>
              <w:t xml:space="preserve"> бесінші бөлігінде және </w:t>
            </w:r>
            <w:r>
              <w:rPr>
                <w:rFonts w:ascii="Times New Roman"/>
                <w:b w:val="false"/>
                <w:i w:val="false"/>
                <w:color w:val="000000"/>
                <w:sz w:val="20"/>
              </w:rPr>
              <w:t>5-тармағының</w:t>
            </w:r>
            <w:r>
              <w:rPr>
                <w:rFonts w:ascii="Times New Roman"/>
                <w:b w:val="false"/>
                <w:i w:val="false"/>
                <w:color w:val="000000"/>
                <w:sz w:val="20"/>
              </w:rPr>
              <w:t xml:space="preserve"> 5-бөлігінде көзделген жағдайларда ғана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 туралы заңның 34-бабының 4 және 5-тармақтарында көзделген негіздер бойынша лицензияны және (немесе) лицензияға қосымшаны қайта ресімдеу кезінде Рұқсаттар мен хабарламалар туралы заңның 34-бабы </w:t>
            </w:r>
            <w:r>
              <w:rPr>
                <w:rFonts w:ascii="Times New Roman"/>
                <w:b w:val="false"/>
                <w:i w:val="false"/>
                <w:color w:val="000000"/>
                <w:sz w:val="20"/>
              </w:rPr>
              <w:t>6-тармағының</w:t>
            </w:r>
            <w:r>
              <w:rPr>
                <w:rFonts w:ascii="Times New Roman"/>
                <w:b w:val="false"/>
                <w:i w:val="false"/>
                <w:color w:val="000000"/>
                <w:sz w:val="20"/>
              </w:rPr>
              <w:t xml:space="preserve"> ережелерін сақтауы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Рұқсаттар мен хабарламалар туралы заңның 34-бабының 4 және 5-тармақтарында көзделген негіздер бойынша өтініш берушінің лицензияны және (немесе) лицензияға қосымшаны қайта ресімдеуге берілген құжаттарын тіркегеннен кейін екі жұмыс күні ішінде, егер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болса,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рұқсаттарын) алу үшін өтініш берушінің өз қызметін жүзеге асыру орны бойынша тиісті мемлекеттік органдарға сауал жіберуі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рұқсаттар мен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белгіленген мерзімдер ішінде қайта ресімделген лицензияны және (немесе) лицензияға қосымшаны не оларды қайта ресімдеуден дәлелді бас тартуды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және (немесе) лицензияға қосымшаның қолданылуын рұқсаттар мен хабарламалар туралы заңның 35-бабының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жағдайларда тоқтату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 туралы заңның </w:t>
            </w:r>
            <w:r>
              <w:rPr>
                <w:rFonts w:ascii="Times New Roman"/>
                <w:b w:val="false"/>
                <w:i w:val="false"/>
                <w:color w:val="000000"/>
                <w:sz w:val="20"/>
              </w:rPr>
              <w:t>36-бабында</w:t>
            </w:r>
            <w:r>
              <w:rPr>
                <w:rFonts w:ascii="Times New Roman"/>
                <w:b w:val="false"/>
                <w:i w:val="false"/>
                <w:color w:val="000000"/>
                <w:sz w:val="20"/>
              </w:rPr>
              <w:t xml:space="preserve"> көзделген жекелеген қызмет түрлерін лицензиялаудың ерекше шарттарын сақтауы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экспорт және импорт саласындағы лицензиялау туралы жалпы ережелерді сақтауы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айқындалған рұқсат беру талаптарын ұсынуды, екінші санаттағы рұқсаттарды беру үшін қажетті құжаттардың тізбесін ұсынуды талап етуді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екінші санаттағы рұқсаттардың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мерзімдерде берілуін сақтауы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екінші санаттағы рұқсатты беруден бас тартуды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көзделген негіздер бойынша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екінші санаттағы рұқсатты беру үшін белгіленген мерзімдерде өтініш берушіге екінші санаттағы рұқсатты беруден дәлелді бас тартуды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рұқсаттың қолданылуын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айқындалған жағдайларда және тәртіппен ғана тоқтатуды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рұқсаттың және (немесе) рұқсатқа қосымшаның телнұсқаларын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өзгерістерді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рұқсаттың және (немесе) рұқсатқа қосымшаның қолданысын тоқтата тұруды Қазақстан Республикасының заңдарында көзделген тәртіппен және негіздер бойынша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өтініш берушінің бұзушылықтардың жойылғаны туралы өтініш берген күнінен бастап он жұмыс күні ішінде Рұқсаттар мен хабарламалар туралы заңның 51-бабының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тәртіппен бұзушылықтардың жойылғанын тексеруді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органдарының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жасауды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Айыру (кері қайтарып алу) Қазақстан Республикасының заңнамасында көзделген тәртіппен және (немесе) негіздер бойынша жүзеге асырылатын агроөнеркәсіптік кешенді дамыту саласындағы уәкілетті орган беретін рұқсаттарды қоспағанда, рұқсат беру органының рұқсаттан айыруды (кері қайтарып алуды) Қазақстан Республикасының заңдарында көзделген тәртіппен және (немесе) негіздер бойынша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Рұқсаттар мен хабарламалар туралы заңның 46-бабының </w:t>
            </w:r>
            <w:r>
              <w:rPr>
                <w:rFonts w:ascii="Times New Roman"/>
                <w:b w:val="false"/>
                <w:i w:val="false"/>
                <w:color w:val="000000"/>
                <w:sz w:val="20"/>
              </w:rPr>
              <w:t>5-тармағын</w:t>
            </w:r>
            <w:r>
              <w:rPr>
                <w:rFonts w:ascii="Times New Roman"/>
                <w:b w:val="false"/>
                <w:i w:val="false"/>
                <w:color w:val="000000"/>
                <w:sz w:val="20"/>
              </w:rPr>
              <w:t xml:space="preserve"> сақтауы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жатпайтын рұқсаттарды қоспағанда, рұқсат беру органдарының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хабарламалардың мемлекеттік электрондық тізілімін тұрақты негізде жүргізуі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жеке немесе заңды тұлғаның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мәліметтерді енгізуі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рұқсаттар мен хабарламалардың мемлекеттік электрондық тізілімінен хабарламаны алып тастауды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жүзеге асыруы, сондай-ақ Қазақстан Республикасының заңдарында көзделген өзге де жағдайларда жүзеге асыруы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мемлекеттік қолдауды жүзеге асыру тәртібін сақтауы саласында</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қолдауды жүзеге асыру кезінде жеке кәсіпкерлік субъектілеріне:</w:t>
            </w:r>
            <w:r>
              <w:br/>
            </w:r>
            <w:r>
              <w:rPr>
                <w:rFonts w:ascii="Times New Roman"/>
                <w:b w:val="false"/>
                <w:i w:val="false"/>
                <w:color w:val="000000"/>
                <w:sz w:val="20"/>
              </w:rPr>
              <w:t>
1) Қазақстан Республикасының заңдары;</w:t>
            </w:r>
            <w:r>
              <w:br/>
            </w:r>
            <w:r>
              <w:rPr>
                <w:rFonts w:ascii="Times New Roman"/>
                <w:b w:val="false"/>
                <w:i w:val="false"/>
                <w:color w:val="000000"/>
                <w:sz w:val="20"/>
              </w:rPr>
              <w:t>
2) Қазақстан Республикасы Президентінің жарлықтары;</w:t>
            </w:r>
            <w:r>
              <w:br/>
            </w:r>
            <w:r>
              <w:rPr>
                <w:rFonts w:ascii="Times New Roman"/>
                <w:b w:val="false"/>
                <w:i w:val="false"/>
                <w:color w:val="000000"/>
                <w:sz w:val="20"/>
              </w:rPr>
              <w:t>
3) Қазақстан Республикасы Үкіметінің қаулылары;</w:t>
            </w:r>
            <w:r>
              <w:br/>
            </w:r>
            <w:r>
              <w:rPr>
                <w:rFonts w:ascii="Times New Roman"/>
                <w:b w:val="false"/>
                <w:i w:val="false"/>
                <w:color w:val="000000"/>
                <w:sz w:val="20"/>
              </w:rPr>
              <w:t>
4) Қазақстан Республикасы министрлерінің және өзге де орталық мемлекеттік органдар басшыларының нормативтік құқықтық бұйрықтары;</w:t>
            </w:r>
            <w:r>
              <w:br/>
            </w:r>
            <w:r>
              <w:rPr>
                <w:rFonts w:ascii="Times New Roman"/>
                <w:b w:val="false"/>
                <w:i w:val="false"/>
                <w:color w:val="000000"/>
                <w:sz w:val="20"/>
              </w:rPr>
              <w:t>
5) Қазақстан Республикасы Ұлттық Банкінің нормативтік құқықтық актілері;</w:t>
            </w:r>
            <w:r>
              <w:br/>
            </w:r>
            <w:r>
              <w:rPr>
                <w:rFonts w:ascii="Times New Roman"/>
                <w:b w:val="false"/>
                <w:i w:val="false"/>
                <w:color w:val="000000"/>
                <w:sz w:val="20"/>
              </w:rPr>
              <w:t>
6) жергілікті өкілді органдардың шешімдері деңгейінде белгіленген талаптарды ұсыну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қаулысымен немесе заңды күші Қазақстан Республикасы Үкіметінің қаулысы деңгейінен жоғары өзге нормативтік құқықтық актімен белгіленген жеке кәсіпкерлік субъектілерін мемлекеттік қолдауды жүзеге асыру тәртібінің (қағидаларының, шарттарының), оның ішінде:</w:t>
            </w:r>
            <w:r>
              <w:br/>
            </w:r>
            <w:r>
              <w:rPr>
                <w:rFonts w:ascii="Times New Roman"/>
                <w:b w:val="false"/>
                <w:i w:val="false"/>
                <w:color w:val="000000"/>
                <w:sz w:val="20"/>
              </w:rPr>
              <w:t>
- жеке кәсіпкерлік субъектілерінің мемлекеттік қолдау бағдарламасының шарттарына, критерийлеріне сәйкестігінің;</w:t>
            </w:r>
            <w:r>
              <w:br/>
            </w:r>
            <w:r>
              <w:rPr>
                <w:rFonts w:ascii="Times New Roman"/>
                <w:b w:val="false"/>
                <w:i w:val="false"/>
                <w:color w:val="000000"/>
                <w:sz w:val="20"/>
              </w:rPr>
              <w:t>
- жеке кәсіпкерлік субъектілерінің өтініштерін қарау мерзімдерінің;</w:t>
            </w:r>
            <w:r>
              <w:br/>
            </w:r>
            <w:r>
              <w:rPr>
                <w:rFonts w:ascii="Times New Roman"/>
                <w:b w:val="false"/>
                <w:i w:val="false"/>
                <w:color w:val="000000"/>
                <w:sz w:val="20"/>
              </w:rPr>
              <w:t>
- мемлекеттік қолдауды жүзеге асыру мерзімдерінің;</w:t>
            </w:r>
            <w:r>
              <w:br/>
            </w:r>
            <w:r>
              <w:rPr>
                <w:rFonts w:ascii="Times New Roman"/>
                <w:b w:val="false"/>
                <w:i w:val="false"/>
                <w:color w:val="000000"/>
                <w:sz w:val="20"/>
              </w:rPr>
              <w:t>
- Қазақстан Республикасының заңнамасында көзделген негіздер бойынша мемлекеттік қолдауды жүзеге асырудан бас тартудың жүзеге асырылуының;</w:t>
            </w:r>
            <w:r>
              <w:br/>
            </w:r>
            <w:r>
              <w:rPr>
                <w:rFonts w:ascii="Times New Roman"/>
                <w:b w:val="false"/>
                <w:i w:val="false"/>
                <w:color w:val="000000"/>
                <w:sz w:val="20"/>
              </w:rPr>
              <w:t>
- мемлекеттік қолдаудың заңды түрде жүзеге асырылуының сақталуы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Тәртібі мен нысаны Қазақстан Республикасы Үкіметінің қаулысымен немесе заңды күші Қазақстан Республикасы Үкіметінің қаулысы деңгейінен жоғары өзге нормативтік құқықтық актімен бекітілген жеке кәсіпкерлік субъектілерін мемлекеттік қаржылық қолдауды жүзеге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тұлға(-лар) ______________ _________ _____________________</w:t>
      </w:r>
      <w:r>
        <w:br/>
      </w: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Тексерілетін субъектінің басшысы ________________________</w:t>
      </w:r>
      <w:r>
        <w:br/>
      </w:r>
      <w:r>
        <w:rPr>
          <w:rFonts w:ascii="Times New Roman"/>
          <w:b w:val="false"/>
          <w:i w:val="false"/>
          <w:color w:val="000000"/>
          <w:sz w:val="28"/>
        </w:rPr>
        <w:t>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