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757f" w14:textId="65e7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Авария, өрт, табиғи апат салдарын жою кезінде және басқа да төтенше оқиғалар кезінде қоғамдық тәртіпті сақтауды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 маусымдағы № 502 бұйрығы. Қазақстан Республикасының Әділет министрлігінде 2015 жылы 3 шілдеде № 11561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29.11.2023 </w:t>
      </w:r>
      <w:r>
        <w:rPr>
          <w:rFonts w:ascii="Times New Roman"/>
          <w:b w:val="false"/>
          <w:i w:val="false"/>
          <w:color w:val="000000"/>
          <w:sz w:val="28"/>
        </w:rPr>
        <w:t>№ 859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Авария, өрт, табиғи апат салдарын жою кезінде және басқа да төтенше оқиғалар кезінде қоғамдық тәртіпті сақтауды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(И.В. Лепеха), Төтенше жағдайлар (В.В. Петров) комитеттеріне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 маусымдағы</w:t>
            </w:r>
            <w:r>
              <w:br/>
            </w:r>
            <w:r>
              <w:rPr>
                <w:rFonts w:ascii="Times New Roman"/>
                <w:b w:val="false"/>
                <w:i w:val="false"/>
                <w:color w:val="000000"/>
                <w:sz w:val="20"/>
              </w:rPr>
              <w:t>№ 502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Авариялар, өрт, стихиялық зардаптар салдарын жою кезінде және</w:t>
      </w:r>
      <w:r>
        <w:br/>
      </w:r>
      <w:r>
        <w:rPr>
          <w:rFonts w:ascii="Times New Roman"/>
          <w:b/>
          <w:i w:val="false"/>
          <w:color w:val="000000"/>
        </w:rPr>
        <w:t>басқа да төтенше жағдайлар кезінде қоғамдық тәртіпті сақтауды</w:t>
      </w:r>
      <w:r>
        <w:br/>
      </w:r>
      <w:r>
        <w:rPr>
          <w:rFonts w:ascii="Times New Roman"/>
          <w:b/>
          <w:i w:val="false"/>
          <w:color w:val="000000"/>
        </w:rPr>
        <w:t>ұйымдастыру жөніндегі нұсқаулық</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21.06.2019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both"/>
      </w:pPr>
      <w:r>
        <w:rPr>
          <w:rFonts w:ascii="Times New Roman"/>
          <w:b w:val="false"/>
          <w:i w:val="false"/>
          <w:color w:val="000000"/>
          <w:sz w:val="28"/>
        </w:rPr>
        <w:t>
      1. Осы Авариялар, өрт, стихиялық зардаптар салдарын жою кезінде және басқа да төтенше жағдайлар кезінде қоғамдық тәртіпті сақтауды ұйымдастыру жөніндегі нұсқаулық авариялар, өрт, стихиялық зардаптар салдарын жою кезінде және басқа да төтенше жағдайлар кезінде қоғамдық тәртіпті сақтау бойынша әкімшілік полиция және мемлекеттік өртке қарсы қызмет қызметкерлері арасындағы өзара іс-қимыл жасасуды нақтылайды.</w:t>
      </w:r>
    </w:p>
    <w:bookmarkEnd w:id="7"/>
    <w:bookmarkStart w:name="z10" w:id="8"/>
    <w:p>
      <w:pPr>
        <w:spacing w:after="0"/>
        <w:ind w:left="0"/>
        <w:jc w:val="both"/>
      </w:pPr>
      <w:r>
        <w:rPr>
          <w:rFonts w:ascii="Times New Roman"/>
          <w:b w:val="false"/>
          <w:i w:val="false"/>
          <w:color w:val="000000"/>
          <w:sz w:val="28"/>
        </w:rPr>
        <w:t>
      2. Осы нұсқаулықта мынадай негізгі ұғымдар мен қысқартулар пайдаланылады:</w:t>
      </w:r>
    </w:p>
    <w:bookmarkEnd w:id="8"/>
    <w:p>
      <w:pPr>
        <w:spacing w:after="0"/>
        <w:ind w:left="0"/>
        <w:jc w:val="both"/>
      </w:pPr>
      <w:r>
        <w:rPr>
          <w:rFonts w:ascii="Times New Roman"/>
          <w:b w:val="false"/>
          <w:i w:val="false"/>
          <w:color w:val="000000"/>
          <w:sz w:val="28"/>
        </w:rPr>
        <w:t>
      1) ІІО – ішкі істер органдары;</w:t>
      </w:r>
    </w:p>
    <w:p>
      <w:pPr>
        <w:spacing w:after="0"/>
        <w:ind w:left="0"/>
        <w:jc w:val="both"/>
      </w:pPr>
      <w:r>
        <w:rPr>
          <w:rFonts w:ascii="Times New Roman"/>
          <w:b w:val="false"/>
          <w:i w:val="false"/>
          <w:color w:val="000000"/>
          <w:sz w:val="28"/>
        </w:rPr>
        <w:t>
      2) ӘПб – әкімшілік полиция бөлімдері (бөлімшелер, топтар);</w:t>
      </w:r>
    </w:p>
    <w:p>
      <w:pPr>
        <w:spacing w:after="0"/>
        <w:ind w:left="0"/>
        <w:jc w:val="both"/>
      </w:pPr>
      <w:r>
        <w:rPr>
          <w:rFonts w:ascii="Times New Roman"/>
          <w:b w:val="false"/>
          <w:i w:val="false"/>
          <w:color w:val="000000"/>
          <w:sz w:val="28"/>
        </w:rPr>
        <w:t>
      3) МӨҚҚО - мемлекеттік өртке қарсы қызмет органдары</w:t>
      </w:r>
    </w:p>
    <w:p>
      <w:pPr>
        <w:spacing w:after="0"/>
        <w:ind w:left="0"/>
        <w:jc w:val="both"/>
      </w:pPr>
      <w:r>
        <w:rPr>
          <w:rFonts w:ascii="Times New Roman"/>
          <w:b w:val="false"/>
          <w:i w:val="false"/>
          <w:color w:val="000000"/>
          <w:sz w:val="28"/>
        </w:rPr>
        <w:t>
      4) АҚО – азаматтық қорғау органы;</w:t>
      </w:r>
    </w:p>
    <w:p>
      <w:pPr>
        <w:spacing w:after="0"/>
        <w:ind w:left="0"/>
        <w:jc w:val="both"/>
      </w:pPr>
      <w:r>
        <w:rPr>
          <w:rFonts w:ascii="Times New Roman"/>
          <w:b w:val="false"/>
          <w:i w:val="false"/>
          <w:color w:val="000000"/>
          <w:sz w:val="28"/>
        </w:rPr>
        <w:t>
      5) ПП – патрульдік полиция;</w:t>
      </w:r>
    </w:p>
    <w:p>
      <w:pPr>
        <w:spacing w:after="0"/>
        <w:ind w:left="0"/>
        <w:jc w:val="both"/>
      </w:pPr>
      <w:r>
        <w:rPr>
          <w:rFonts w:ascii="Times New Roman"/>
          <w:b w:val="false"/>
          <w:i w:val="false"/>
          <w:color w:val="000000"/>
          <w:sz w:val="28"/>
        </w:rPr>
        <w:t>
      6) ТЖ – төтенше жағдай;</w:t>
      </w:r>
    </w:p>
    <w:p>
      <w:pPr>
        <w:spacing w:after="0"/>
        <w:ind w:left="0"/>
        <w:jc w:val="both"/>
      </w:pPr>
      <w:r>
        <w:rPr>
          <w:rFonts w:ascii="Times New Roman"/>
          <w:b w:val="false"/>
          <w:i w:val="false"/>
          <w:color w:val="000000"/>
          <w:sz w:val="28"/>
        </w:rPr>
        <w:t>
      7) ТЖД БКДҚ – Төтенше жағдайлар департаментінің бірыңғай кезекші-диспетчерлік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21.06.2019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2-тарау. Өрт салдарын жою кезінде ішкі істер органдары мен мемлекеттік өртке қарсы қызмет қызметкерлерінің өзара іс-қимыл жасасуының негізгі бағыттары</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21.06.2019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3. ІІО бөліністері:</w:t>
      </w:r>
    </w:p>
    <w:bookmarkEnd w:id="10"/>
    <w:p>
      <w:pPr>
        <w:spacing w:after="0"/>
        <w:ind w:left="0"/>
        <w:jc w:val="both"/>
      </w:pPr>
      <w:r>
        <w:rPr>
          <w:rFonts w:ascii="Times New Roman"/>
          <w:b w:val="false"/>
          <w:i w:val="false"/>
          <w:color w:val="000000"/>
          <w:sz w:val="28"/>
        </w:rPr>
        <w:t>
      1) өрт орнын (аумағын) қоршауды қамтамасыз етеді;</w:t>
      </w:r>
    </w:p>
    <w:p>
      <w:pPr>
        <w:spacing w:after="0"/>
        <w:ind w:left="0"/>
        <w:jc w:val="both"/>
      </w:pPr>
      <w:r>
        <w:rPr>
          <w:rFonts w:ascii="Times New Roman"/>
          <w:b w:val="false"/>
          <w:i w:val="false"/>
          <w:color w:val="000000"/>
          <w:sz w:val="28"/>
        </w:rPr>
        <w:t>
      2) өрт бөліністері келгенге дейін ТЖ аумағынан адамдарды құтқару және эвакуациялау бойынша іс-шараларды жүргізеді;</w:t>
      </w:r>
    </w:p>
    <w:p>
      <w:pPr>
        <w:spacing w:after="0"/>
        <w:ind w:left="0"/>
        <w:jc w:val="both"/>
      </w:pPr>
      <w:r>
        <w:rPr>
          <w:rFonts w:ascii="Times New Roman"/>
          <w:b w:val="false"/>
          <w:i w:val="false"/>
          <w:color w:val="000000"/>
          <w:sz w:val="28"/>
        </w:rPr>
        <w:t>
      3) ТЖ орнына мемлекеттік өртке қарсы қызмет органдарының, сондай-ақ қосалқы қызметтердің күштері мен құралдарының кедергісіз жүруін ұйымдастырады;</w:t>
      </w:r>
    </w:p>
    <w:p>
      <w:pPr>
        <w:spacing w:after="0"/>
        <w:ind w:left="0"/>
        <w:jc w:val="both"/>
      </w:pPr>
      <w:r>
        <w:rPr>
          <w:rFonts w:ascii="Times New Roman"/>
          <w:b w:val="false"/>
          <w:i w:val="false"/>
          <w:color w:val="000000"/>
          <w:sz w:val="28"/>
        </w:rPr>
        <w:t>
      4) бөгде адамдардың өрт (ТЖ) орнына кіріп кету фактісін болдырмау бойынша шаралар қабылдайды;</w:t>
      </w:r>
    </w:p>
    <w:p>
      <w:pPr>
        <w:spacing w:after="0"/>
        <w:ind w:left="0"/>
        <w:jc w:val="both"/>
      </w:pPr>
      <w:r>
        <w:rPr>
          <w:rFonts w:ascii="Times New Roman"/>
          <w:b w:val="false"/>
          <w:i w:val="false"/>
          <w:color w:val="000000"/>
          <w:sz w:val="28"/>
        </w:rPr>
        <w:t>
      5) қоғамдық тәртіпті қамтамасыз ету мақсатында, сондай-ақ бұзықылық фактілерін болдырмау үшін бекітілген бағыттар бойынша ТЖ аумағына патрульдеуді жүргізеді;</w:t>
      </w:r>
    </w:p>
    <w:p>
      <w:pPr>
        <w:spacing w:after="0"/>
        <w:ind w:left="0"/>
        <w:jc w:val="both"/>
      </w:pPr>
      <w:r>
        <w:rPr>
          <w:rFonts w:ascii="Times New Roman"/>
          <w:b w:val="false"/>
          <w:i w:val="false"/>
          <w:color w:val="000000"/>
          <w:sz w:val="28"/>
        </w:rPr>
        <w:t>
      6) ІІО қызметкерлерінің ТЖ орнынан кетуі өрт сөндіру басшысымен келісіледі;</w:t>
      </w:r>
    </w:p>
    <w:bookmarkStart w:name="z14" w:id="11"/>
    <w:p>
      <w:pPr>
        <w:spacing w:after="0"/>
        <w:ind w:left="0"/>
        <w:jc w:val="both"/>
      </w:pPr>
      <w:r>
        <w:rPr>
          <w:rFonts w:ascii="Times New Roman"/>
          <w:b w:val="false"/>
          <w:i w:val="false"/>
          <w:color w:val="000000"/>
          <w:sz w:val="28"/>
        </w:rPr>
        <w:t>
      4. МӨҚҚО бөліністеріне:</w:t>
      </w:r>
    </w:p>
    <w:bookmarkEnd w:id="11"/>
    <w:p>
      <w:pPr>
        <w:spacing w:after="0"/>
        <w:ind w:left="0"/>
        <w:jc w:val="both"/>
      </w:pPr>
      <w:r>
        <w:rPr>
          <w:rFonts w:ascii="Times New Roman"/>
          <w:b w:val="false"/>
          <w:i w:val="false"/>
          <w:color w:val="000000"/>
          <w:sz w:val="28"/>
        </w:rPr>
        <w:t>
      1) аумақтық өртке қарсы қызмет органдары бөліністерінің қажетті күштері мен құралдарын өрт орнына жедел жолдау;</w:t>
      </w:r>
    </w:p>
    <w:p>
      <w:pPr>
        <w:spacing w:after="0"/>
        <w:ind w:left="0"/>
        <w:jc w:val="both"/>
      </w:pPr>
      <w:r>
        <w:rPr>
          <w:rFonts w:ascii="Times New Roman"/>
          <w:b w:val="false"/>
          <w:i w:val="false"/>
          <w:color w:val="000000"/>
          <w:sz w:val="28"/>
        </w:rPr>
        <w:t>
      2) ТЖ аймағында зардап шегушілерді іздеу және құтқару;</w:t>
      </w:r>
    </w:p>
    <w:p>
      <w:pPr>
        <w:spacing w:after="0"/>
        <w:ind w:left="0"/>
        <w:jc w:val="both"/>
      </w:pPr>
      <w:r>
        <w:rPr>
          <w:rFonts w:ascii="Times New Roman"/>
          <w:b w:val="false"/>
          <w:i w:val="false"/>
          <w:color w:val="000000"/>
          <w:sz w:val="28"/>
        </w:rPr>
        <w:t>
      3) өрт оқшаулау және сөндіру және авариялық-құтқару жұмыстарын жүргізу;</w:t>
      </w:r>
    </w:p>
    <w:p>
      <w:pPr>
        <w:spacing w:after="0"/>
        <w:ind w:left="0"/>
        <w:jc w:val="both"/>
      </w:pPr>
      <w:r>
        <w:rPr>
          <w:rFonts w:ascii="Times New Roman"/>
          <w:b w:val="false"/>
          <w:i w:val="false"/>
          <w:color w:val="000000"/>
          <w:sz w:val="28"/>
        </w:rPr>
        <w:t>
      4) зардап шегушілерге бірінші дәрігерге дейін медициналық және психологиялық көмек көрсету;</w:t>
      </w:r>
    </w:p>
    <w:p>
      <w:pPr>
        <w:spacing w:after="0"/>
        <w:ind w:left="0"/>
        <w:jc w:val="both"/>
      </w:pPr>
      <w:r>
        <w:rPr>
          <w:rFonts w:ascii="Times New Roman"/>
          <w:b w:val="false"/>
          <w:i w:val="false"/>
          <w:color w:val="000000"/>
          <w:sz w:val="28"/>
        </w:rPr>
        <w:t>
      5) ТЖ аймағынан зардап шегушілерді эвакуациялау;</w:t>
      </w:r>
    </w:p>
    <w:p>
      <w:pPr>
        <w:spacing w:after="0"/>
        <w:ind w:left="0"/>
        <w:jc w:val="both"/>
      </w:pPr>
      <w:r>
        <w:rPr>
          <w:rFonts w:ascii="Times New Roman"/>
          <w:b w:val="false"/>
          <w:i w:val="false"/>
          <w:color w:val="000000"/>
          <w:sz w:val="28"/>
        </w:rPr>
        <w:t>
      6) қажетті өзара іс-қимыл жасасатын қызметтері ТЖ жою бойынша жұмыстарға тарту үшін құлақтандыру жүктеледі.</w:t>
      </w:r>
    </w:p>
    <w:bookmarkStart w:name="z13" w:id="12"/>
    <w:p>
      <w:pPr>
        <w:spacing w:after="0"/>
        <w:ind w:left="0"/>
        <w:jc w:val="left"/>
      </w:pPr>
      <w:r>
        <w:rPr>
          <w:rFonts w:ascii="Times New Roman"/>
          <w:b/>
          <w:i w:val="false"/>
          <w:color w:val="000000"/>
        </w:rPr>
        <w:t xml:space="preserve"> 3-тарау. Авариялардың, стихиялық зардаптардың салдарын жою кезінде және басқа да төтенше жағдайлар кезінде патрульдік полиция бөліністері мен қалалық және аудандық буындағы азаматтық қорғау органдарының өзара іс-қимыл жасасуын ұйымдастыру және жүзеге асыру бойынша негізгі бағыттар</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21.06.2019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5. ПП қызметкерлері басқа ІІО қызметтерімен бірлесіп, зардап шегушілерге көмек көрсету, қоғамдық тәртіпті сақтау және жол қауіпсіздігін қамтамасыз ету, сондай-ақ ТЖ аймағында бұзақылық фактілерін болдырмау мақсатында бекітілген бағыттар бойынша патрульдеуді жүргізеді.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21.06.2019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ІІО бөліністеріне:</w:t>
      </w:r>
    </w:p>
    <w:bookmarkEnd w:id="14"/>
    <w:p>
      <w:pPr>
        <w:spacing w:after="0"/>
        <w:ind w:left="0"/>
        <w:jc w:val="both"/>
      </w:pPr>
      <w:r>
        <w:rPr>
          <w:rFonts w:ascii="Times New Roman"/>
          <w:b w:val="false"/>
          <w:i w:val="false"/>
          <w:color w:val="000000"/>
          <w:sz w:val="28"/>
        </w:rPr>
        <w:t xml:space="preserve">
      1) ПП қызметкерлерінің мүдделі қызметтерге жүктелген функцияларды орындауына көмек көрсету үшін уақтылы шығуды ұйымдастыру (ІІО кезекші бөлімі кезекшісінің немесе ТЖД БДКҚ кезекшісінің хабарламасы бойынша) және ТЖ орнынан кету уақытын ТЖ жою басшысы белгілейді; </w:t>
      </w:r>
    </w:p>
    <w:p>
      <w:pPr>
        <w:spacing w:after="0"/>
        <w:ind w:left="0"/>
        <w:jc w:val="both"/>
      </w:pPr>
      <w:r>
        <w:rPr>
          <w:rFonts w:ascii="Times New Roman"/>
          <w:b w:val="false"/>
          <w:i w:val="false"/>
          <w:color w:val="000000"/>
          <w:sz w:val="28"/>
        </w:rPr>
        <w:t xml:space="preserve">
      2) жүргізушілер мен азаматтарды қауіптілік және сақтықтың қажетті шаралары туралы ескерту; </w:t>
      </w:r>
    </w:p>
    <w:p>
      <w:pPr>
        <w:spacing w:after="0"/>
        <w:ind w:left="0"/>
        <w:jc w:val="both"/>
      </w:pPr>
      <w:r>
        <w:rPr>
          <w:rFonts w:ascii="Times New Roman"/>
          <w:b w:val="false"/>
          <w:i w:val="false"/>
          <w:color w:val="000000"/>
          <w:sz w:val="28"/>
        </w:rPr>
        <w:t>
      3) құзыреттілік бөлігінде ЖКО фактісін тіркеу және орнын күзету, ТЖ аймағында қозғалысты уақытша шектеу және зақымдалған көлік құралдарын эвакуациялау;</w:t>
      </w:r>
    </w:p>
    <w:p>
      <w:pPr>
        <w:spacing w:after="0"/>
        <w:ind w:left="0"/>
        <w:jc w:val="both"/>
      </w:pPr>
      <w:r>
        <w:rPr>
          <w:rFonts w:ascii="Times New Roman"/>
          <w:b w:val="false"/>
          <w:i w:val="false"/>
          <w:color w:val="000000"/>
          <w:sz w:val="28"/>
        </w:rPr>
        <w:t>
      4) республикалық және халықаралық маңызы бар трассаларда ТЖ туралы бар ақпаратты, оның ішінде жолдың белгілі бір учаскелерінде көлік құралдарының қозғалысы уақытша шектелгені туралы, сондай-ақ қолайсыз жол-климаттық жағдайларда және жол жүрісі қауіпсіздігіне қауіпті басқа да жағдайларда ТЖД БДКҚ-ге уақтылы беру;</w:t>
      </w:r>
    </w:p>
    <w:p>
      <w:pPr>
        <w:spacing w:after="0"/>
        <w:ind w:left="0"/>
        <w:jc w:val="both"/>
      </w:pPr>
      <w:r>
        <w:rPr>
          <w:rFonts w:ascii="Times New Roman"/>
          <w:b w:val="false"/>
          <w:i w:val="false"/>
          <w:color w:val="000000"/>
          <w:sz w:val="28"/>
        </w:rPr>
        <w:t>
      5) ПП жасақшаларының қажетті санын ТЖ болған орындарға қою;</w:t>
      </w:r>
    </w:p>
    <w:p>
      <w:pPr>
        <w:spacing w:after="0"/>
        <w:ind w:left="0"/>
        <w:jc w:val="both"/>
      </w:pPr>
      <w:r>
        <w:rPr>
          <w:rFonts w:ascii="Times New Roman"/>
          <w:b w:val="false"/>
          <w:i w:val="false"/>
          <w:color w:val="000000"/>
          <w:sz w:val="28"/>
        </w:rPr>
        <w:t>
      6) жолдарда ТЖ жою, оларды түбіне дейін жою бойынша жұмыстарды жүргізу барысында қоғамдық тәртіпті сақтауды және жол жүрісі қауіпсіздігін қамтамасыз етуді ұйымдастыру;</w:t>
      </w:r>
    </w:p>
    <w:p>
      <w:pPr>
        <w:spacing w:after="0"/>
        <w:ind w:left="0"/>
        <w:jc w:val="both"/>
      </w:pPr>
      <w:r>
        <w:rPr>
          <w:rFonts w:ascii="Times New Roman"/>
          <w:b w:val="false"/>
          <w:i w:val="false"/>
          <w:color w:val="000000"/>
          <w:sz w:val="28"/>
        </w:rPr>
        <w:t>
      7) АҚО күштері мен құралдарының ТЖ орнына қысқа және қауіпсіз қозғалыс бағытын белгілеу, сондай-ақ олардың кедергісіз жүруін ұйымдастыру;</w:t>
      </w:r>
    </w:p>
    <w:p>
      <w:pPr>
        <w:spacing w:after="0"/>
        <w:ind w:left="0"/>
        <w:jc w:val="both"/>
      </w:pPr>
      <w:r>
        <w:rPr>
          <w:rFonts w:ascii="Times New Roman"/>
          <w:b w:val="false"/>
          <w:i w:val="false"/>
          <w:color w:val="000000"/>
          <w:sz w:val="28"/>
        </w:rPr>
        <w:t>
      8) жолдарда жағдай қиындаған кезде ПП бөліністерінің жеке құрамын қызмет өткерудің күшейтілген түріне көшіру;</w:t>
      </w:r>
    </w:p>
    <w:p>
      <w:pPr>
        <w:spacing w:after="0"/>
        <w:ind w:left="0"/>
        <w:jc w:val="both"/>
      </w:pPr>
      <w:r>
        <w:rPr>
          <w:rFonts w:ascii="Times New Roman"/>
          <w:b w:val="false"/>
          <w:i w:val="false"/>
          <w:color w:val="000000"/>
          <w:sz w:val="28"/>
        </w:rPr>
        <w:t>
      9) ТЖ орнына АҚО күштері мен құралдарын кедергісіз жүруін ұйымдастыру;</w:t>
      </w:r>
    </w:p>
    <w:p>
      <w:pPr>
        <w:spacing w:after="0"/>
        <w:ind w:left="0"/>
        <w:jc w:val="both"/>
      </w:pPr>
      <w:r>
        <w:rPr>
          <w:rFonts w:ascii="Times New Roman"/>
          <w:b w:val="false"/>
          <w:i w:val="false"/>
          <w:color w:val="000000"/>
          <w:sz w:val="28"/>
        </w:rPr>
        <w:t>
      10) ауа-райы жағдайы нашарлаған сәттен бастап немесе дауылды ескерту алған кезде, сондай-ақ осы жолдың учаскесінде автокөлік пен адамдардың қозғалысы туралы ақпарат алған кезде өтіп жатқан құралдарды есепке алу және тіркеу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21.06.2019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7. АҚО бөліністеріне:</w:t>
      </w:r>
    </w:p>
    <w:bookmarkEnd w:id="15"/>
    <w:p>
      <w:pPr>
        <w:spacing w:after="0"/>
        <w:ind w:left="0"/>
        <w:jc w:val="both"/>
      </w:pPr>
      <w:r>
        <w:rPr>
          <w:rFonts w:ascii="Times New Roman"/>
          <w:b w:val="false"/>
          <w:i w:val="false"/>
          <w:color w:val="000000"/>
          <w:sz w:val="28"/>
        </w:rPr>
        <w:t>
      1) халықтан, объектілер мен ұйымдардан автомобиль жолдардағы ТЖ қаупі немесе туындауы туралы ақпараты бар кез-келген оқиғалар туралы хабарламаларды қабылдау;</w:t>
      </w:r>
    </w:p>
    <w:p>
      <w:pPr>
        <w:spacing w:after="0"/>
        <w:ind w:left="0"/>
        <w:jc w:val="both"/>
      </w:pPr>
      <w:r>
        <w:rPr>
          <w:rFonts w:ascii="Times New Roman"/>
          <w:b w:val="false"/>
          <w:i w:val="false"/>
          <w:color w:val="000000"/>
          <w:sz w:val="28"/>
        </w:rPr>
        <w:t>
      2) АҚО аумақтық бөліністерінің қажетті күштері мен құралдарын шақыру орнына жедел жолдау;</w:t>
      </w:r>
    </w:p>
    <w:p>
      <w:pPr>
        <w:spacing w:after="0"/>
        <w:ind w:left="0"/>
        <w:jc w:val="both"/>
      </w:pPr>
      <w:r>
        <w:rPr>
          <w:rFonts w:ascii="Times New Roman"/>
          <w:b w:val="false"/>
          <w:i w:val="false"/>
          <w:color w:val="000000"/>
          <w:sz w:val="28"/>
        </w:rPr>
        <w:t>
      3) ТЖ аймағында зардап шеккендерді іздеу және құтқару;</w:t>
      </w:r>
    </w:p>
    <w:p>
      <w:pPr>
        <w:spacing w:after="0"/>
        <w:ind w:left="0"/>
        <w:jc w:val="both"/>
      </w:pPr>
      <w:r>
        <w:rPr>
          <w:rFonts w:ascii="Times New Roman"/>
          <w:b w:val="false"/>
          <w:i w:val="false"/>
          <w:color w:val="000000"/>
          <w:sz w:val="28"/>
        </w:rPr>
        <w:t>
      4) өртті оқшаулау және өшіру, авариялық-құтқару жұмыстарын жүргізу учаскелерінде (объектілерінде) түтінге қарсы іс-шаралар жүргізу;</w:t>
      </w:r>
    </w:p>
    <w:p>
      <w:pPr>
        <w:spacing w:after="0"/>
        <w:ind w:left="0"/>
        <w:jc w:val="both"/>
      </w:pPr>
      <w:r>
        <w:rPr>
          <w:rFonts w:ascii="Times New Roman"/>
          <w:b w:val="false"/>
          <w:i w:val="false"/>
          <w:color w:val="000000"/>
          <w:sz w:val="28"/>
        </w:rPr>
        <w:t>
      5) зардап шегушілерге шұғыл медициналық және психологиялық көмек көрсету</w:t>
      </w:r>
    </w:p>
    <w:p>
      <w:pPr>
        <w:spacing w:after="0"/>
        <w:ind w:left="0"/>
        <w:jc w:val="both"/>
      </w:pPr>
      <w:r>
        <w:rPr>
          <w:rFonts w:ascii="Times New Roman"/>
          <w:b w:val="false"/>
          <w:i w:val="false"/>
          <w:color w:val="000000"/>
          <w:sz w:val="28"/>
        </w:rPr>
        <w:t>
      6) қауіпті аймақтан (бұғатталған орындардан) зардап шеккендерді эвакуациялауға қатысу;</w:t>
      </w:r>
    </w:p>
    <w:p>
      <w:pPr>
        <w:spacing w:after="0"/>
        <w:ind w:left="0"/>
        <w:jc w:val="both"/>
      </w:pPr>
      <w:r>
        <w:rPr>
          <w:rFonts w:ascii="Times New Roman"/>
          <w:b w:val="false"/>
          <w:i w:val="false"/>
          <w:color w:val="000000"/>
          <w:sz w:val="28"/>
        </w:rPr>
        <w:t>
      7) халықты қауіпті орындардан қауіпсіз аудандарға шығару;</w:t>
      </w:r>
    </w:p>
    <w:p>
      <w:pPr>
        <w:spacing w:after="0"/>
        <w:ind w:left="0"/>
        <w:jc w:val="both"/>
      </w:pPr>
      <w:r>
        <w:rPr>
          <w:rFonts w:ascii="Times New Roman"/>
          <w:b w:val="false"/>
          <w:i w:val="false"/>
          <w:color w:val="000000"/>
          <w:sz w:val="28"/>
        </w:rPr>
        <w:t>
      8) қажетті өзара іс-қимыл жасасатын қызметтерді автомобиль жолдарында ТЖ жою бойынша жұмыстарға тарту үшін құлақтандыру;</w:t>
      </w:r>
    </w:p>
    <w:p>
      <w:pPr>
        <w:spacing w:after="0"/>
        <w:ind w:left="0"/>
        <w:jc w:val="both"/>
      </w:pPr>
      <w:r>
        <w:rPr>
          <w:rFonts w:ascii="Times New Roman"/>
          <w:b w:val="false"/>
          <w:i w:val="false"/>
          <w:color w:val="000000"/>
          <w:sz w:val="28"/>
        </w:rPr>
        <w:t>
      9) бұқаралық ақпарат құралдарында ТЖ туындау фактілері және жүргізіліп жатқан жұмыс туралы уақтылы жариялау жүктеледі.</w:t>
      </w:r>
    </w:p>
    <w:bookmarkStart w:name="z18" w:id="16"/>
    <w:p>
      <w:pPr>
        <w:spacing w:after="0"/>
        <w:ind w:left="0"/>
        <w:jc w:val="both"/>
      </w:pPr>
      <w:r>
        <w:rPr>
          <w:rFonts w:ascii="Times New Roman"/>
          <w:b w:val="false"/>
          <w:i w:val="false"/>
          <w:color w:val="000000"/>
          <w:sz w:val="28"/>
        </w:rPr>
        <w:t>
      8. Республикалық маңызы бар трассаларда ТЖ-ны жоюға тартылатын күштер мен құралдардың құрамын ТЖ-ны жою басшысы айқындайды. Күштердің құрамына ПП және ІІО басқа да қызметтердің қызметкерлері, ТЖД азаматтық қорғау органдарының қызметкерлері, егер ТЖ аймағында немесе жақын жерде болса ТЖК трассалық медициналық-құтқару пункттерінің қызметкерлері кіреді. Құтқару жұмыстарын жүргізу үшін жылжымалы техникалық құралдармен және байланыс құралдарымен азаматтық қорғау органдары қамтамасыз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21.06.2019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