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c8ee" w14:textId="99fc8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24 ақпандағы № 166 бұйрығы. Қазақстан Республикасының Әділет министрлігінде 2015 жылы 2 шілдеде № 11540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22.08.2016 </w:t>
      </w:r>
      <w:r>
        <w:rPr>
          <w:rFonts w:ascii="Times New Roman"/>
          <w:b w:val="false"/>
          <w:i w:val="false"/>
          <w:color w:val="ff0000"/>
          <w:sz w:val="28"/>
        </w:rPr>
        <w:t>№ 622</w:t>
      </w:r>
      <w:r>
        <w:rPr>
          <w:rFonts w:ascii="Times New Roman"/>
          <w:b w:val="false"/>
          <w:i w:val="false"/>
          <w:color w:val="ff0000"/>
          <w:sz w:val="28"/>
        </w:rPr>
        <w:t xml:space="preserve"> (01.01.2017 бастап қолданысқа енгізіледі) бұйрығымен.</w:t>
      </w:r>
    </w:p>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м.а. 19.12.2025 </w:t>
      </w:r>
      <w:r>
        <w:rPr>
          <w:rFonts w:ascii="Times New Roman"/>
          <w:b w:val="false"/>
          <w:i w:val="false"/>
          <w:color w:val="000000"/>
          <w:sz w:val="28"/>
        </w:rPr>
        <w:t>№ 435</w:t>
      </w:r>
      <w:r>
        <w:rPr>
          <w:rFonts w:ascii="Times New Roman"/>
          <w:b w:val="false"/>
          <w:i w:val="false"/>
          <w:color w:val="ff0000"/>
          <w:sz w:val="28"/>
        </w:rPr>
        <w:t xml:space="preserve"> (01.01.2026 бастап қолданысқа енгiзiледi) бұйрығымен.</w:t>
      </w:r>
      <w:r>
        <w:br/>
      </w:r>
      <w:r>
        <w:rPr>
          <w:rFonts w:ascii="Times New Roman"/>
          <w:b w:val="false"/>
          <w:i w:val="false"/>
          <w:color w:val="000000"/>
          <w:sz w:val="28"/>
        </w:rPr>
        <w:t>
</w:t>
      </w:r>
    </w:p>
    <w:bookmarkStart w:name="z11" w:id="0"/>
    <w:p>
      <w:pPr>
        <w:spacing w:after="0"/>
        <w:ind w:left="0"/>
        <w:jc w:val="both"/>
      </w:pPr>
      <w:r>
        <w:rPr>
          <w:rFonts w:ascii="Times New Roman"/>
          <w:b w:val="false"/>
          <w:i w:val="false"/>
          <w:color w:val="000000"/>
          <w:sz w:val="28"/>
        </w:rPr>
        <w:t xml:space="preserve">
      1. Қоса беріліп отырған Әлеуметтік маңызы бар қатынастар бойынша жолаушылар тасымалын жүзеге асырумен байланысты тасымалдаушының шығыстарын ұзақ мерзімді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22.08.2016 </w:t>
      </w:r>
      <w:r>
        <w:rPr>
          <w:rFonts w:ascii="Times New Roman"/>
          <w:b w:val="false"/>
          <w:i w:val="false"/>
          <w:color w:val="000000"/>
          <w:sz w:val="28"/>
        </w:rPr>
        <w:t>№ 622</w:t>
      </w:r>
      <w:r>
        <w:rPr>
          <w:rFonts w:ascii="Times New Roman"/>
          <w:b w:val="false"/>
          <w:i w:val="false"/>
          <w:color w:val="ff0000"/>
          <w:sz w:val="28"/>
        </w:rPr>
        <w:t xml:space="preserve"> (01.01.2017 бастап қолданысқа енгізіледі) бұйрығымен.</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1"/>
    <w:bookmarkStart w:name="z13" w:id="2"/>
    <w:p>
      <w:pPr>
        <w:spacing w:after="0"/>
        <w:ind w:left="0"/>
        <w:jc w:val="both"/>
      </w:pPr>
      <w:r>
        <w:rPr>
          <w:rFonts w:ascii="Times New Roman"/>
          <w:b w:val="false"/>
          <w:i w:val="false"/>
          <w:color w:val="000000"/>
          <w:sz w:val="28"/>
        </w:rPr>
        <w:t>
      1) осы бұйрықтың заңнамада белгіленген тәртіпте Қазақстан Республикасы Әділет министрлігінде мемлекеттік тіркелуін;</w:t>
      </w:r>
    </w:p>
    <w:bookmarkEnd w:id="2"/>
    <w:bookmarkStart w:name="z23"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3"/>
    <w:bookmarkStart w:name="z24" w:id="4"/>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жариялау және мемлекеттік органдардың интранет-порталында орналастырылуын; </w:t>
      </w:r>
    </w:p>
    <w:bookmarkEnd w:id="4"/>
    <w:bookmarkStart w:name="z25"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5"/>
    <w:bookmarkStart w:name="z26"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 Қасымбекке жүктелсін.</w:t>
      </w:r>
    </w:p>
    <w:bookmarkEnd w:id="6"/>
    <w:bookmarkStart w:name="z27" w:id="7"/>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2015 жылғы 21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29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166 бұйрығымен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Көлік министрінің м.а. 19.12.2025 </w:t>
      </w:r>
      <w:r>
        <w:rPr>
          <w:rFonts w:ascii="Times New Roman"/>
          <w:b w:val="false"/>
          <w:i w:val="false"/>
          <w:color w:val="ff0000"/>
          <w:sz w:val="28"/>
        </w:rPr>
        <w:t>№ 435</w:t>
      </w:r>
      <w:r>
        <w:rPr>
          <w:rFonts w:ascii="Times New Roman"/>
          <w:b w:val="false"/>
          <w:i w:val="false"/>
          <w:color w:val="ff0000"/>
          <w:sz w:val="28"/>
        </w:rPr>
        <w:t xml:space="preserve"> (01.01.2026 бастап қолданысқа енгiзiледi) бұйрығымен.</w:t>
      </w:r>
    </w:p>
    <w:bookmarkStart w:name="z28" w:id="9"/>
    <w:p>
      <w:pPr>
        <w:spacing w:after="0"/>
        <w:ind w:left="0"/>
        <w:jc w:val="left"/>
      </w:pPr>
      <w:r>
        <w:rPr>
          <w:rFonts w:ascii="Times New Roman"/>
          <w:b/>
          <w:i w:val="false"/>
          <w:color w:val="000000"/>
        </w:rPr>
        <w:t xml:space="preserve"> 1-бөлім. Жалпы ережелер</w:t>
      </w:r>
    </w:p>
    <w:bookmarkEnd w:id="9"/>
    <w:bookmarkStart w:name="z29" w:id="10"/>
    <w:p>
      <w:pPr>
        <w:spacing w:after="0"/>
        <w:ind w:left="0"/>
        <w:jc w:val="both"/>
      </w:pPr>
      <w:r>
        <w:rPr>
          <w:rFonts w:ascii="Times New Roman"/>
          <w:b w:val="false"/>
          <w:i w:val="false"/>
          <w:color w:val="000000"/>
          <w:sz w:val="28"/>
        </w:rPr>
        <w:t xml:space="preserve">
      1. Осы Әлеуметтік маңызы бар қатынастар бойынша жолаушылар тасымалын жүзеге асырумен байланысты тасымалдаушының шығыстарын ұзақ мерзімді субсидиялау қағидалары (бұдан әрі – Қағидалар), "Теміржол көлігі туралы" Қазақстан Республикасының Заңы 14-бабының 2-тармағы </w:t>
      </w:r>
      <w:r>
        <w:rPr>
          <w:rFonts w:ascii="Times New Roman"/>
          <w:b w:val="false"/>
          <w:i w:val="false"/>
          <w:color w:val="000000"/>
          <w:sz w:val="28"/>
        </w:rPr>
        <w:t>34-19) тармақшасына</w:t>
      </w:r>
      <w:r>
        <w:rPr>
          <w:rFonts w:ascii="Times New Roman"/>
          <w:b w:val="false"/>
          <w:i w:val="false"/>
          <w:color w:val="000000"/>
          <w:sz w:val="28"/>
        </w:rPr>
        <w:t xml:space="preserve"> сәйкес жасалды және Әлеуметтік маңызы бар қатынастар бойынша жолаушылар тасымалын жүзеге асырумен байланысты тасымалдаушының шығыстарын ұзақ мерзімді субсидиялау (бұдан әрі – шығыстар) тәртібін айқындайды.</w:t>
      </w:r>
    </w:p>
    <w:bookmarkEnd w:id="10"/>
    <w:p>
      <w:pPr>
        <w:spacing w:after="0"/>
        <w:ind w:left="0"/>
        <w:jc w:val="both"/>
      </w:pPr>
      <w:r>
        <w:rPr>
          <w:rFonts w:ascii="Times New Roman"/>
          <w:b w:val="false"/>
          <w:i w:val="false"/>
          <w:color w:val="000000"/>
          <w:sz w:val="28"/>
        </w:rPr>
        <w:t>
      2. Ресей Федерациясы аумағында орналасқан Қазақстан Республикасы темір жол учаскелері мен Қазақстан Республикасы аумағында орналасқан Ресей Федерациясы темір жол учаскелері бойынша өтетін әлеуметтік маңызы бар қатынастар бойынша жолаушылар тасымалын жүзеге асырумен байланысты тасымалдаушының шығыстарын субсидиялау тәртібі 2017 жылғы 13 маусымдағы Қазақстан Республикасы Заңымен ратификацияландырылған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өзгерістер енгізу туралы хаттамасына сәйкес бекітілетін теміржол жолаушылар тасымалдарын жүзеге асырумен байланысты тасымалдаушының шығыстарын субсидиялау қағидаларына сәйкес айқындалады.</w:t>
      </w:r>
    </w:p>
    <w:bookmarkStart w:name="z30" w:id="11"/>
    <w:p>
      <w:pPr>
        <w:spacing w:after="0"/>
        <w:ind w:left="0"/>
        <w:jc w:val="both"/>
      </w:pPr>
      <w:r>
        <w:rPr>
          <w:rFonts w:ascii="Times New Roman"/>
          <w:b w:val="false"/>
          <w:i w:val="false"/>
          <w:color w:val="000000"/>
          <w:sz w:val="28"/>
        </w:rPr>
        <w:t>
      3. Осы қағидаларда мынадай қысқартулар мен терминдер пайдаланылады:</w:t>
      </w:r>
    </w:p>
    <w:bookmarkEnd w:id="11"/>
    <w:bookmarkStart w:name="z31" w:id="12"/>
    <w:p>
      <w:pPr>
        <w:spacing w:after="0"/>
        <w:ind w:left="0"/>
        <w:jc w:val="both"/>
      </w:pPr>
      <w:r>
        <w:rPr>
          <w:rFonts w:ascii="Times New Roman"/>
          <w:b w:val="false"/>
          <w:i w:val="false"/>
          <w:color w:val="000000"/>
          <w:sz w:val="28"/>
        </w:rPr>
        <w:t>
      1) бюджет атқаруды жүзеге асыру бойынша орталық уәкілетті орган – республикалық бюджетті орындау, бухгалтерлік есеп жүргізу, бюджет есептілігін жүргізу саласында басқаруды жүзеге асыратын, сондай-ақ Қазақстан Республикасының заңнамасында көзделген шекте ішінде салалараралық үйлестіруді жүзеге асыратын орталық атқарушы орган; өз құзыреті шегінде – жергілікті бюджеттер мен бюджеттік емес қорларға қатысты;</w:t>
      </w:r>
    </w:p>
    <w:bookmarkEnd w:id="12"/>
    <w:bookmarkStart w:name="z32" w:id="13"/>
    <w:p>
      <w:pPr>
        <w:spacing w:after="0"/>
        <w:ind w:left="0"/>
        <w:jc w:val="both"/>
      </w:pPr>
      <w:r>
        <w:rPr>
          <w:rFonts w:ascii="Times New Roman"/>
          <w:b w:val="false"/>
          <w:i w:val="false"/>
          <w:color w:val="000000"/>
          <w:sz w:val="28"/>
        </w:rPr>
        <w:t>
      2) мемлекеттік орган – табиғи монополиялар және реттелетін нарықтар салаларында басшылықты жүзеге асыратын орталық мемлекеттік орган;</w:t>
      </w:r>
    </w:p>
    <w:bookmarkEnd w:id="13"/>
    <w:bookmarkStart w:name="z33" w:id="14"/>
    <w:p>
      <w:pPr>
        <w:spacing w:after="0"/>
        <w:ind w:left="0"/>
        <w:jc w:val="both"/>
      </w:pPr>
      <w:r>
        <w:rPr>
          <w:rFonts w:ascii="Times New Roman"/>
          <w:b w:val="false"/>
          <w:i w:val="false"/>
          <w:color w:val="000000"/>
          <w:sz w:val="28"/>
        </w:rPr>
        <w:t>
      3) тіркеуші – бюджетті атқару жөніндегі орталық уәкілетті орган айқындаған, жарғылық капиталына мемлекет жүз пайыз қатысатын, бірінші деңгейдегі жүйені пайдалана отырып, Жеке кәсіпкерлікті және оларды алушыларды мемлекеттік қолдау шараларын пайдалану мониторингін техникалық сүйемелдеуді қамтамасыз ететін заңды тұлға;</w:t>
      </w:r>
    </w:p>
    <w:bookmarkEnd w:id="14"/>
    <w:bookmarkStart w:name="z34" w:id="15"/>
    <w:p>
      <w:pPr>
        <w:spacing w:after="0"/>
        <w:ind w:left="0"/>
        <w:jc w:val="both"/>
      </w:pPr>
      <w:r>
        <w:rPr>
          <w:rFonts w:ascii="Times New Roman"/>
          <w:b w:val="false"/>
          <w:i w:val="false"/>
          <w:color w:val="000000"/>
          <w:sz w:val="28"/>
        </w:rPr>
        <w:t>
      4) тіркеушінің ақпараттық жүйесі (бұдан әрі – бірінші деңгейлі жүйе) – жеке кәсіпкерлік субъектілеріне мемлекеттік қолдау шараларын және олардың алушыларын бақылау жүйесі, ақпараттық жүйемен интеграцияланған, өтініш берушілердің өтініштерінің эталондық электрондық реестрін қамтитын жүйе, онда соңғы постформаттық-логикалық бақылау арқылы өтініш берушінің негізгі критерийлерге сәйкестігі және бюджеттен төлем алу құқығы туралы шешім қабылданады;</w:t>
      </w:r>
    </w:p>
    <w:bookmarkEnd w:id="15"/>
    <w:bookmarkStart w:name="z35" w:id="16"/>
    <w:p>
      <w:pPr>
        <w:spacing w:after="0"/>
        <w:ind w:left="0"/>
        <w:jc w:val="both"/>
      </w:pPr>
      <w:r>
        <w:rPr>
          <w:rFonts w:ascii="Times New Roman"/>
          <w:b w:val="false"/>
          <w:i w:val="false"/>
          <w:color w:val="000000"/>
          <w:sz w:val="28"/>
        </w:rPr>
        <w:t>
      5) тіркеушінің ақпараттық жүйесі (бұдан әрі – екінші деңгейлі жүйе) – екінші деңгейлі салалық ақпараттық жүйе, ақпараттық-коммуникациялық технологиялар, қызмет персоналы және техникалық құжаттамалардың ұйымдастырылған жинағы, әлеуметтік маңызды қатынастар бойынша жолаушыларды тасымалдаушылардың шығындарын субсидиялау үшін арналған, оның арқылы тасымалдаушылардан есептілікті қабылдау, оны форматтық-логикалық бақылау қолдана отырып өңдеу және өңделген өтініштерді бірінші деңгейге беру жүзеге асырылады;</w:t>
      </w:r>
    </w:p>
    <w:bookmarkEnd w:id="16"/>
    <w:bookmarkStart w:name="z36" w:id="17"/>
    <w:p>
      <w:pPr>
        <w:spacing w:after="0"/>
        <w:ind w:left="0"/>
        <w:jc w:val="both"/>
      </w:pPr>
      <w:r>
        <w:rPr>
          <w:rFonts w:ascii="Times New Roman"/>
          <w:b w:val="false"/>
          <w:i w:val="false"/>
          <w:color w:val="000000"/>
          <w:sz w:val="28"/>
        </w:rPr>
        <w:t>
      6) уәкілетті орган – теміржол көлігі саласында басшылық ететін, сондай-ақ Қазақстан Республикасының заңнамасында көзделген салааралық үйлестіруді жүзеге асыратын орталық атқарушы орган болып табылады;</w:t>
      </w:r>
    </w:p>
    <w:bookmarkEnd w:id="17"/>
    <w:bookmarkStart w:name="z37" w:id="18"/>
    <w:p>
      <w:pPr>
        <w:spacing w:after="0"/>
        <w:ind w:left="0"/>
        <w:jc w:val="both"/>
      </w:pPr>
      <w:r>
        <w:rPr>
          <w:rFonts w:ascii="Times New Roman"/>
          <w:b w:val="false"/>
          <w:i w:val="false"/>
          <w:color w:val="000000"/>
          <w:sz w:val="28"/>
        </w:rPr>
        <w:t>
      7) Ұлттық инфрақұрылым операторы – акцияларының бақылау пакеті ұлттық басқару холдингке немесе Ұлттық теміржол компаниясына тиесілі, магистральдық теміржол желісін пайдалануды, күтіп-ұстауды, жаңғыртуды, салуды жүзеге асыратын және магистральдық теміржол желісі қызметтерін көрсететін, сондай-ақ әскери тасымалдарды бірінші кезекте қамтамасыз етуді жүзеге асыратын заңды тұлға;</w:t>
      </w:r>
    </w:p>
    <w:bookmarkEnd w:id="18"/>
    <w:bookmarkStart w:name="z38" w:id="19"/>
    <w:p>
      <w:pPr>
        <w:spacing w:after="0"/>
        <w:ind w:left="0"/>
        <w:jc w:val="both"/>
      </w:pPr>
      <w:r>
        <w:rPr>
          <w:rFonts w:ascii="Times New Roman"/>
          <w:b w:val="false"/>
          <w:i w:val="false"/>
          <w:color w:val="000000"/>
          <w:sz w:val="28"/>
        </w:rPr>
        <w:t>
      8) шарт – уәкілетті орган, жергілікті атқарушы органдар және тасымалдаушы арасында жасалған, әлеуметтік маңызы бар қатынастар бойынша жолаушыларды тасымалдауды жүзеге асыруға байланысты тасымалдаушының шығындарын ұзақ мерзімді субсидиялау туралы шарт;</w:t>
      </w:r>
    </w:p>
    <w:bookmarkEnd w:id="19"/>
    <w:bookmarkStart w:name="z39" w:id="20"/>
    <w:p>
      <w:pPr>
        <w:spacing w:after="0"/>
        <w:ind w:left="0"/>
        <w:jc w:val="both"/>
      </w:pPr>
      <w:r>
        <w:rPr>
          <w:rFonts w:ascii="Times New Roman"/>
          <w:b w:val="false"/>
          <w:i w:val="false"/>
          <w:color w:val="000000"/>
          <w:sz w:val="28"/>
        </w:rPr>
        <w:t>
      9) шектеу критерийлері – мемлекеттік қолдау шарасын көрсету туралы шешім қабылдау үшін бірінші деңгейлі жүйеде өтініш берушіге қойылатын талаптар.</w:t>
      </w:r>
    </w:p>
    <w:bookmarkEnd w:id="20"/>
    <w:bookmarkStart w:name="z40" w:id="21"/>
    <w:p>
      <w:pPr>
        <w:spacing w:after="0"/>
        <w:ind w:left="0"/>
        <w:jc w:val="left"/>
      </w:pPr>
      <w:r>
        <w:rPr>
          <w:rFonts w:ascii="Times New Roman"/>
          <w:b/>
          <w:i w:val="false"/>
          <w:color w:val="000000"/>
        </w:rPr>
        <w:t xml:space="preserve"> 2-бөлім. Әлеуметтік маңызы бар қатынастар бойынша жолаушылар тасымалын жүзеге асырумен байланысты асымалдаушының шығыстарын ұзақ мерзімді субсидиялау тәртібі</w:t>
      </w:r>
    </w:p>
    <w:bookmarkEnd w:id="21"/>
    <w:bookmarkStart w:name="z41" w:id="22"/>
    <w:p>
      <w:pPr>
        <w:spacing w:after="0"/>
        <w:ind w:left="0"/>
        <w:jc w:val="left"/>
      </w:pPr>
      <w:r>
        <w:rPr>
          <w:rFonts w:ascii="Times New Roman"/>
          <w:b/>
          <w:i w:val="false"/>
          <w:color w:val="000000"/>
        </w:rPr>
        <w:t xml:space="preserve"> Параграф 1. Субсидия мөлшерін анықтау</w:t>
      </w:r>
    </w:p>
    <w:bookmarkEnd w:id="22"/>
    <w:bookmarkStart w:name="z42" w:id="23"/>
    <w:p>
      <w:pPr>
        <w:spacing w:after="0"/>
        <w:ind w:left="0"/>
        <w:jc w:val="both"/>
      </w:pPr>
      <w:r>
        <w:rPr>
          <w:rFonts w:ascii="Times New Roman"/>
          <w:b w:val="false"/>
          <w:i w:val="false"/>
          <w:color w:val="000000"/>
          <w:sz w:val="28"/>
        </w:rPr>
        <w:t xml:space="preserve">
      4. Ұзақ мерзімді субсидиялар тасымалдаушыларды таңдау бойынша ашық тендермен айқындалатын тасымалдаушының шығындарына беріледі. Тендер өткізу тәртібі Қазақстан Республикасы Инвестициялар және даму министрінің міндетін атқарушының 2010 жылғы 23 қазандағы № 113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9860 болып тіркелген) Шығыстары бюджет қаражаты есебінен ұзақ мерзімді субсидиялауға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қағидасымен реттеледі. Субсидиялар тиісті деңгейдегі бекітілген бюджет шегінде беріледі.</w:t>
      </w:r>
    </w:p>
    <w:bookmarkEnd w:id="23"/>
    <w:bookmarkStart w:name="z43" w:id="24"/>
    <w:p>
      <w:pPr>
        <w:spacing w:after="0"/>
        <w:ind w:left="0"/>
        <w:jc w:val="both"/>
      </w:pPr>
      <w:r>
        <w:rPr>
          <w:rFonts w:ascii="Times New Roman"/>
          <w:b w:val="false"/>
          <w:i w:val="false"/>
          <w:color w:val="000000"/>
          <w:sz w:val="28"/>
        </w:rPr>
        <w:t>
      5. Облысаралық қатынастар уәкілетті органдармен, ал ауданаралық (облысішілік, қалааралық) және қала маңы қатынастары – жергілікті өкілдер және облыстық, республикалық маңызы бар қалалар және облыстық атқарушы органдармен айқындалады.</w:t>
      </w:r>
    </w:p>
    <w:bookmarkEnd w:id="24"/>
    <w:bookmarkStart w:name="z44" w:id="25"/>
    <w:p>
      <w:pPr>
        <w:spacing w:after="0"/>
        <w:ind w:left="0"/>
        <w:jc w:val="both"/>
      </w:pPr>
      <w:r>
        <w:rPr>
          <w:rFonts w:ascii="Times New Roman"/>
          <w:b w:val="false"/>
          <w:i w:val="false"/>
          <w:color w:val="000000"/>
          <w:sz w:val="28"/>
        </w:rPr>
        <w:t>
      6. Тіркелмелі және жолда тоқтамайтын вагондарын есепке ала отырып облысаралық қатынастардағы шығыстарды тиісті жылға арналған республикалық бюджетте көзделген сома мөлшерінде субсидияланады.</w:t>
      </w:r>
    </w:p>
    <w:bookmarkEnd w:id="25"/>
    <w:bookmarkStart w:name="z45" w:id="26"/>
    <w:p>
      <w:pPr>
        <w:spacing w:after="0"/>
        <w:ind w:left="0"/>
        <w:jc w:val="both"/>
      </w:pPr>
      <w:r>
        <w:rPr>
          <w:rFonts w:ascii="Times New Roman"/>
          <w:b w:val="false"/>
          <w:i w:val="false"/>
          <w:color w:val="000000"/>
          <w:sz w:val="28"/>
        </w:rPr>
        <w:t>
      7. Тасымалдаушының ауданаралық (облысішілік, қалааралық) және қала маңы қатынастарындағы шығындар тіркемелі және тікелей қатынайтын вагондарды ескере отырып, тиісті жылға арналған тиісті жергілікті бюджеттерде көзделген сомалар шегінде субсидияланады.</w:t>
      </w:r>
    </w:p>
    <w:bookmarkEnd w:id="26"/>
    <w:bookmarkStart w:name="z46" w:id="27"/>
    <w:p>
      <w:pPr>
        <w:spacing w:after="0"/>
        <w:ind w:left="0"/>
        <w:jc w:val="both"/>
      </w:pPr>
      <w:r>
        <w:rPr>
          <w:rFonts w:ascii="Times New Roman"/>
          <w:b w:val="false"/>
          <w:i w:val="false"/>
          <w:color w:val="000000"/>
          <w:sz w:val="28"/>
        </w:rPr>
        <w:t xml:space="preserve">
      8. Әрбір пойызға, тіркемелі және тікелей қатынайтын вагондарға қатысты шығыстарды жыл сайын субсидиялаудың жалпы сомасы әлеуметтік маңызы бар қатынастар бойынша жолаушыларды тасымалдауды жүзеге асыратын тасымалдаушылардың шығыстарын ұзақ мерзімді субсидиялау көлемдерін айқындау әдістемесіне (бұдан әрі – Әдістеме) сәйкес есептелген тиісті бюджетпен көзделеді, бұл әдістеме Қазақстан Республикасы Инвестициялар және даму министрінің міндетін атқарушы 2015 жылғы 24 ақпандағы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11541 болып тіркелген) бекітілген.</w:t>
      </w:r>
    </w:p>
    <w:bookmarkEnd w:id="27"/>
    <w:bookmarkStart w:name="z47" w:id="28"/>
    <w:p>
      <w:pPr>
        <w:spacing w:after="0"/>
        <w:ind w:left="0"/>
        <w:jc w:val="both"/>
      </w:pPr>
      <w:r>
        <w:rPr>
          <w:rFonts w:ascii="Times New Roman"/>
          <w:b w:val="false"/>
          <w:i w:val="false"/>
          <w:color w:val="000000"/>
          <w:sz w:val="28"/>
        </w:rPr>
        <w:t xml:space="preserve">
      9. Мемлекеттік орган жыл сайын Қазақстан Республикасы Ұлттық экономика министрінің міндетін атқарушының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19617 болып тіркелген) Тарифтерді қалыптастыру қағидаларына сәйкес тасымалдаушылар үшін тиісті жылға субсидиялауға бөлінген көлемдегі мемлекеттік бюджетті есепке ала отырып, магистральдық теміржол желісінің қызметтеріне тарифтерге (бағаларына, мөлшерлемелерге, алымдарға) уақытша төмендету коэффициенттін белгілейді.</w:t>
      </w:r>
    </w:p>
    <w:bookmarkEnd w:id="28"/>
    <w:bookmarkStart w:name="z48" w:id="29"/>
    <w:p>
      <w:pPr>
        <w:spacing w:after="0"/>
        <w:ind w:left="0"/>
        <w:jc w:val="both"/>
      </w:pPr>
      <w:r>
        <w:rPr>
          <w:rFonts w:ascii="Times New Roman"/>
          <w:b w:val="false"/>
          <w:i w:val="false"/>
          <w:color w:val="000000"/>
          <w:sz w:val="28"/>
        </w:rPr>
        <w:t>
      10. Пойыздардың тізбесі, тіркемелі және жолда тоқтамайтын вагондардың саны, олардың әлеуметтік маңызы бар қатынастарда қатынау кезеңділігі, осы пойыздардың, тіркемелі және жолда тоқтамайтын вагондардың субсидияланатын бөлігінің көлеміділігі уәкілетті және атқарушы органдар тарапынан жолаушылар ағынының көрсеткіштері мен қатынастардың әлеуметтік маңыздылығына негізделе отырып, сәйкес деңгейдегі бюджеттен бөлінген қаражат шегінде айқындалады.</w:t>
      </w:r>
    </w:p>
    <w:bookmarkEnd w:id="29"/>
    <w:bookmarkStart w:name="z49" w:id="30"/>
    <w:p>
      <w:pPr>
        <w:spacing w:after="0"/>
        <w:ind w:left="0"/>
        <w:jc w:val="both"/>
      </w:pPr>
      <w:r>
        <w:rPr>
          <w:rFonts w:ascii="Times New Roman"/>
          <w:b w:val="false"/>
          <w:i w:val="false"/>
          <w:color w:val="000000"/>
          <w:sz w:val="28"/>
        </w:rPr>
        <w:t>
      11. Жолаушылар пойыздарының құрамында мейрамхана вагондары мен жүк вагондары, сондай-ақ жолаушылар пойыздарының қатынасын (эксплуатацияны) қамтамасыз ету үшін қажетті технологиялық вагондарды қатынайтын тасымалдаушыларға мемлекеттік орган осы Қағидалардың 9-тармағына сәйкес жыл сайын уәкілетті орган немесе жергілікті атқарушы органдардың өтініштерінде көзделген мөлшерде магистральдық теміржол желісінің қызметтеріне арналған тарифтерге (бағаларға, мөлшерлемелерге, алымдарға) уақытша төмендету коэффициентін белгілейді.</w:t>
      </w:r>
    </w:p>
    <w:bookmarkEnd w:id="30"/>
    <w:bookmarkStart w:name="z50" w:id="31"/>
    <w:p>
      <w:pPr>
        <w:spacing w:after="0"/>
        <w:ind w:left="0"/>
        <w:jc w:val="both"/>
      </w:pPr>
      <w:r>
        <w:rPr>
          <w:rFonts w:ascii="Times New Roman"/>
          <w:b w:val="false"/>
          <w:i w:val="false"/>
          <w:color w:val="000000"/>
          <w:sz w:val="28"/>
        </w:rPr>
        <w:t>
      12. Бюджеттік бағдарламаның әкімшісі субсидиялар мөлшерін тиісті бюджеттің шығыс бөлігіне енгізу үшін есептеуді әр жолаушы поезы бойынша тіркелмелі және жолда тоқтамайтын вагондарды ескере отырып Әдістемеге сәйкес жүргізеді.</w:t>
      </w:r>
    </w:p>
    <w:bookmarkEnd w:id="31"/>
    <w:bookmarkStart w:name="z51" w:id="32"/>
    <w:p>
      <w:pPr>
        <w:spacing w:after="0"/>
        <w:ind w:left="0"/>
        <w:jc w:val="both"/>
      </w:pPr>
      <w:r>
        <w:rPr>
          <w:rFonts w:ascii="Times New Roman"/>
          <w:b w:val="false"/>
          <w:i w:val="false"/>
          <w:color w:val="000000"/>
          <w:sz w:val="28"/>
        </w:rPr>
        <w:t xml:space="preserve">
      13. Ұзақ мерзімді субсидиялауға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жүктерді, жүк-багажды және почта жөнелтімдерін тасымалдау қағидаларына сәйкес (Нормативтік құқықтық актілерді мемлекеттік тіркеу тізілімінде № 13714 болып тіркелген) тасымалдаушының жалпы, плацкарт, купе, дизель және электр поездарының вагондары санаттарымен әлеуметтік маңызы бар қатынастар бойынша жолаушылар тасымалын жүзеге асырумен байланысты, сондай-ақ тиісті бекітілген бюджетке сәйкес келетін деңгей шегінде жолаушылар поездарының қатынауын қамтамасыз ету үшін технологиялық қажет вагондармен тасымалдаудың нақты шығындары жатады.</w:t>
      </w:r>
    </w:p>
    <w:bookmarkEnd w:id="32"/>
    <w:bookmarkStart w:name="z52" w:id="33"/>
    <w:p>
      <w:pPr>
        <w:spacing w:after="0"/>
        <w:ind w:left="0"/>
        <w:jc w:val="both"/>
      </w:pPr>
      <w:r>
        <w:rPr>
          <w:rFonts w:ascii="Times New Roman"/>
          <w:b w:val="false"/>
          <w:i w:val="false"/>
          <w:color w:val="000000"/>
          <w:sz w:val="28"/>
        </w:rPr>
        <w:t>
      14. Субсидиялау мемлекеттік қолдаудың екі деңгейлі жүйесі аясында жүзеге асырылады, оған мыналар кіреді:</w:t>
      </w:r>
    </w:p>
    <w:bookmarkEnd w:id="33"/>
    <w:bookmarkStart w:name="z53" w:id="34"/>
    <w:p>
      <w:pPr>
        <w:spacing w:after="0"/>
        <w:ind w:left="0"/>
        <w:jc w:val="both"/>
      </w:pPr>
      <w:r>
        <w:rPr>
          <w:rFonts w:ascii="Times New Roman"/>
          <w:b w:val="false"/>
          <w:i w:val="false"/>
          <w:color w:val="000000"/>
          <w:sz w:val="28"/>
        </w:rPr>
        <w:t>
      1) бірінші деңгей – екінші деңгей жүйелерімен интеграцияланған тіркеушінің ақпараттық жүйесі, мемлекеттік қолдау шараларын алушылардың өтініштерінің эталондық электрондық реестрін қамтитын, онда соңғы постформаттық-логикалық бақылау арқылы мемлекеттік қолдау шараларын алушының шектеу критерийлеріне сәйкестігі анықталады;</w:t>
      </w:r>
    </w:p>
    <w:bookmarkEnd w:id="34"/>
    <w:bookmarkStart w:name="z54" w:id="35"/>
    <w:p>
      <w:pPr>
        <w:spacing w:after="0"/>
        <w:ind w:left="0"/>
        <w:jc w:val="both"/>
      </w:pPr>
      <w:r>
        <w:rPr>
          <w:rFonts w:ascii="Times New Roman"/>
          <w:b w:val="false"/>
          <w:i w:val="false"/>
          <w:color w:val="000000"/>
          <w:sz w:val="28"/>
        </w:rPr>
        <w:t>
      2) екінші деңгей – салалық мемлекеттік немесе мемлекеттік емес ақпараттық жүйелер, олар арқылы мемлекеттік қолдау шараларын алушылардан өтініштер қабылданады, форматтық-логикалық бақылау қолдана отырып өнделеді және өнделген өтініштер бірінші деңгейге беріледі.</w:t>
      </w:r>
    </w:p>
    <w:bookmarkEnd w:id="35"/>
    <w:bookmarkStart w:name="z55" w:id="36"/>
    <w:p>
      <w:pPr>
        <w:spacing w:after="0"/>
        <w:ind w:left="0"/>
        <w:jc w:val="both"/>
      </w:pPr>
      <w:r>
        <w:rPr>
          <w:rFonts w:ascii="Times New Roman"/>
          <w:b w:val="false"/>
          <w:i w:val="false"/>
          <w:color w:val="000000"/>
          <w:sz w:val="28"/>
        </w:rPr>
        <w:t>
      15. Ұзақ мерзімді субсидиялауға әлеуметтік маңызы бар қатынастар бойынша жолаушыларды тасымалдауды ұйымдастыруға байланысты тасымалдаушының тиісті деңгейде бекітілген бюджет шегіндегі барлық түрдегі шығындары, мына төмендегілерді қоспағанда, жатады:</w:t>
      </w:r>
    </w:p>
    <w:bookmarkEnd w:id="36"/>
    <w:bookmarkStart w:name="z56" w:id="37"/>
    <w:p>
      <w:pPr>
        <w:spacing w:after="0"/>
        <w:ind w:left="0"/>
        <w:jc w:val="both"/>
      </w:pPr>
      <w:r>
        <w:rPr>
          <w:rFonts w:ascii="Times New Roman"/>
          <w:b w:val="false"/>
          <w:i w:val="false"/>
          <w:color w:val="000000"/>
          <w:sz w:val="28"/>
        </w:rPr>
        <w:t>
      1) ластаушы заттарды нормативтен тыс шығарғаны (төгіндісі) үшін төлемдер;</w:t>
      </w:r>
    </w:p>
    <w:bookmarkEnd w:id="37"/>
    <w:bookmarkStart w:name="z57" w:id="38"/>
    <w:p>
      <w:pPr>
        <w:spacing w:after="0"/>
        <w:ind w:left="0"/>
        <w:jc w:val="both"/>
      </w:pPr>
      <w:r>
        <w:rPr>
          <w:rFonts w:ascii="Times New Roman"/>
          <w:b w:val="false"/>
          <w:i w:val="false"/>
          <w:color w:val="000000"/>
          <w:sz w:val="28"/>
        </w:rPr>
        <w:t>
      2) үмітсіз берешек;</w:t>
      </w:r>
    </w:p>
    <w:bookmarkEnd w:id="38"/>
    <w:bookmarkStart w:name="z58" w:id="39"/>
    <w:p>
      <w:pPr>
        <w:spacing w:after="0"/>
        <w:ind w:left="0"/>
        <w:jc w:val="both"/>
      </w:pPr>
      <w:r>
        <w:rPr>
          <w:rFonts w:ascii="Times New Roman"/>
          <w:b w:val="false"/>
          <w:i w:val="false"/>
          <w:color w:val="000000"/>
          <w:sz w:val="28"/>
        </w:rPr>
        <w:t>
      3) шарттық міндеттемелерді бұзғаны үшін салынатын айыппұлдар, өсімпұлдар, тұрақсыздық айыбы және өзге де санкциялар, сондай-ақ сот шығындары;</w:t>
      </w:r>
    </w:p>
    <w:bookmarkEnd w:id="39"/>
    <w:bookmarkStart w:name="z59" w:id="40"/>
    <w:p>
      <w:pPr>
        <w:spacing w:after="0"/>
        <w:ind w:left="0"/>
        <w:jc w:val="both"/>
      </w:pPr>
      <w:r>
        <w:rPr>
          <w:rFonts w:ascii="Times New Roman"/>
          <w:b w:val="false"/>
          <w:i w:val="false"/>
          <w:color w:val="000000"/>
          <w:sz w:val="28"/>
        </w:rPr>
        <w:t>
      4) табысты жасыру (төмендету) үшін салынатын айыппұлдар мен өсімпұлдар;</w:t>
      </w:r>
    </w:p>
    <w:bookmarkEnd w:id="40"/>
    <w:bookmarkStart w:name="z60" w:id="41"/>
    <w:p>
      <w:pPr>
        <w:spacing w:after="0"/>
        <w:ind w:left="0"/>
        <w:jc w:val="both"/>
      </w:pPr>
      <w:r>
        <w:rPr>
          <w:rFonts w:ascii="Times New Roman"/>
          <w:b w:val="false"/>
          <w:i w:val="false"/>
          <w:color w:val="000000"/>
          <w:sz w:val="28"/>
        </w:rPr>
        <w:t>
      5) мемлекеттік органдар салған әкімшілік айыппұлдар, өсімпұлдар, тұрақсыздық айыбы және өзге де санкциялар;</w:t>
      </w:r>
    </w:p>
    <w:bookmarkEnd w:id="41"/>
    <w:bookmarkStart w:name="z61" w:id="42"/>
    <w:p>
      <w:pPr>
        <w:spacing w:after="0"/>
        <w:ind w:left="0"/>
        <w:jc w:val="both"/>
      </w:pPr>
      <w:r>
        <w:rPr>
          <w:rFonts w:ascii="Times New Roman"/>
          <w:b w:val="false"/>
          <w:i w:val="false"/>
          <w:color w:val="000000"/>
          <w:sz w:val="28"/>
        </w:rPr>
        <w:t>
      6) ұрлық нәтижесінде келтірілген шығындар;</w:t>
      </w:r>
    </w:p>
    <w:bookmarkEnd w:id="42"/>
    <w:bookmarkStart w:name="z62" w:id="43"/>
    <w:p>
      <w:pPr>
        <w:spacing w:after="0"/>
        <w:ind w:left="0"/>
        <w:jc w:val="both"/>
      </w:pPr>
      <w:r>
        <w:rPr>
          <w:rFonts w:ascii="Times New Roman"/>
          <w:b w:val="false"/>
          <w:i w:val="false"/>
          <w:color w:val="000000"/>
          <w:sz w:val="28"/>
        </w:rPr>
        <w:t>
      7) маманжандырылған техникалық учищелерді, колледждерді және жоғары колледждерді қоспағанда, денсаулық сақтау нысандарын, балалаардың мектепке дейінгі ұйымдарын, оқу орындарын ұстауға арналған шығындар;</w:t>
      </w:r>
    </w:p>
    <w:bookmarkEnd w:id="43"/>
    <w:bookmarkStart w:name="z63" w:id="44"/>
    <w:p>
      <w:pPr>
        <w:spacing w:after="0"/>
        <w:ind w:left="0"/>
        <w:jc w:val="both"/>
      </w:pPr>
      <w:r>
        <w:rPr>
          <w:rFonts w:ascii="Times New Roman"/>
          <w:b w:val="false"/>
          <w:i w:val="false"/>
          <w:color w:val="000000"/>
          <w:sz w:val="28"/>
        </w:rPr>
        <w:t>
      8) сауықтыру лагерьлерін, мәдениет және спорт нысандарын, тұрғын үй қорын ұстауға арналған шығыстар;</w:t>
      </w:r>
    </w:p>
    <w:bookmarkEnd w:id="44"/>
    <w:bookmarkStart w:name="z64" w:id="45"/>
    <w:p>
      <w:pPr>
        <w:spacing w:after="0"/>
        <w:ind w:left="0"/>
        <w:jc w:val="both"/>
      </w:pPr>
      <w:r>
        <w:rPr>
          <w:rFonts w:ascii="Times New Roman"/>
          <w:b w:val="false"/>
          <w:i w:val="false"/>
          <w:color w:val="000000"/>
          <w:sz w:val="28"/>
        </w:rPr>
        <w:t>
      9) қызметкерлерге тұрғын үй жағдайларын жақсарту, саяжай үйін сатып алу және жеке шаруашылық жүргізу үшін берілген, оның ішінде пайызсыз, несиелерді өтеуге арналған шығыстар;</w:t>
      </w:r>
    </w:p>
    <w:bookmarkEnd w:id="45"/>
    <w:bookmarkStart w:name="z65" w:id="46"/>
    <w:p>
      <w:pPr>
        <w:spacing w:after="0"/>
        <w:ind w:left="0"/>
        <w:jc w:val="both"/>
      </w:pPr>
      <w:r>
        <w:rPr>
          <w:rFonts w:ascii="Times New Roman"/>
          <w:b w:val="false"/>
          <w:i w:val="false"/>
          <w:color w:val="000000"/>
          <w:sz w:val="28"/>
        </w:rPr>
        <w:t>
      10) мәдени-ағартушылық, сауықтыру және спорттық іс-шараларды өткізуге арналған шығыстар;</w:t>
      </w:r>
    </w:p>
    <w:bookmarkEnd w:id="46"/>
    <w:bookmarkStart w:name="z66" w:id="47"/>
    <w:p>
      <w:pPr>
        <w:spacing w:after="0"/>
        <w:ind w:left="0"/>
        <w:jc w:val="both"/>
      </w:pPr>
      <w:r>
        <w:rPr>
          <w:rFonts w:ascii="Times New Roman"/>
          <w:b w:val="false"/>
          <w:i w:val="false"/>
          <w:color w:val="000000"/>
          <w:sz w:val="28"/>
        </w:rPr>
        <w:t>
      11) бақша серіктестіктерін абаттандыруға арналған шығыстар (жол құрылысы, энергия және сумен қамтамасыз ету, жалпы сипаттағы басқа да шығыстар);</w:t>
      </w:r>
    </w:p>
    <w:bookmarkEnd w:id="47"/>
    <w:bookmarkStart w:name="z67" w:id="48"/>
    <w:p>
      <w:pPr>
        <w:spacing w:after="0"/>
        <w:ind w:left="0"/>
        <w:jc w:val="both"/>
      </w:pPr>
      <w:r>
        <w:rPr>
          <w:rFonts w:ascii="Times New Roman"/>
          <w:b w:val="false"/>
          <w:i w:val="false"/>
          <w:color w:val="000000"/>
          <w:sz w:val="28"/>
        </w:rPr>
        <w:t>
      12) демеушілік көмек көрсетуге және басқа да қайырымдылық түрлеріне арналған шығындар;</w:t>
      </w:r>
    </w:p>
    <w:bookmarkEnd w:id="48"/>
    <w:bookmarkStart w:name="z68" w:id="49"/>
    <w:p>
      <w:pPr>
        <w:spacing w:after="0"/>
        <w:ind w:left="0"/>
        <w:jc w:val="both"/>
      </w:pPr>
      <w:r>
        <w:rPr>
          <w:rFonts w:ascii="Times New Roman"/>
          <w:b w:val="false"/>
          <w:i w:val="false"/>
          <w:color w:val="000000"/>
          <w:sz w:val="28"/>
        </w:rPr>
        <w:t>
      13) ақаудан болған шығындарға;</w:t>
      </w:r>
    </w:p>
    <w:bookmarkEnd w:id="49"/>
    <w:bookmarkStart w:name="z69" w:id="50"/>
    <w:p>
      <w:pPr>
        <w:spacing w:after="0"/>
        <w:ind w:left="0"/>
        <w:jc w:val="both"/>
      </w:pPr>
      <w:r>
        <w:rPr>
          <w:rFonts w:ascii="Times New Roman"/>
          <w:b w:val="false"/>
          <w:i w:val="false"/>
          <w:color w:val="000000"/>
          <w:sz w:val="28"/>
        </w:rPr>
        <w:t>
      14) қызметкерлерді орналастыру үшін тұрғын үйлерді, ғимараттар мен құрылыстарды, жатақханалар мен қонақүйлердегі орындарды сатып алуға, жалға алуға және ұстауға арналған шығыстар (вахталық өндірісті ұйымдастыруды қоспағанда);</w:t>
      </w:r>
    </w:p>
    <w:bookmarkEnd w:id="50"/>
    <w:bookmarkStart w:name="z70" w:id="51"/>
    <w:p>
      <w:pPr>
        <w:spacing w:after="0"/>
        <w:ind w:left="0"/>
        <w:jc w:val="both"/>
      </w:pPr>
      <w:r>
        <w:rPr>
          <w:rFonts w:ascii="Times New Roman"/>
          <w:b w:val="false"/>
          <w:i w:val="false"/>
          <w:color w:val="000000"/>
          <w:sz w:val="28"/>
        </w:rPr>
        <w:t>
      15) нормативтен тыс техникалық және коммерциялық шығындарға, тауар-материалдық құндылықтардың бүлінуі мен жетіспеушілігіне, қоймалардағы қорларға және басқа да өндірістік емес шығыстарға арналған шығыстар;</w:t>
      </w:r>
    </w:p>
    <w:bookmarkEnd w:id="51"/>
    <w:bookmarkStart w:name="z71" w:id="52"/>
    <w:p>
      <w:pPr>
        <w:spacing w:after="0"/>
        <w:ind w:left="0"/>
        <w:jc w:val="both"/>
      </w:pPr>
      <w:r>
        <w:rPr>
          <w:rFonts w:ascii="Times New Roman"/>
          <w:b w:val="false"/>
          <w:i w:val="false"/>
          <w:color w:val="000000"/>
          <w:sz w:val="28"/>
        </w:rPr>
        <w:t>
      16) оқыту курстарын, семинарларды, тренингтерді, дәрістерді, көрмелерді, ғылыми және өнер қайраткерлерімен кездесулерді, ғылыми-техникалық конференцияларды ұйымдастыру мен өткізуге арналған шығыстар (өндірістік қажеттілікке байланысты іс-шараларды қоспағанда);</w:t>
      </w:r>
    </w:p>
    <w:bookmarkEnd w:id="52"/>
    <w:bookmarkStart w:name="z72" w:id="53"/>
    <w:p>
      <w:pPr>
        <w:spacing w:after="0"/>
        <w:ind w:left="0"/>
        <w:jc w:val="both"/>
      </w:pPr>
      <w:r>
        <w:rPr>
          <w:rFonts w:ascii="Times New Roman"/>
          <w:b w:val="false"/>
          <w:i w:val="false"/>
          <w:color w:val="000000"/>
          <w:sz w:val="28"/>
        </w:rPr>
        <w:t xml:space="preserve">
      17) сақтандыру төлемдері (тасымалдаушы өз қызметкерлерінің пайдасына жасасқан жеке және мүліктік сақтандыру шарттары бойынша төлейтін жарналары) Қазақстан Республикасының </w:t>
      </w:r>
      <w:r>
        <w:rPr>
          <w:rFonts w:ascii="Times New Roman"/>
          <w:b w:val="false"/>
          <w:i w:val="false"/>
          <w:color w:val="000000"/>
          <w:sz w:val="28"/>
        </w:rPr>
        <w:t>Әлеуметтік кодексімен</w:t>
      </w:r>
      <w:r>
        <w:rPr>
          <w:rFonts w:ascii="Times New Roman"/>
          <w:b w:val="false"/>
          <w:i w:val="false"/>
          <w:color w:val="000000"/>
          <w:sz w:val="28"/>
        </w:rPr>
        <w:t xml:space="preserve"> көзделген әлеуметтік сақтандыру төлемдерін қоспағанда;</w:t>
      </w:r>
    </w:p>
    <w:bookmarkEnd w:id="53"/>
    <w:bookmarkStart w:name="z73" w:id="54"/>
    <w:p>
      <w:pPr>
        <w:spacing w:after="0"/>
        <w:ind w:left="0"/>
        <w:jc w:val="both"/>
      </w:pPr>
      <w:r>
        <w:rPr>
          <w:rFonts w:ascii="Times New Roman"/>
          <w:b w:val="false"/>
          <w:i w:val="false"/>
          <w:color w:val="000000"/>
          <w:sz w:val="28"/>
        </w:rPr>
        <w:t>
      18) заңнамада көзделмеген қосымша демалыстар үшін, оның ішінде баланы тәрбиелеп отырған әйелдерге берілетін демалыстар үшін қызметкерлерге ақы төлеуге, сондай-ақ қызметкердің отбасы мүшелерінің демалыс орнынa барып-қайту жолақысын төлеуге арналған шығыстар;</w:t>
      </w:r>
    </w:p>
    <w:bookmarkEnd w:id="54"/>
    <w:bookmarkStart w:name="z74" w:id="55"/>
    <w:p>
      <w:pPr>
        <w:spacing w:after="0"/>
        <w:ind w:left="0"/>
        <w:jc w:val="both"/>
      </w:pPr>
      <w:r>
        <w:rPr>
          <w:rFonts w:ascii="Times New Roman"/>
          <w:b w:val="false"/>
          <w:i w:val="false"/>
          <w:color w:val="000000"/>
          <w:sz w:val="28"/>
        </w:rPr>
        <w:t xml:space="preserve">
      19)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сәйкес көзделген жеңілдіктерден басқа, тасымалдаушы қызметкерлеріне берілетін жеңілдіктер бойынша шығыстар;</w:t>
      </w:r>
    </w:p>
    <w:bookmarkEnd w:id="55"/>
    <w:bookmarkStart w:name="z75" w:id="56"/>
    <w:p>
      <w:pPr>
        <w:spacing w:after="0"/>
        <w:ind w:left="0"/>
        <w:jc w:val="both"/>
      </w:pPr>
      <w:r>
        <w:rPr>
          <w:rFonts w:ascii="Times New Roman"/>
          <w:b w:val="false"/>
          <w:i w:val="false"/>
          <w:color w:val="000000"/>
          <w:sz w:val="28"/>
        </w:rPr>
        <w:t>
      20) мектепке дейінгі ұйымдарда, санаторийлерде және сауықтыру лагерьлерінде жүрген балалардың тамақтану құнын өтеуге арналған шығыстар;</w:t>
      </w:r>
    </w:p>
    <w:bookmarkEnd w:id="56"/>
    <w:bookmarkStart w:name="z76" w:id="57"/>
    <w:p>
      <w:pPr>
        <w:spacing w:after="0"/>
        <w:ind w:left="0"/>
        <w:jc w:val="both"/>
      </w:pPr>
      <w:r>
        <w:rPr>
          <w:rFonts w:ascii="Times New Roman"/>
          <w:b w:val="false"/>
          <w:i w:val="false"/>
          <w:color w:val="000000"/>
          <w:sz w:val="28"/>
        </w:rPr>
        <w:t>
      21) ұжымдық шартта айқындалған мақсаттарға кәсіптік одақтарға аударылатын қаражат бойынша шығыстар.</w:t>
      </w:r>
    </w:p>
    <w:bookmarkEnd w:id="57"/>
    <w:bookmarkStart w:name="z77" w:id="58"/>
    <w:p>
      <w:pPr>
        <w:spacing w:after="0"/>
        <w:ind w:left="0"/>
        <w:jc w:val="both"/>
      </w:pPr>
      <w:r>
        <w:rPr>
          <w:rFonts w:ascii="Times New Roman"/>
          <w:b w:val="false"/>
          <w:i w:val="false"/>
          <w:color w:val="000000"/>
          <w:sz w:val="28"/>
        </w:rPr>
        <w:t>
      16. Төтенше жағдай режимінің қолданылуы кезеңінде және (немесе) форс-мажорлық жағдайлар жолаушылар және қала маңындағы поездардың мәжбүрлі тоқталуы кезінде тасымалдаушының жолаушыларды тасымалдау қызметін тоқтата тұруға байланысты іс жүзінде жұмсаған шығындары, осы Қағидалардың 15-тармағында айқындалған шығындардан басқа, жатады.</w:t>
      </w:r>
    </w:p>
    <w:bookmarkEnd w:id="58"/>
    <w:bookmarkStart w:name="z78" w:id="59"/>
    <w:p>
      <w:pPr>
        <w:spacing w:after="0"/>
        <w:ind w:left="0"/>
        <w:jc w:val="both"/>
      </w:pPr>
      <w:r>
        <w:rPr>
          <w:rFonts w:ascii="Times New Roman"/>
          <w:b w:val="false"/>
          <w:i w:val="false"/>
          <w:color w:val="000000"/>
          <w:sz w:val="28"/>
        </w:rPr>
        <w:t>
      17. Шарттың талаптарына сәйкес ағымдағы қаржы жылына арналған тиісті бюджетте көзделген қаражат шегінде шартқа қосымша келісім жасау арқылы субсидиялар көлемін вагондардың субсидияланатын жүріс көлеміне барабар қайта қарауға, оның ішінде қалыптастыру/айналым пунктін, әлеуметтік маңызы бар қатынастар атауларын, арақашықтығын және маршруттың қатынау кезеңділігін өзгертуге жол беріледі.</w:t>
      </w:r>
    </w:p>
    <w:bookmarkEnd w:id="59"/>
    <w:bookmarkStart w:name="z79" w:id="60"/>
    <w:p>
      <w:pPr>
        <w:spacing w:after="0"/>
        <w:ind w:left="0"/>
        <w:jc w:val="both"/>
      </w:pPr>
      <w:r>
        <w:rPr>
          <w:rFonts w:ascii="Times New Roman"/>
          <w:b w:val="false"/>
          <w:i w:val="false"/>
          <w:color w:val="000000"/>
          <w:sz w:val="28"/>
        </w:rPr>
        <w:t>
      18. Әлеуметтік маңызы бар қатынас бойынша ағымдағы кезеңге айқындалған субсидия көлемі белгіленген вагондардың, тіркелмелі және тікелей вагондардың жүріс қашықтығы өзгерген жағдайда, түзетілген жүріс қашықтығына сәйкес субсидия көлемі шартқа сәйкес қолданыстағы жүріс қашықтығына пропорционалды түрде айқындалады.</w:t>
      </w:r>
    </w:p>
    <w:bookmarkEnd w:id="60"/>
    <w:bookmarkStart w:name="z80" w:id="61"/>
    <w:p>
      <w:pPr>
        <w:spacing w:after="0"/>
        <w:ind w:left="0"/>
        <w:jc w:val="left"/>
      </w:pPr>
      <w:r>
        <w:rPr>
          <w:rFonts w:ascii="Times New Roman"/>
          <w:b/>
          <w:i w:val="false"/>
          <w:color w:val="000000"/>
        </w:rPr>
        <w:t xml:space="preserve"> 2-параграф. Субсидия төлеу шарттары</w:t>
      </w:r>
    </w:p>
    <w:bookmarkEnd w:id="61"/>
    <w:bookmarkStart w:name="z81" w:id="62"/>
    <w:p>
      <w:pPr>
        <w:spacing w:after="0"/>
        <w:ind w:left="0"/>
        <w:jc w:val="both"/>
      </w:pPr>
      <w:r>
        <w:rPr>
          <w:rFonts w:ascii="Times New Roman"/>
          <w:b w:val="false"/>
          <w:i w:val="false"/>
          <w:color w:val="000000"/>
          <w:sz w:val="28"/>
        </w:rPr>
        <w:t>
      19. Субсидияларды сәйкес деңгейдегі бюджеттен төлеу қаржыландыру жоспарына (бұдан әрі – қаржыландыру жоспары) сәйкес жүргізіледі.</w:t>
      </w:r>
    </w:p>
    <w:bookmarkEnd w:id="62"/>
    <w:bookmarkStart w:name="z82" w:id="63"/>
    <w:p>
      <w:pPr>
        <w:spacing w:after="0"/>
        <w:ind w:left="0"/>
        <w:jc w:val="both"/>
      </w:pPr>
      <w:r>
        <w:rPr>
          <w:rFonts w:ascii="Times New Roman"/>
          <w:b w:val="false"/>
          <w:i w:val="false"/>
          <w:color w:val="000000"/>
          <w:sz w:val="28"/>
        </w:rPr>
        <w:t>
      20. Қаржыландыру жоспары субсидиялау шартына қол қойылғаннан кейін 5 жұмыс күні ішінде қаржы институтымен және тасымалдаушы немесе оператормен келісу бойыншға уәкілетті органмен бекітіледі.</w:t>
      </w:r>
    </w:p>
    <w:bookmarkEnd w:id="63"/>
    <w:bookmarkStart w:name="z83" w:id="64"/>
    <w:p>
      <w:pPr>
        <w:spacing w:after="0"/>
        <w:ind w:left="0"/>
        <w:jc w:val="both"/>
      </w:pPr>
      <w:r>
        <w:rPr>
          <w:rFonts w:ascii="Times New Roman"/>
          <w:b w:val="false"/>
          <w:i w:val="false"/>
          <w:color w:val="000000"/>
          <w:sz w:val="28"/>
        </w:rPr>
        <w:t>
      21. Субсидияның жалпы сомасын төлеу әр поезд бойынша тіркемелі және жолда тоқтамайтын вагондарды ескере отырып жүзеге асырылады.</w:t>
      </w:r>
    </w:p>
    <w:bookmarkEnd w:id="64"/>
    <w:bookmarkStart w:name="z84" w:id="65"/>
    <w:p>
      <w:pPr>
        <w:spacing w:after="0"/>
        <w:ind w:left="0"/>
        <w:jc w:val="both"/>
      </w:pPr>
      <w:r>
        <w:rPr>
          <w:rFonts w:ascii="Times New Roman"/>
          <w:b w:val="false"/>
          <w:i w:val="false"/>
          <w:color w:val="000000"/>
          <w:sz w:val="28"/>
        </w:rPr>
        <w:t xml:space="preserve">
      22. Субсидияларды төлеу нақты жүзеге асырылған және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расталған есептік құжаттамамен жасалған шартқа сәйкес тасымалдау бойынша ай сайын жүргізіледі.</w:t>
      </w:r>
    </w:p>
    <w:bookmarkEnd w:id="65"/>
    <w:bookmarkStart w:name="z85" w:id="66"/>
    <w:p>
      <w:pPr>
        <w:spacing w:after="0"/>
        <w:ind w:left="0"/>
        <w:jc w:val="both"/>
      </w:pPr>
      <w:r>
        <w:rPr>
          <w:rFonts w:ascii="Times New Roman"/>
          <w:b w:val="false"/>
          <w:i w:val="false"/>
          <w:color w:val="000000"/>
          <w:sz w:val="28"/>
        </w:rPr>
        <w:t>
      23. Шынайы жүзеге асырылған тасымалдаулардың растамасы ретінде поезддердің қатынау кезеңділігін орындау және вагондардың түрлері бойынша ай сайынғы азайтылмайтын жүру көлемін қамтамасыз ету келісім-шарт талаптарына сәйкес қарастырылады.</w:t>
      </w:r>
    </w:p>
    <w:bookmarkEnd w:id="66"/>
    <w:bookmarkStart w:name="z86" w:id="67"/>
    <w:p>
      <w:pPr>
        <w:spacing w:after="0"/>
        <w:ind w:left="0"/>
        <w:jc w:val="both"/>
      </w:pPr>
      <w:r>
        <w:rPr>
          <w:rFonts w:ascii="Times New Roman"/>
          <w:b w:val="false"/>
          <w:i w:val="false"/>
          <w:color w:val="000000"/>
          <w:sz w:val="28"/>
        </w:rPr>
        <w:t>
      24. Шартқа сәйкес жылдық субсидиялау сомасынан 25%-ға дейінгі мөлшерде төлемақы көзделеді.</w:t>
      </w:r>
    </w:p>
    <w:bookmarkEnd w:id="67"/>
    <w:bookmarkStart w:name="z87" w:id="68"/>
    <w:p>
      <w:pPr>
        <w:spacing w:after="0"/>
        <w:ind w:left="0"/>
        <w:jc w:val="both"/>
      </w:pPr>
      <w:r>
        <w:rPr>
          <w:rFonts w:ascii="Times New Roman"/>
          <w:b w:val="false"/>
          <w:i w:val="false"/>
          <w:color w:val="000000"/>
          <w:sz w:val="28"/>
        </w:rPr>
        <w:t>
      25. Субсидиялардың кейінгі төлемдері жүзеге асырылған және расталған тасымалдарға сәйкес төлемдер бойынша қаржыландыру жоспарына сәйкес ай сайын жүргізіледі. Төленген аванстық төлемді ұстап қалу жасалған шартқа сәйкес жыл ішінде жүзеге асырылады.</w:t>
      </w:r>
    </w:p>
    <w:bookmarkEnd w:id="68"/>
    <w:bookmarkStart w:name="z88" w:id="69"/>
    <w:p>
      <w:pPr>
        <w:spacing w:after="0"/>
        <w:ind w:left="0"/>
        <w:jc w:val="both"/>
      </w:pPr>
      <w:r>
        <w:rPr>
          <w:rFonts w:ascii="Times New Roman"/>
          <w:b w:val="false"/>
          <w:i w:val="false"/>
          <w:color w:val="000000"/>
          <w:sz w:val="28"/>
        </w:rPr>
        <w:t>
      26. Субсидия төлемі шартта көрсетілген тасымалдаушының мақсатты шоттарына (бұдан әрі – Бірыңғай шот) аударылады.</w:t>
      </w:r>
    </w:p>
    <w:bookmarkEnd w:id="69"/>
    <w:bookmarkStart w:name="z89" w:id="70"/>
    <w:p>
      <w:pPr>
        <w:spacing w:after="0"/>
        <w:ind w:left="0"/>
        <w:jc w:val="both"/>
      </w:pPr>
      <w:r>
        <w:rPr>
          <w:rFonts w:ascii="Times New Roman"/>
          <w:b w:val="false"/>
          <w:i w:val="false"/>
          <w:color w:val="000000"/>
          <w:sz w:val="28"/>
        </w:rPr>
        <w:t>
      27. Бірыңғай шоттан шығындарды төлеу төлемнің мақсаты, кезеңі және төлеу негізі (келісімшарт болған жағдайда) көрсетіле отырып жүзеге асырылады. Ағымдағы қаржы жылы субсидияларының қаражатын алдыңғы қаржы жылдарының қарыздарын өтеуге, сондай-ақ алдағы қаржы жылына арналған аванс төлемдер мен кепілдік қамтамасыз етулерді төлеуге бағыттау рұқсат етіледі, бұл әлеуметтік маңызы бар қатынастар бойынша жолаушыларды тасымалдаумен байланысты шығындарға қатысты.</w:t>
      </w:r>
    </w:p>
    <w:bookmarkEnd w:id="70"/>
    <w:bookmarkStart w:name="z90" w:id="71"/>
    <w:p>
      <w:pPr>
        <w:spacing w:after="0"/>
        <w:ind w:left="0"/>
        <w:jc w:val="both"/>
      </w:pPr>
      <w:r>
        <w:rPr>
          <w:rFonts w:ascii="Times New Roman"/>
          <w:b w:val="false"/>
          <w:i w:val="false"/>
          <w:color w:val="000000"/>
          <w:sz w:val="28"/>
        </w:rPr>
        <w:t>
      28. Тасымалдаушы есепті кейінгі айдың 25-күніне дейін уәкілетті органға немесе жергілікті атқарушы органға ұйымның басшысы, бас бухгалтері қол қойған және мөрімен расталған келесі құжаттарды ай сайын ұсынады:</w:t>
      </w:r>
    </w:p>
    <w:bookmarkEnd w:id="71"/>
    <w:bookmarkStart w:name="z91" w:id="7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әлеуметтік маңызы бар қатынас бойынша жолаушыларды тасымалдау туралы ай сайынғы есеп,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есепті кезеңнің басынан бастап жинақталған түрде әлеуметтік маңызы бар қатынас бойынша жолаушыларды тасымалдау туралы есеп;</w:t>
      </w:r>
    </w:p>
    <w:bookmarkEnd w:id="72"/>
    <w:bookmarkStart w:name="z92" w:id="73"/>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орындалған жұмыстардың актісі;</w:t>
      </w:r>
    </w:p>
    <w:bookmarkEnd w:id="73"/>
    <w:bookmarkStart w:name="z93" w:id="74"/>
    <w:p>
      <w:pPr>
        <w:spacing w:after="0"/>
        <w:ind w:left="0"/>
        <w:jc w:val="both"/>
      </w:pPr>
      <w:r>
        <w:rPr>
          <w:rFonts w:ascii="Times New Roman"/>
          <w:b w:val="false"/>
          <w:i w:val="false"/>
          <w:color w:val="000000"/>
          <w:sz w:val="28"/>
        </w:rPr>
        <w:t>
      3) әлеуметтік маңызы бар қатынас бойынша қатынайтын пойыздар, тіркемелі және тікелей қатынайтын вагондар бойынша вагондардың түрлері және вагон айналымы көлемінің орындалуын растайтын Ұлттық инфрақұрылым операторының құжаты;</w:t>
      </w:r>
    </w:p>
    <w:bookmarkEnd w:id="74"/>
    <w:bookmarkStart w:name="z94" w:id="7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субсидияланатын маршруттардың тізілімі;</w:t>
      </w:r>
    </w:p>
    <w:bookmarkEnd w:id="75"/>
    <w:bookmarkStart w:name="z95" w:id="76"/>
    <w:p>
      <w:pPr>
        <w:spacing w:after="0"/>
        <w:ind w:left="0"/>
        <w:jc w:val="both"/>
      </w:pPr>
      <w:r>
        <w:rPr>
          <w:rFonts w:ascii="Times New Roman"/>
          <w:b w:val="false"/>
          <w:i w:val="false"/>
          <w:color w:val="000000"/>
          <w:sz w:val="28"/>
        </w:rPr>
        <w:t>
      5) тасымалдаушыға жол жүру құжаттарын (билеттерді) сату қызметін көрсететін ұйымның әлеуметтік маңызы бар қатынас бойынша пойыздарда, тіркемелі және тікелей қатынайтын вагондарда орындалған тасымал көлемдерін, тасымалданған жолаушылар саны, жолаушылар айналымы және вагондардың толымдылығы туралы мәліметтерді растайтын құжаты;</w:t>
      </w:r>
    </w:p>
    <w:bookmarkEnd w:id="76"/>
    <w:bookmarkStart w:name="z96" w:id="77"/>
    <w:p>
      <w:pPr>
        <w:spacing w:after="0"/>
        <w:ind w:left="0"/>
        <w:jc w:val="both"/>
      </w:pPr>
      <w:r>
        <w:rPr>
          <w:rFonts w:ascii="Times New Roman"/>
          <w:b w:val="false"/>
          <w:i w:val="false"/>
          <w:color w:val="000000"/>
          <w:sz w:val="28"/>
        </w:rPr>
        <w:t xml:space="preserve">
      29.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құжаттармен бірге тасымалдаушы субсидия төленетін бірыңғай шот бойынша есепті кезеңге арналған банктік көшірмені ұсынады.</w:t>
      </w:r>
    </w:p>
    <w:bookmarkEnd w:id="77"/>
    <w:bookmarkStart w:name="z97" w:id="78"/>
    <w:p>
      <w:pPr>
        <w:spacing w:after="0"/>
        <w:ind w:left="0"/>
        <w:jc w:val="both"/>
      </w:pPr>
      <w:r>
        <w:rPr>
          <w:rFonts w:ascii="Times New Roman"/>
          <w:b w:val="false"/>
          <w:i w:val="false"/>
          <w:color w:val="000000"/>
          <w:sz w:val="28"/>
        </w:rPr>
        <w:t>
      30. Желтоқсан айына төлем әлеуметтік маңызды қатынастар бойынша жоспарланған жолаушылар тасымалы негізінде тасымалдаушының дайындаған есебіне сәйкес жүргізіледі. Желтоқсан айына нақты есеп тасымалдаушы тараптар арасындағы Келісімге сәйкес белгіленген мерзімде тапсырылады.</w:t>
      </w:r>
    </w:p>
    <w:bookmarkEnd w:id="78"/>
    <w:bookmarkStart w:name="z98" w:id="79"/>
    <w:p>
      <w:pPr>
        <w:spacing w:after="0"/>
        <w:ind w:left="0"/>
        <w:jc w:val="both"/>
      </w:pPr>
      <w:r>
        <w:rPr>
          <w:rFonts w:ascii="Times New Roman"/>
          <w:b w:val="false"/>
          <w:i w:val="false"/>
          <w:color w:val="000000"/>
          <w:sz w:val="28"/>
        </w:rPr>
        <w:t xml:space="preserve">
      31. Егер уәкілетті орган немесе жергілікті атқарушы органдар тасымалдаушының Біртұтас есепшотындағы бюджет қаражатын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көрсетілген әлеуметтік маңызы бар қатынастар бойынша жолаушыларды тасымалдауды ұйымдастыруға жатпайтын шығындарды өтеуге пайдаланған фактілерді анықтаса, тасымалдаушы 30 күнтізбелік күн ішінде анықталған бұзушылық сомасына тең субсидияларды қайтаруды қамтамасыз етеді. Сонымен қатар, Біртұтас есепшотты тасымалдаушының басқа міндеттемелері бойынша өзара есеп айырысу үшін пайдалану рұқсат етілмейді, тек субсидияларды аудару және осы Ереженің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көрсетілген шығындарды төлеу мақсатында қолдануға болады. Дауларды реттеу тәртібі келісімшартпен реттеледі.</w:t>
      </w:r>
    </w:p>
    <w:bookmarkEnd w:id="79"/>
    <w:bookmarkStart w:name="z99" w:id="80"/>
    <w:p>
      <w:pPr>
        <w:spacing w:after="0"/>
        <w:ind w:left="0"/>
        <w:jc w:val="both"/>
      </w:pPr>
      <w:r>
        <w:rPr>
          <w:rFonts w:ascii="Times New Roman"/>
          <w:b w:val="false"/>
          <w:i w:val="false"/>
          <w:color w:val="000000"/>
          <w:sz w:val="28"/>
        </w:rPr>
        <w:t xml:space="preserve">
      32. Уәкілетті немесе жергілікті атқарушы органдар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көрсетілген құжаттар тасымалдаушылар тарапынан ұсынылған күннен бастап 15 (он бес) күнтізбелік күн ішінде орындалған жұмыстар актілеріне қол қояды және есепті кезеңге арналған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субсидияланатын маршруттардың тізілімін және төлеуге арналған шоттарды Қазақстан Республикасы Қаржы министрлігінің Қазынашылық аумақтық органына ұсынады.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мағызы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мерзімде субсидиялау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1" w:id="81"/>
    <w:p>
      <w:pPr>
        <w:spacing w:after="0"/>
        <w:ind w:left="0"/>
        <w:jc w:val="left"/>
      </w:pPr>
      <w:r>
        <w:rPr>
          <w:rFonts w:ascii="Times New Roman"/>
          <w:b/>
          <w:i w:val="false"/>
          <w:color w:val="000000"/>
        </w:rPr>
        <w:t xml:space="preserve"> Әлеуметтік маңызы бар қатынастар бойынша жолаушыларды тасымалдауды орындау туралы ай сайынғы есеп 20 __ жылғы _________ (облысішілік/ауданаралық қатынастар үшін)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Кезаң (ай)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Поезд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 қашықтық,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Қатынау жиілігі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типі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Вагондардың азаймайтын жүрген жолы мың.ваг/км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Вагондардың жүріс қашықтығы, мың ваг/км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Вагондардың жүрісі, мың.ваг/км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Тасымалданған жолаушылар, мың</w:t>
            </w:r>
            <w:r>
              <w:rPr>
                <w:rFonts w:ascii="Times New Roman"/>
                <w:b/>
                <w:i w:val="false"/>
                <w:color w:val="000000"/>
                <w:sz w:val="20"/>
              </w:rPr>
              <w:t>.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Толымдылық,  адам</w:t>
            </w:r>
            <w:r>
              <w:rPr>
                <w:rFonts w:ascii="Times New Roman"/>
                <w:b/>
                <w:i w:val="false"/>
                <w:color w:val="000000"/>
                <w:sz w:val="20"/>
              </w:rPr>
              <w:t>/ваг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орыны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3" w:id="82"/>
    <w:p>
      <w:pPr>
        <w:spacing w:after="0"/>
        <w:ind w:left="0"/>
        <w:jc w:val="left"/>
      </w:pPr>
      <w:r>
        <w:rPr>
          <w:rFonts w:ascii="Times New Roman"/>
          <w:b/>
          <w:i w:val="false"/>
          <w:color w:val="000000"/>
        </w:rPr>
        <w:t xml:space="preserve"> Әлеуметтік маңызы бар қатынастар бойынша жолаушыларды тасымалдаудың орындалуы туралы жыл басынан өсу бойынша есеп 20 __ жылғы ____________ (облысішілік/ауданаралық қатынастар үшін)</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Кезаң (ай)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Поезд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 қашықтық, 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Қатынау жиілігі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типі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Вагондардың азаймайтын жүрген жолы мың.ваг/км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Вагондардың жүрген жолы, мың.ваг/км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 айналымы мың.жол.км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Жолаушылардың тасымалдануы, мың</w:t>
            </w:r>
            <w:r>
              <w:rPr>
                <w:rFonts w:ascii="Times New Roman"/>
                <w:b/>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Шығыстарды ұзақ мерзімді субсидиялау көлемі, мың.теңге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төленген субсидия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орыны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тасымалдаушының шығыстарын</w:t>
            </w:r>
            <w:r>
              <w:br/>
            </w:r>
            <w:r>
              <w:rPr>
                <w:rFonts w:ascii="Times New Roman"/>
                <w:b w:val="false"/>
                <w:i w:val="false"/>
                <w:color w:val="000000"/>
                <w:sz w:val="20"/>
              </w:rPr>
              <w:t>ұзақ мерзімде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5" w:id="83"/>
    <w:p>
      <w:pPr>
        <w:spacing w:after="0"/>
        <w:ind w:left="0"/>
        <w:jc w:val="left"/>
      </w:pPr>
      <w:r>
        <w:rPr>
          <w:rFonts w:ascii="Times New Roman"/>
          <w:b/>
          <w:i w:val="false"/>
          <w:color w:val="000000"/>
        </w:rPr>
        <w:t xml:space="preserve"> Орындалған жұмыстар актісі</w:t>
      </w:r>
    </w:p>
    <w:bookmarkEnd w:id="83"/>
    <w:p>
      <w:pPr>
        <w:spacing w:after="0"/>
        <w:ind w:left="0"/>
        <w:jc w:val="both"/>
      </w:pPr>
      <w:r>
        <w:rPr>
          <w:rFonts w:ascii="Times New Roman"/>
          <w:b w:val="false"/>
          <w:i w:val="false"/>
          <w:color w:val="000000"/>
          <w:sz w:val="28"/>
        </w:rPr>
        <w:t>
      20___жыл "__"_______</w:t>
      </w:r>
    </w:p>
    <w:p>
      <w:pPr>
        <w:spacing w:after="0"/>
        <w:ind w:left="0"/>
        <w:jc w:val="both"/>
      </w:pPr>
      <w:r>
        <w:rPr>
          <w:rFonts w:ascii="Times New Roman"/>
          <w:b w:val="false"/>
          <w:i w:val="false"/>
          <w:color w:val="000000"/>
          <w:sz w:val="28"/>
        </w:rPr>
        <w:t>
      Біз, төменде қол қойып отырғандар ____________________________________________</w:t>
      </w:r>
    </w:p>
    <w:p>
      <w:pPr>
        <w:spacing w:after="0"/>
        <w:ind w:left="0"/>
        <w:jc w:val="both"/>
      </w:pPr>
      <w:r>
        <w:rPr>
          <w:rFonts w:ascii="Times New Roman"/>
          <w:b w:val="false"/>
          <w:i w:val="false"/>
          <w:color w:val="000000"/>
          <w:sz w:val="28"/>
        </w:rPr>
        <w:t>
      (қолы, акт қабылдауға жауапты басшының аты-жөні (бар болған жағдайда))</w:t>
      </w:r>
    </w:p>
    <w:p>
      <w:pPr>
        <w:spacing w:after="0"/>
        <w:ind w:left="0"/>
        <w:jc w:val="both"/>
      </w:pPr>
      <w:r>
        <w:rPr>
          <w:rFonts w:ascii="Times New Roman"/>
          <w:b w:val="false"/>
          <w:i w:val="false"/>
          <w:color w:val="000000"/>
          <w:sz w:val="28"/>
        </w:rPr>
        <w:t>
      Бір тараптан _______________________________________________________________</w:t>
      </w:r>
    </w:p>
    <w:p>
      <w:pPr>
        <w:spacing w:after="0"/>
        <w:ind w:left="0"/>
        <w:jc w:val="both"/>
      </w:pPr>
      <w:r>
        <w:rPr>
          <w:rFonts w:ascii="Times New Roman"/>
          <w:b w:val="false"/>
          <w:i w:val="false"/>
          <w:color w:val="000000"/>
          <w:sz w:val="28"/>
        </w:rPr>
        <w:t>
      (қолы, басшының, бас бухгалтердің аты-жөні(бар болған жағдайда))</w:t>
      </w:r>
    </w:p>
    <w:p>
      <w:pPr>
        <w:spacing w:after="0"/>
        <w:ind w:left="0"/>
        <w:jc w:val="both"/>
      </w:pPr>
      <w:r>
        <w:rPr>
          <w:rFonts w:ascii="Times New Roman"/>
          <w:b w:val="false"/>
          <w:i w:val="false"/>
          <w:color w:val="000000"/>
          <w:sz w:val="28"/>
        </w:rPr>
        <w:t>
      ________________ 20___жылы екінші тараптан осы орындалған жұмыстар актісін жасап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Қатынау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Вагон айналымы, мың.ваг-км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Азаймайтын вагон айналымы, мың.ваг-км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сомасы (мың.теңге)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Қызметтік-техникалық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пойызы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пойызы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___ жылғы _______________ субсидиялау сомасы</w:t>
      </w:r>
    </w:p>
    <w:p>
      <w:pPr>
        <w:spacing w:after="0"/>
        <w:ind w:left="0"/>
        <w:jc w:val="both"/>
      </w:pPr>
      <w:r>
        <w:rPr>
          <w:rFonts w:ascii="Times New Roman"/>
          <w:b w:val="false"/>
          <w:i w:val="false"/>
          <w:color w:val="000000"/>
          <w:sz w:val="28"/>
        </w:rPr>
        <w:t>
      _____________________________________________________________ құрайды</w:t>
      </w:r>
    </w:p>
    <w:p>
      <w:pPr>
        <w:spacing w:after="0"/>
        <w:ind w:left="0"/>
        <w:jc w:val="both"/>
      </w:pPr>
      <w:r>
        <w:rPr>
          <w:rFonts w:ascii="Times New Roman"/>
          <w:b w:val="false"/>
          <w:i w:val="false"/>
          <w:color w:val="000000"/>
          <w:sz w:val="28"/>
        </w:rPr>
        <w:t>
      (сомасы санмен және сөзбен теңгеде жазылады)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Тараптардың заңды мекен- жайы:</w:t>
            </w:r>
          </w:p>
          <w:p>
            <w:pPr>
              <w:spacing w:after="20"/>
              <w:ind w:left="20"/>
              <w:jc w:val="both"/>
            </w:pPr>
            <w:r>
              <w:rPr>
                <w:rFonts w:ascii="Times New Roman"/>
                <w:b w:val="false"/>
                <w:i w:val="false"/>
                <w:color w:val="000000"/>
                <w:sz w:val="20"/>
              </w:rPr>
              <w:t>
</w:t>
            </w:r>
            <w:r>
              <w:rPr>
                <w:rFonts w:ascii="Times New Roman"/>
                <w:b/>
                <w:i w:val="false"/>
                <w:color w:val="000000"/>
                <w:sz w:val="20"/>
              </w:rPr>
              <w:t>Уполномоченный орган:</w:t>
            </w:r>
          </w:p>
          <w:p>
            <w:pPr>
              <w:spacing w:after="20"/>
              <w:ind w:left="20"/>
              <w:jc w:val="both"/>
            </w:pPr>
            <w:r>
              <w:rPr>
                <w:rFonts w:ascii="Times New Roman"/>
                <w:b w:val="false"/>
                <w:i w:val="false"/>
                <w:color w:val="000000"/>
                <w:sz w:val="20"/>
              </w:rPr>
              <w:t>
</w:t>
            </w:r>
            <w:r>
              <w:rPr>
                <w:rFonts w:ascii="Times New Roman"/>
                <w:b/>
                <w:i w:val="false"/>
                <w:color w:val="000000"/>
                <w:sz w:val="20"/>
              </w:rPr>
              <w:t>БЖН:</w:t>
            </w:r>
          </w:p>
          <w:p>
            <w:pPr>
              <w:spacing w:after="20"/>
              <w:ind w:left="20"/>
              <w:jc w:val="both"/>
            </w:pPr>
            <w:r>
              <w:rPr>
                <w:rFonts w:ascii="Times New Roman"/>
                <w:b w:val="false"/>
                <w:i w:val="false"/>
                <w:color w:val="000000"/>
                <w:sz w:val="20"/>
              </w:rPr>
              <w:t>
</w:t>
            </w:r>
            <w:r>
              <w:rPr>
                <w:rFonts w:ascii="Times New Roman"/>
                <w:b/>
                <w:i w:val="false"/>
                <w:color w:val="000000"/>
                <w:sz w:val="20"/>
              </w:rPr>
              <w:t>Банк реквизиттері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Тасымалдаушы:</w:t>
            </w:r>
          </w:p>
          <w:p>
            <w:pPr>
              <w:spacing w:after="20"/>
              <w:ind w:left="20"/>
              <w:jc w:val="both"/>
            </w:pPr>
            <w:r>
              <w:rPr>
                <w:rFonts w:ascii="Times New Roman"/>
                <w:b w:val="false"/>
                <w:i w:val="false"/>
                <w:color w:val="000000"/>
                <w:sz w:val="20"/>
              </w:rPr>
              <w:t>
</w:t>
            </w:r>
            <w:r>
              <w:rPr>
                <w:rFonts w:ascii="Times New Roman"/>
                <w:b/>
                <w:i w:val="false"/>
                <w:color w:val="000000"/>
                <w:sz w:val="20"/>
              </w:rPr>
              <w:t>БЖН:</w:t>
            </w:r>
          </w:p>
          <w:p>
            <w:pPr>
              <w:spacing w:after="20"/>
              <w:ind w:left="20"/>
              <w:jc w:val="both"/>
            </w:pPr>
            <w:r>
              <w:rPr>
                <w:rFonts w:ascii="Times New Roman"/>
                <w:b w:val="false"/>
                <w:i w:val="false"/>
                <w:color w:val="000000"/>
                <w:sz w:val="20"/>
              </w:rPr>
              <w:t>
</w:t>
            </w:r>
            <w:r>
              <w:rPr>
                <w:rFonts w:ascii="Times New Roman"/>
                <w:b/>
                <w:i w:val="false"/>
                <w:color w:val="000000"/>
                <w:sz w:val="20"/>
              </w:rPr>
              <w:t>Банк реквизиттері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басшыңың аты-жөні (қолы, басшының аты-жөні</w:t>
            </w:r>
          </w:p>
          <w:p>
            <w:pPr>
              <w:spacing w:after="20"/>
              <w:ind w:left="20"/>
              <w:jc w:val="both"/>
            </w:pPr>
            <w:r>
              <w:rPr>
                <w:rFonts w:ascii="Times New Roman"/>
                <w:b w:val="false"/>
                <w:i w:val="false"/>
                <w:color w:val="000000"/>
                <w:sz w:val="20"/>
              </w:rPr>
              <w:t>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 басшының аты-жөні</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 акт қабылдауға жауапты басшының аты-жөні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 акт қабылдауға (қолы, бас бухгалтердің аты-жөні</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қатынастар бойынша</w:t>
            </w:r>
            <w:r>
              <w:br/>
            </w:r>
            <w:r>
              <w:rPr>
                <w:rFonts w:ascii="Times New Roman"/>
                <w:b w:val="false"/>
                <w:i w:val="false"/>
                <w:color w:val="000000"/>
                <w:sz w:val="20"/>
              </w:rPr>
              <w:t>жолаушылар тасымалын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w:t>
            </w:r>
            <w:r>
              <w:br/>
            </w:r>
            <w:r>
              <w:rPr>
                <w:rFonts w:ascii="Times New Roman"/>
                <w:b w:val="false"/>
                <w:i w:val="false"/>
                <w:color w:val="000000"/>
                <w:sz w:val="20"/>
              </w:rPr>
              <w:t>шығыстарын ұзақ мерзімді</w:t>
            </w:r>
            <w:r>
              <w:br/>
            </w:r>
            <w:r>
              <w:rPr>
                <w:rFonts w:ascii="Times New Roman"/>
                <w:b w:val="false"/>
                <w:i w:val="false"/>
                <w:color w:val="000000"/>
                <w:sz w:val="20"/>
              </w:rPr>
              <w:t>субсидиялау Қағидасына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07" w:id="84"/>
    <w:p>
      <w:pPr>
        <w:spacing w:after="0"/>
        <w:ind w:left="0"/>
        <w:jc w:val="left"/>
      </w:pPr>
      <w:r>
        <w:rPr>
          <w:rFonts w:ascii="Times New Roman"/>
          <w:b/>
          <w:i w:val="false"/>
          <w:color w:val="000000"/>
        </w:rPr>
        <w:t xml:space="preserve"> Субсидиялау маршруттарының тізілімі "___" ______________20___ жыл</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Поездың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Жөнелту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Жету станциясы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Субсидиялау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Субсидиялау сомасының барлығы: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(сомасы санмен және сөзбен теңгеде жазылады)</w:t>
      </w:r>
    </w:p>
    <w:p>
      <w:pPr>
        <w:spacing w:after="0"/>
        <w:ind w:left="0"/>
        <w:jc w:val="both"/>
      </w:pPr>
      <w:r>
        <w:rPr>
          <w:rFonts w:ascii="Times New Roman"/>
          <w:b w:val="false"/>
          <w:i w:val="false"/>
          <w:color w:val="000000"/>
          <w:sz w:val="28"/>
        </w:rPr>
        <w:t>
      Осы тізілімге қоса беріліп отыр:</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3.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заңды мекен- жайы:</w:t>
            </w:r>
          </w:p>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
БЖН:</w:t>
            </w:r>
          </w:p>
          <w:p>
            <w:pPr>
              <w:spacing w:after="20"/>
              <w:ind w:left="20"/>
              <w:jc w:val="both"/>
            </w:pPr>
            <w:r>
              <w:rPr>
                <w:rFonts w:ascii="Times New Roman"/>
                <w:b w:val="false"/>
                <w:i w:val="false"/>
                <w:color w:val="000000"/>
                <w:sz w:val="20"/>
              </w:rPr>
              <w:t>
Банк реквизиттері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p>
            <w:pPr>
              <w:spacing w:after="20"/>
              <w:ind w:left="20"/>
              <w:jc w:val="both"/>
            </w:pPr>
            <w:r>
              <w:rPr>
                <w:rFonts w:ascii="Times New Roman"/>
                <w:b w:val="false"/>
                <w:i w:val="false"/>
                <w:color w:val="000000"/>
                <w:sz w:val="20"/>
              </w:rPr>
              <w:t>
БЖН:</w:t>
            </w:r>
          </w:p>
          <w:p>
            <w:pPr>
              <w:spacing w:after="20"/>
              <w:ind w:left="20"/>
              <w:jc w:val="both"/>
            </w:pPr>
            <w:r>
              <w:rPr>
                <w:rFonts w:ascii="Times New Roman"/>
                <w:b w:val="false"/>
                <w:i w:val="false"/>
                <w:color w:val="000000"/>
                <w:sz w:val="20"/>
              </w:rPr>
              <w:t>
Банк реквизиттері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(қолы, басшыңың аты-жөні (қолы, басшының аты-жөні</w:t>
            </w:r>
          </w:p>
          <w:p>
            <w:pPr>
              <w:spacing w:after="20"/>
              <w:ind w:left="20"/>
              <w:jc w:val="both"/>
            </w:pPr>
            <w:r>
              <w:rPr>
                <w:rFonts w:ascii="Times New Roman"/>
                <w:b w:val="false"/>
                <w:i w:val="false"/>
                <w:color w:val="000000"/>
                <w:sz w:val="20"/>
              </w:rPr>
              <w:t>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 басшының аты-жөні</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(қолы, акт қабылдауға жауапты басшының аты-жөні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(қолы, акт қабылдауға (қолы, бас бухгалтердің аты-жөні</w:t>
            </w:r>
          </w:p>
          <w:p>
            <w:pPr>
              <w:spacing w:after="20"/>
              <w:ind w:left="20"/>
              <w:jc w:val="both"/>
            </w:pPr>
            <w:r>
              <w:rPr>
                <w:rFonts w:ascii="Times New Roman"/>
                <w:b w:val="false"/>
                <w:i w:val="false"/>
                <w:color w:val="000000"/>
                <w:sz w:val="20"/>
              </w:rPr>
              <w:t>
(бар болған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Мөрдің орны (бар болған жағдайда)</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