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368b" w14:textId="0a63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министрлігі Төтенше жағдайлар комитеті Төрағасының 2015 жылғы 26 мамырдағы № 124 бұйрығы. Қазақстан Республикасының Әділет министрлігінде 2015 жылы 1 шілдеде № 11529 тіркелді</w:t>
      </w:r>
    </w:p>
    <w:p>
      <w:pPr>
        <w:spacing w:after="0"/>
        <w:ind w:left="0"/>
        <w:jc w:val="both"/>
      </w:pPr>
      <w:bookmarkStart w:name="z14" w:id="0"/>
      <w:r>
        <w:rPr>
          <w:rFonts w:ascii="Times New Roman"/>
          <w:b w:val="false"/>
          <w:i w:val="false"/>
          <w:color w:val="000000"/>
          <w:sz w:val="28"/>
        </w:rPr>
        <w:t>
      «Қазақстан Республикасы Iшкi iстер министрлiгiнiң мәселелерi» Қазақстан Республикасы Үкіметінің 2005 жылғы 22 маусымдағы </w:t>
      </w:r>
      <w:r>
        <w:rPr>
          <w:rFonts w:ascii="Times New Roman"/>
          <w:b w:val="false"/>
          <w:i w:val="false"/>
          <w:color w:val="000000"/>
          <w:sz w:val="28"/>
        </w:rPr>
        <w:t>№ 607</w:t>
      </w:r>
      <w:r>
        <w:rPr>
          <w:rFonts w:ascii="Times New Roman"/>
          <w:b w:val="false"/>
          <w:i w:val="false"/>
          <w:color w:val="000000"/>
          <w:sz w:val="28"/>
        </w:rPr>
        <w:t xml:space="preserve"> және «Қазақстан Республикасы Ішкі істер министрлігінің кейбір мәселелері» Қазақстан Республикасы Үкіметінің 2015 жылғы 11 наурыздағы </w:t>
      </w:r>
      <w:r>
        <w:rPr>
          <w:rFonts w:ascii="Times New Roman"/>
          <w:b w:val="false"/>
          <w:i w:val="false"/>
          <w:color w:val="000000"/>
          <w:sz w:val="28"/>
        </w:rPr>
        <w:t>№ 127</w:t>
      </w:r>
      <w:r>
        <w:rPr>
          <w:rFonts w:ascii="Times New Roman"/>
          <w:b w:val="false"/>
          <w:i w:val="false"/>
          <w:color w:val="000000"/>
          <w:sz w:val="28"/>
        </w:rPr>
        <w:t xml:space="preserve"> қаулысыларына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Төтенше жағдайлар комитеті қалалық, аудандық (қалалардағы аудандық) төтенше жағдайлар басқармалары мен бөлімдері туралы ережелерді бекіту туралы» Қазақстан Республикасы Ішкі істер министрлігі Төтенше жағдайлар комитеті төрағасының 2014 жылғы 15 қарашадағы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9885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Астана қаласының Төтенше жағдайлар департаменті Алматы ауданының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Рудный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Ақтау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Ақтөбе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Атырау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Балқаш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Астана қаласының Төтенше жағдайлар департаменті Есіл ауданының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Жезқазған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Зырянов ауданының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Павлодар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Петропавл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Риддер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Астана қаласының Төтенше жағдайлар департаменті Сарыарқа ауданының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Сарыағаш ауданының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Сайрам ауданының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Степногор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Семей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Талдықорған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Тараз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Теміртау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Түркістан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Қарағанды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Қостанай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Көкшетау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Қызылорда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Екібастұз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Орал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Өскемен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Шымкент қаласының төтенше жағдайлар басқармасы туралы ереже;</w:t>
      </w:r>
      <w:r>
        <w:br/>
      </w:r>
      <w:r>
        <w:rPr>
          <w:rFonts w:ascii="Times New Roman"/>
          <w:b w:val="false"/>
          <w:i w:val="false"/>
          <w:color w:val="000000"/>
          <w:sz w:val="28"/>
        </w:rPr>
        <w:t>
</w:t>
      </w: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Ақкөл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Аршалы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Астрахан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Атбасар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Бұланды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Егіндікөл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Еңбекшілдер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Ерейментау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Есіл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Жақсы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Жарқайың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Зеренді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Қорғалжын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Сандықтау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Целиноград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Шортанды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Ақмола облысының Төтенше жағдайлар департаменті Бурабай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Ақсу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Алакөл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Балқаш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Еңбекшіқазақ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Ескелді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Жамбыл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Іле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Қапшағай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Қарасай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Қаратал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Кербұлақ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Көксу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Панфилов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Райымбек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Сарқант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Талғар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Текелі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облысының Төтенше жағдайлар департаменті Ұйғыр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Әйтеке би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Алға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Байғанин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Ырғыз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Қарғалы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Мәртөк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Мұғалжар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Темір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Ойыл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Қобда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Хромтау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Ақтөбе облысының Төтенше жағдайлар департаменті Шалқар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Жылыой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Индер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Исатай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Қызылқоға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Құрманғазы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Мақат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Атырау облысының Төтенше жағдайлар департаменті Махамбет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Абай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Аягөз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Бесқарағай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Қазақстан Республикасы Ішкі істер министрлігі Шығыс Қазақстан облысының Төтенше жағдайлар департаменті Бородулиха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Глубокое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Жарма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Зайсан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Катонқарағай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Көкпекті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 Төтенше жағдайлар департаменті Курчатов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 Төтенше жағдайлар департаменті Күршім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Тарбағатай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Ұлан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Үржар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Шығыс Қазақстан облысының Төтенше жағдайлар департаменті Шемонаиха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Байзақ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Жамбыл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Жуалы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Қордай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Мерке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104)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Мойынқұм ауданының төтенше жағдайлар бөлімі»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105)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Сарысу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Талас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Тұрар Рысқұлов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Жамбыл облысының Төтенше жағдайлар департаменті Шу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Ақжайық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Бөкей ордасы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Бөрлі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Жаңақала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Жәнібек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Зеленов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Казталов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Қаратөбе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Сырым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Тасқала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Теректі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Батыс Қазақстан облысының Төтенше жағдайлар департаменті Шыңғырлау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Абай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Ақтоғай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Бұқар жырау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Жаңаарқа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125)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Қаражал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Қарқаралы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127)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Нұра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128)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Осакаров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129)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Приозерск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130)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Саран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Сәтпаев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Ұлытау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133)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134)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Қарағанды облысының Төтенше жағдайлар департаменті Шет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135)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Алтынсарин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136) осы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Амангелді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137) осы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Әулиекөл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138)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Денисов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139) осы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Жангелдин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140) осы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Жітіқара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141)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Қамысты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142)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Қарабалық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143) осы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Қарасу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144) осы бұйрыққа </w:t>
      </w:r>
      <w:r>
        <w:rPr>
          <w:rFonts w:ascii="Times New Roman"/>
          <w:b w:val="false"/>
          <w:i w:val="false"/>
          <w:color w:val="000000"/>
          <w:sz w:val="28"/>
        </w:rPr>
        <w:t>144-қосымшаға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Қостанай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145) осы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Лисаков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146) осы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Меңдіқара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147) осы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Наурызым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148) осы бұйрыққа </w:t>
      </w:r>
      <w:r>
        <w:rPr>
          <w:rFonts w:ascii="Times New Roman"/>
          <w:b w:val="false"/>
          <w:i w:val="false"/>
          <w:color w:val="000000"/>
          <w:sz w:val="28"/>
        </w:rPr>
        <w:t>148-қосымшаға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Арқалық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149) осы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Сарыкөл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150) осы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Таранов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Ұзынкөл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152)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Қостанай облысының Төтенше жағдайлар департаменті Федоров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153) осы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154) осы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Жалағаш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155) осы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Жаңақорған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156) осы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Қазалы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157)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Қармақшы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158) осы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Сырдария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159) осы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Қызылорда облысының Төтенше жағдайлар департаменті Шиелі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160) осы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Бейнеу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161)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Жаңаөзен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162) осы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Қарақия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163) осы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Маңғыстау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164) осы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Мұнайлы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165) осы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Маңғыстау облысының Төтенше жағдайлар департаменті Түпқараған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166) осы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Ақсу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167) осы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Ақтоғай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168) осы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Баянауыл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169) осы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Железин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170) осы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Ертіс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171) осы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Қашыр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172) осы бұйрыққа </w:t>
      </w:r>
      <w:r>
        <w:rPr>
          <w:rFonts w:ascii="Times New Roman"/>
          <w:b w:val="false"/>
          <w:i w:val="false"/>
          <w:color w:val="000000"/>
          <w:sz w:val="28"/>
        </w:rPr>
        <w:t>172-қосымшаға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Лебяжі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173) осы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Май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174) осы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Павлодар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175) осы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Успен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176) осы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Павлодар облысының Төтенше жағдайлар департаменті Шарбақты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177) осы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Айыртау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178) осы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Ақжар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179) осы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Аққайың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180) осы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Ғабит Мүсірепов атындағы ауданның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181)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Есіл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182)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Жамбыл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183)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Қызылжар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184) осы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Мағжан Жұмабаев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185) осы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Мамлют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186) осы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Тайынша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187) осы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Тимирязев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188) осы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Уәлиханов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189) осы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Солтүстік Қазақстан облысының Төтенше жағдайлар департаменті Шал ақын атындағы ауданның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190) осы бұйрыққа </w:t>
      </w:r>
      <w:r>
        <w:rPr>
          <w:rFonts w:ascii="Times New Roman"/>
          <w:b w:val="false"/>
          <w:i w:val="false"/>
          <w:color w:val="000000"/>
          <w:sz w:val="28"/>
        </w:rPr>
        <w:t>190-қосымшаға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Арыс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191)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Бәйдібек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192)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Қазығұрт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193)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Кентау қаласының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194)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Мақтаарал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195)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Ордабасы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196)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Отырар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197)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Созақ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198)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Төле би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199)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Түлкібас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200) осы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Оңтүстік Қазақстан облысының Төтенше жағдайлар департаменті Шардара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201) осы бұйрыққа </w:t>
      </w:r>
      <w:r>
        <w:rPr>
          <w:rFonts w:ascii="Times New Roman"/>
          <w:b w:val="false"/>
          <w:i w:val="false"/>
          <w:color w:val="000000"/>
          <w:sz w:val="28"/>
        </w:rPr>
        <w:t>201-қосымшаға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Алатау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202) осы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Алмалы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203)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Әуезов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204)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Бостандық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205)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Жетісу ауданының төтенше жағдайлар бөлімі туралы ереже;</w:t>
      </w:r>
      <w:r>
        <w:br/>
      </w:r>
      <w:r>
        <w:rPr>
          <w:rFonts w:ascii="Times New Roman"/>
          <w:b w:val="false"/>
          <w:i w:val="false"/>
          <w:color w:val="000000"/>
          <w:sz w:val="28"/>
        </w:rPr>
        <w:t>
</w:t>
      </w:r>
      <w:r>
        <w:rPr>
          <w:rFonts w:ascii="Times New Roman"/>
          <w:b w:val="false"/>
          <w:i w:val="false"/>
          <w:color w:val="000000"/>
          <w:sz w:val="28"/>
        </w:rPr>
        <w:t>
      206) осы бұйрыққа </w:t>
      </w:r>
      <w:r>
        <w:rPr>
          <w:rFonts w:ascii="Times New Roman"/>
          <w:b w:val="false"/>
          <w:i w:val="false"/>
          <w:color w:val="000000"/>
          <w:sz w:val="28"/>
        </w:rPr>
        <w:t>206-қосымшаға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Медеу ауданының төтенше жағдайлар бөлімі» мемлекеттік мекемесі туралы ереже;</w:t>
      </w:r>
      <w:r>
        <w:br/>
      </w:r>
      <w:r>
        <w:rPr>
          <w:rFonts w:ascii="Times New Roman"/>
          <w:b w:val="false"/>
          <w:i w:val="false"/>
          <w:color w:val="000000"/>
          <w:sz w:val="28"/>
        </w:rPr>
        <w:t>
</w:t>
      </w:r>
      <w:r>
        <w:rPr>
          <w:rFonts w:ascii="Times New Roman"/>
          <w:b w:val="false"/>
          <w:i w:val="false"/>
          <w:color w:val="000000"/>
          <w:sz w:val="28"/>
        </w:rPr>
        <w:t>
      207)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Қазақстан Республикасы Ішкі істер министрлігі Төтенше жағдайлар комитеті Алматы қаласының Төтенше жағдайлар департаменті Түрксіб ауданының төтенше жағдайлар бөлімі туралы ереже бекітілсін;</w:t>
      </w:r>
      <w:r>
        <w:br/>
      </w:r>
      <w:r>
        <w:rPr>
          <w:rFonts w:ascii="Times New Roman"/>
          <w:b w:val="false"/>
          <w:i w:val="false"/>
          <w:color w:val="000000"/>
          <w:sz w:val="28"/>
        </w:rPr>
        <w:t>
</w:t>
      </w:r>
      <w:r>
        <w:rPr>
          <w:rFonts w:ascii="Times New Roman"/>
          <w:b w:val="false"/>
          <w:i w:val="false"/>
          <w:color w:val="000000"/>
          <w:sz w:val="28"/>
        </w:rPr>
        <w:t>
      208) Қазақстан Республикасы Ішкі істер министрлігі Төтенше жағдайлар комитеті Алматы қаласының Төтенше жағдайлар департаменті Наурызбай ауданының төтенше жағдайлар бөлімі туралы ережесі осы бұйрықтың 208-қосымшасына сәйкес.»;</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Төтенше жағдайлар комитеті Солтүстік Қазақстан облысының Төтенше жағдайлар департаменті Петропавл қаласының Төтенше жағдайлар басқармасы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«Басқарманың заңды мекен-жайы: индекс 150010, Қазақстан Республикасы, Солтүстік Қазақстан облысы, Петропавл қаласы, Жамбыл көшесі, 267 үй.»;</w:t>
      </w:r>
      <w:r>
        <w:br/>
      </w:r>
      <w:r>
        <w:rPr>
          <w:rFonts w:ascii="Times New Roman"/>
          <w:b w:val="false"/>
          <w:i w:val="false"/>
          <w:color w:val="000000"/>
          <w:sz w:val="28"/>
        </w:rPr>
        <w:t>
</w:t>
      </w:r>
      <w:r>
        <w:rPr>
          <w:rFonts w:ascii="Times New Roman"/>
          <w:b w:val="false"/>
          <w:i w:val="false"/>
          <w:color w:val="000000"/>
          <w:sz w:val="28"/>
        </w:rPr>
        <w:t>
      осы бұйрықтың қосымшасына сәйкес 208-қосымшамен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Төтенше жағдайлар комитеті Алматы қаласының Төтенше жағдайлар департаментінің бастығы (Б.С. Құтпанов) осы бұйрықты іске асыру үшін заңнамада белгіленген тәртіппен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Төтенше жағдайлар комитетінің Заң басқармасы (А.И. Нечипоренко)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мерзімді баспасөз басылымдарында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 Төтенше жағдайлар комитетінің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министрлігінің </w:t>
      </w:r>
      <w:r>
        <w:br/>
      </w:r>
      <w:r>
        <w:rPr>
          <w:rFonts w:ascii="Times New Roman"/>
          <w:b w:val="false"/>
          <w:i w:val="false"/>
          <w:color w:val="000000"/>
          <w:sz w:val="28"/>
        </w:rPr>
        <w:t>
</w:t>
      </w:r>
      <w:r>
        <w:rPr>
          <w:rFonts w:ascii="Times New Roman"/>
          <w:b w:val="false"/>
          <w:i/>
          <w:color w:val="000000"/>
          <w:sz w:val="28"/>
        </w:rPr>
        <w:t>      Төтенше жағдайлар комитетінің төрағасы     В. Петров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2015 жылғы 26 мамырдағы</w:t>
      </w:r>
      <w:r>
        <w:br/>
      </w:r>
      <w:r>
        <w:rPr>
          <w:rFonts w:ascii="Times New Roman"/>
          <w:b w:val="false"/>
          <w:i w:val="false"/>
          <w:color w:val="000000"/>
          <w:sz w:val="28"/>
        </w:rPr>
        <w:t>
№ 124 бұйрығына қосымша</w:t>
      </w:r>
    </w:p>
    <w:bookmarkEnd w:id="1"/>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2014 жылғы 15 қарашадағы</w:t>
      </w:r>
      <w:r>
        <w:br/>
      </w:r>
      <w:r>
        <w:rPr>
          <w:rFonts w:ascii="Times New Roman"/>
          <w:b w:val="false"/>
          <w:i w:val="false"/>
          <w:color w:val="000000"/>
          <w:sz w:val="28"/>
        </w:rPr>
        <w:t xml:space="preserve">
№ 38 бұйрығына     </w:t>
      </w:r>
      <w:r>
        <w:br/>
      </w:r>
      <w:r>
        <w:rPr>
          <w:rFonts w:ascii="Times New Roman"/>
          <w:b w:val="false"/>
          <w:i w:val="false"/>
          <w:color w:val="000000"/>
          <w:sz w:val="28"/>
        </w:rPr>
        <w:t xml:space="preserve">
208-қосымша      </w:t>
      </w:r>
    </w:p>
    <w:bookmarkEnd w:id="2"/>
    <w:bookmarkStart w:name="z3" w:id="3"/>
    <w:p>
      <w:pPr>
        <w:spacing w:after="0"/>
        <w:ind w:left="0"/>
        <w:jc w:val="left"/>
      </w:pPr>
      <w:r>
        <w:rPr>
          <w:rFonts w:ascii="Times New Roman"/>
          <w:b/>
          <w:i w:val="false"/>
          <w:color w:val="000000"/>
        </w:rPr>
        <w:t xml:space="preserve"> 
Қазақстан Республикасы Ішкі істер министрлігі Төтенше</w:t>
      </w:r>
      <w:r>
        <w:br/>
      </w:r>
      <w:r>
        <w:rPr>
          <w:rFonts w:ascii="Times New Roman"/>
          <w:b/>
          <w:i w:val="false"/>
          <w:color w:val="000000"/>
        </w:rPr>
        <w:t>
жағдайлар комитеті Алматы қаласының Төтенше жағдайлар</w:t>
      </w:r>
      <w:r>
        <w:br/>
      </w:r>
      <w:r>
        <w:rPr>
          <w:rFonts w:ascii="Times New Roman"/>
          <w:b/>
          <w:i w:val="false"/>
          <w:color w:val="000000"/>
        </w:rPr>
        <w:t>
департаменті Наурызбай ауданының төтенше жағдайлар бөлімі</w:t>
      </w:r>
      <w:r>
        <w:br/>
      </w:r>
      <w:r>
        <w:rPr>
          <w:rFonts w:ascii="Times New Roman"/>
          <w:b/>
          <w:i w:val="false"/>
          <w:color w:val="000000"/>
        </w:rPr>
        <w:t>
туралы ереже</w:t>
      </w:r>
    </w:p>
    <w:bookmarkEnd w:id="3"/>
    <w:bookmarkStart w:name="z4" w:id="4"/>
    <w:p>
      <w:pPr>
        <w:spacing w:after="0"/>
        <w:ind w:left="0"/>
        <w:jc w:val="left"/>
      </w:pP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1. Қазақстан Республикасы Ішкі істер министрлігі Төтенше жағдайлар комитеті Алматы қаласының Төтенше жағдайлар департаменті Наурызбай ауданының төтенше жағдайлар бөлімі (бұдан әрі – Бөлім) Қазақстан Республикасы Ішкі істер министрлігі Төтенше жағдайлар комитетінің Алматы қаласы Төтенше жағдайлар департаментіне (бұдан әрі – Департамент) тікелей бағынатын Қазақстан Республикасы Ішкі істер министрлігі Төтенше жағдайлар комитетінің (бұдан әрі – Комитет) аумақтық бөлімшесі болып табылады.</w:t>
      </w:r>
      <w:r>
        <w:br/>
      </w:r>
      <w:r>
        <w:rPr>
          <w:rFonts w:ascii="Times New Roman"/>
          <w:b w:val="false"/>
          <w:i w:val="false"/>
          <w:color w:val="000000"/>
          <w:sz w:val="28"/>
        </w:rPr>
        <w:t>
</w:t>
      </w:r>
      <w:r>
        <w:rPr>
          <w:rFonts w:ascii="Times New Roman"/>
          <w:b w:val="false"/>
          <w:i w:val="false"/>
          <w:color w:val="000000"/>
          <w:sz w:val="28"/>
        </w:rPr>
        <w:t>
      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актілеріне, Қазақстан Республикасы Ішкі істер министрінің, Комитет төрағасының және Департамент бастығының бұйрықтарына, өзге де нормативтiк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Бөлім мемлекеттiк мекеменiң ұйымдық-құқықтық нысанындағы заңды тұлға болып табылады, өзiнiң атауы мемлекеттiк тiлде жазылған мөрлерi мен мөртабандары, белгiленген үлгiдегi бланкiлерi болады.</w:t>
      </w:r>
      <w:r>
        <w:br/>
      </w:r>
      <w:r>
        <w:rPr>
          <w:rFonts w:ascii="Times New Roman"/>
          <w:b w:val="false"/>
          <w:i w:val="false"/>
          <w:color w:val="000000"/>
          <w:sz w:val="28"/>
        </w:rPr>
        <w:t>
</w:t>
      </w:r>
      <w:r>
        <w:rPr>
          <w:rFonts w:ascii="Times New Roman"/>
          <w:b w:val="false"/>
          <w:i w:val="false"/>
          <w:color w:val="000000"/>
          <w:sz w:val="28"/>
        </w:rPr>
        <w:t>
      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Егер Бөлімге заңнамаға сәйкес уәкiлеттiк берiлген болса, оның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Бөлім өз құзыретiнің мәселелері бойынша заңнамада белгiленген тәртiппен Бөлім бастығының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Бөлімнің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Бөлімнің заңды мекенжайы: 050027, Алматы қаласы, «Ақжар» ықшам ауданы, Жандосов көшесі, 1.</w:t>
      </w:r>
      <w:r>
        <w:br/>
      </w:r>
      <w:r>
        <w:rPr>
          <w:rFonts w:ascii="Times New Roman"/>
          <w:b w:val="false"/>
          <w:i w:val="false"/>
          <w:color w:val="000000"/>
          <w:sz w:val="28"/>
        </w:rPr>
        <w:t>
</w:t>
      </w:r>
      <w:r>
        <w:rPr>
          <w:rFonts w:ascii="Times New Roman"/>
          <w:b w:val="false"/>
          <w:i w:val="false"/>
          <w:color w:val="000000"/>
          <w:sz w:val="28"/>
        </w:rPr>
        <w:t>
      9. Бөлімнің толық атауы – «Қазақстан Республикасы Ішкі істер министрлігі Төтенше жағдайлар комитеті Алматы қаласы Төтенше жағдайлар департаменті Наурызбай ауданының төтенше жағдайлар бөлімі»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Бөлімнің қызметiн жүзеге асыруға шығыстар Департамент құрамында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Бөлімге Бөлімнің функциялары болып табылатын мiндеттердi орындау тұрғысында кәсiпкерлiк субъектiлерiмен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
    <w:bookmarkStart w:name="z6" w:id="6"/>
    <w:p>
      <w:pPr>
        <w:spacing w:after="0"/>
        <w:ind w:left="0"/>
        <w:jc w:val="left"/>
      </w:pPr>
      <w:r>
        <w:rPr>
          <w:rFonts w:ascii="Times New Roman"/>
          <w:b/>
          <w:i w:val="false"/>
          <w:color w:val="000000"/>
        </w:rPr>
        <w:t xml:space="preserve"> 
2. Бөлімнің негізгі міндеттері, функциялары, құқықтары мен міндеттері</w:t>
      </w:r>
    </w:p>
    <w:bookmarkEnd w:id="6"/>
    <w:bookmarkStart w:name="z7" w:id="7"/>
    <w:p>
      <w:pPr>
        <w:spacing w:after="0"/>
        <w:ind w:left="0"/>
        <w:jc w:val="both"/>
      </w:pPr>
      <w:r>
        <w:rPr>
          <w:rFonts w:ascii="Times New Roman"/>
          <w:b w:val="false"/>
          <w:i w:val="false"/>
          <w:color w:val="000000"/>
          <w:sz w:val="28"/>
        </w:rPr>
        <w:t>
      13. Бөлімнің міндеттері:</w:t>
      </w:r>
      <w:r>
        <w:br/>
      </w:r>
      <w:r>
        <w:rPr>
          <w:rFonts w:ascii="Times New Roman"/>
          <w:b w:val="false"/>
          <w:i w:val="false"/>
          <w:color w:val="000000"/>
          <w:sz w:val="28"/>
        </w:rPr>
        <w:t>
</w:t>
      </w:r>
      <w:r>
        <w:rPr>
          <w:rFonts w:ascii="Times New Roman"/>
          <w:b w:val="false"/>
          <w:i w:val="false"/>
          <w:color w:val="000000"/>
          <w:sz w:val="28"/>
        </w:rPr>
        <w:t>
      1) азаматтық қорғау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тиісті аумақта азаматтық қорғаудың мемлекеттік жүйесі аумақтық кіші жүйелерінің жұмыс істеуі мен одан әрі дамуын қамтамасыз ету;</w:t>
      </w:r>
      <w:r>
        <w:br/>
      </w:r>
      <w:r>
        <w:rPr>
          <w:rFonts w:ascii="Times New Roman"/>
          <w:b w:val="false"/>
          <w:i w:val="false"/>
          <w:color w:val="000000"/>
          <w:sz w:val="28"/>
        </w:rPr>
        <w:t>
</w:t>
      </w:r>
      <w:r>
        <w:rPr>
          <w:rFonts w:ascii="Times New Roman"/>
          <w:b w:val="false"/>
          <w:i w:val="false"/>
          <w:color w:val="000000"/>
          <w:sz w:val="28"/>
        </w:rPr>
        <w:t>
      3) өрт қауіпсіздігі және азаматтық қорғаныс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4) табиғи және техногендік сипаттағы төтенше жағдайлардың алдын алуды және жоюды ұйымдастыру. </w:t>
      </w:r>
      <w:r>
        <w:br/>
      </w:r>
      <w:r>
        <w:rPr>
          <w:rFonts w:ascii="Times New Roman"/>
          <w:b w:val="false"/>
          <w:i w:val="false"/>
          <w:color w:val="000000"/>
          <w:sz w:val="28"/>
        </w:rPr>
        <w:t>
</w:t>
      </w:r>
      <w:r>
        <w:rPr>
          <w:rFonts w:ascii="Times New Roman"/>
          <w:b w:val="false"/>
          <w:i w:val="false"/>
          <w:color w:val="000000"/>
          <w:sz w:val="28"/>
        </w:rPr>
        <w:t>
      14. Бөлімнің функциялары:</w:t>
      </w:r>
      <w:r>
        <w:br/>
      </w:r>
      <w:r>
        <w:rPr>
          <w:rFonts w:ascii="Times New Roman"/>
          <w:b w:val="false"/>
          <w:i w:val="false"/>
          <w:color w:val="000000"/>
          <w:sz w:val="28"/>
        </w:rPr>
        <w:t>
</w:t>
      </w:r>
      <w:r>
        <w:rPr>
          <w:rFonts w:ascii="Times New Roman"/>
          <w:b w:val="false"/>
          <w:i w:val="false"/>
          <w:color w:val="000000"/>
          <w:sz w:val="28"/>
        </w:rPr>
        <w:t>
      1) тиісті аумақта азаматтық қорғаудың мемлекеттік жүйесінің жұмыс істеуі мен одан әрі дамуын қамтамасыз ету;</w:t>
      </w:r>
      <w:r>
        <w:br/>
      </w:r>
      <w:r>
        <w:rPr>
          <w:rFonts w:ascii="Times New Roman"/>
          <w:b w:val="false"/>
          <w:i w:val="false"/>
          <w:color w:val="000000"/>
          <w:sz w:val="28"/>
        </w:rPr>
        <w:t>
</w:t>
      </w:r>
      <w:r>
        <w:rPr>
          <w:rFonts w:ascii="Times New Roman"/>
          <w:b w:val="false"/>
          <w:i w:val="false"/>
          <w:color w:val="000000"/>
          <w:sz w:val="28"/>
        </w:rPr>
        <w:t>
      2) азаматтық қорғау күштерінің қызметін қамтамасыз ету;</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жағдайлардың алдын алуға және оларды жоюға, өрт қауіпсіздігін қамтамасыз етуге және тиісті аумақта азаматтық қорғанысты ұйымдастыруға бағытталған азаматтық қорғау іс-шараларын ұйымдастыру және өткізу кезінде азаматтық қорғау күштеріне басшылық жасау;</w:t>
      </w:r>
      <w:r>
        <w:br/>
      </w:r>
      <w:r>
        <w:rPr>
          <w:rFonts w:ascii="Times New Roman"/>
          <w:b w:val="false"/>
          <w:i w:val="false"/>
          <w:color w:val="000000"/>
          <w:sz w:val="28"/>
        </w:rPr>
        <w:t>
</w:t>
      </w:r>
      <w:r>
        <w:rPr>
          <w:rFonts w:ascii="Times New Roman"/>
          <w:b w:val="false"/>
          <w:i w:val="false"/>
          <w:color w:val="000000"/>
          <w:sz w:val="28"/>
        </w:rPr>
        <w:t>
      4) тиісті аумақта табиғи және техногендік сипаттағы төтенше жағдайларды мемлекеттік есепке алуды жүргізу;</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құзыретіне кіретін азаматтық қорғау саласындағы мәселелер жөніндегі ұсыныстарды жергілікті атқарушы органға енгізу;</w:t>
      </w:r>
      <w:r>
        <w:br/>
      </w:r>
      <w:r>
        <w:rPr>
          <w:rFonts w:ascii="Times New Roman"/>
          <w:b w:val="false"/>
          <w:i w:val="false"/>
          <w:color w:val="000000"/>
          <w:sz w:val="28"/>
        </w:rPr>
        <w:t>
</w:t>
      </w:r>
      <w:r>
        <w:rPr>
          <w:rFonts w:ascii="Times New Roman"/>
          <w:b w:val="false"/>
          <w:i w:val="false"/>
          <w:color w:val="000000"/>
          <w:sz w:val="28"/>
        </w:rPr>
        <w:t>
      6) азаматтық қорғау саласында ақпараттық-талдау қызметін жүзеге асыру;</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төтенше жағдайларды жою кезінде ұйымдардың материалдық-техникалық ресурстарын тарту;</w:t>
      </w:r>
      <w:r>
        <w:br/>
      </w:r>
      <w:r>
        <w:rPr>
          <w:rFonts w:ascii="Times New Roman"/>
          <w:b w:val="false"/>
          <w:i w:val="false"/>
          <w:color w:val="000000"/>
          <w:sz w:val="28"/>
        </w:rPr>
        <w:t>
</w:t>
      </w:r>
      <w:r>
        <w:rPr>
          <w:rFonts w:ascii="Times New Roman"/>
          <w:b w:val="false"/>
          <w:i w:val="false"/>
          <w:color w:val="000000"/>
          <w:sz w:val="28"/>
        </w:rPr>
        <w:t xml:space="preserve">
      8) азаматтық қорғау құралдарына қажеттілікті айқындау үшін Департаментке және жергілікті атқарушы органға ұсыныстар дайындау; </w:t>
      </w:r>
      <w:r>
        <w:br/>
      </w:r>
      <w:r>
        <w:rPr>
          <w:rFonts w:ascii="Times New Roman"/>
          <w:b w:val="false"/>
          <w:i w:val="false"/>
          <w:color w:val="000000"/>
          <w:sz w:val="28"/>
        </w:rPr>
        <w:t>
</w:t>
      </w:r>
      <w:r>
        <w:rPr>
          <w:rFonts w:ascii="Times New Roman"/>
          <w:b w:val="false"/>
          <w:i w:val="false"/>
          <w:color w:val="000000"/>
          <w:sz w:val="28"/>
        </w:rPr>
        <w:t>
      9) тиісті аумақта орналасқан қорғаныш құрылыстарын есепке қоюды және есептен шығаруды жүзеге асыру;</w:t>
      </w:r>
      <w:r>
        <w:br/>
      </w:r>
      <w:r>
        <w:rPr>
          <w:rFonts w:ascii="Times New Roman"/>
          <w:b w:val="false"/>
          <w:i w:val="false"/>
          <w:color w:val="000000"/>
          <w:sz w:val="28"/>
        </w:rPr>
        <w:t>
</w:t>
      </w:r>
      <w:r>
        <w:rPr>
          <w:rFonts w:ascii="Times New Roman"/>
          <w:b w:val="false"/>
          <w:i w:val="false"/>
          <w:color w:val="000000"/>
          <w:sz w:val="28"/>
        </w:rPr>
        <w:t>
      10) азаматтық қорғаудың басқару органдары мен күштерін даярлау жөніндегі іс-шаралар жоспарын әзірлеу;</w:t>
      </w:r>
      <w:r>
        <w:br/>
      </w:r>
      <w:r>
        <w:rPr>
          <w:rFonts w:ascii="Times New Roman"/>
          <w:b w:val="false"/>
          <w:i w:val="false"/>
          <w:color w:val="000000"/>
          <w:sz w:val="28"/>
        </w:rPr>
        <w:t>
</w:t>
      </w:r>
      <w:r>
        <w:rPr>
          <w:rFonts w:ascii="Times New Roman"/>
          <w:b w:val="false"/>
          <w:i w:val="false"/>
          <w:color w:val="000000"/>
          <w:sz w:val="28"/>
        </w:rPr>
        <w:t>
      11) Азаматтық қорғаныс жоспарын әзірлеу және оны азаматтық қорғаныстың бастығына бекіту үшін енгізу;</w:t>
      </w:r>
      <w:r>
        <w:br/>
      </w:r>
      <w:r>
        <w:rPr>
          <w:rFonts w:ascii="Times New Roman"/>
          <w:b w:val="false"/>
          <w:i w:val="false"/>
          <w:color w:val="000000"/>
          <w:sz w:val="28"/>
        </w:rPr>
        <w:t>
</w:t>
      </w:r>
      <w:r>
        <w:rPr>
          <w:rFonts w:ascii="Times New Roman"/>
          <w:b w:val="false"/>
          <w:i w:val="false"/>
          <w:color w:val="000000"/>
          <w:sz w:val="28"/>
        </w:rPr>
        <w:t>
      12) тиісті аумақта төтенше жағдайларды жою жөніндегі іс-қимылдар жоспарларын әзірлеу;</w:t>
      </w:r>
      <w:r>
        <w:br/>
      </w:r>
      <w:r>
        <w:rPr>
          <w:rFonts w:ascii="Times New Roman"/>
          <w:b w:val="false"/>
          <w:i w:val="false"/>
          <w:color w:val="000000"/>
          <w:sz w:val="28"/>
        </w:rPr>
        <w:t>
</w:t>
      </w:r>
      <w:r>
        <w:rPr>
          <w:rFonts w:ascii="Times New Roman"/>
          <w:b w:val="false"/>
          <w:i w:val="false"/>
          <w:color w:val="000000"/>
          <w:sz w:val="28"/>
        </w:rPr>
        <w:t>
      13) азаматтық қорғаныс жоспарларының және төтенше жағдайларды жою жөніндегі іс-қимылдар жоспарларының құрылымын айқындау жөнінде Департаментке ұсыныстар енгізу;</w:t>
      </w:r>
      <w:r>
        <w:br/>
      </w:r>
      <w:r>
        <w:rPr>
          <w:rFonts w:ascii="Times New Roman"/>
          <w:b w:val="false"/>
          <w:i w:val="false"/>
          <w:color w:val="000000"/>
          <w:sz w:val="28"/>
        </w:rPr>
        <w:t>
</w:t>
      </w:r>
      <w:r>
        <w:rPr>
          <w:rFonts w:ascii="Times New Roman"/>
          <w:b w:val="false"/>
          <w:i w:val="false"/>
          <w:color w:val="000000"/>
          <w:sz w:val="28"/>
        </w:rPr>
        <w:t>
      14) Азаматтық қорғаныстың инженерлік-техникалық іс-шараларының көлемі және мазмұны жөнінде Департаментке ұсыныстар енгізу;</w:t>
      </w:r>
      <w:r>
        <w:br/>
      </w:r>
      <w:r>
        <w:rPr>
          <w:rFonts w:ascii="Times New Roman"/>
          <w:b w:val="false"/>
          <w:i w:val="false"/>
          <w:color w:val="000000"/>
          <w:sz w:val="28"/>
        </w:rPr>
        <w:t>
</w:t>
      </w:r>
      <w:r>
        <w:rPr>
          <w:rFonts w:ascii="Times New Roman"/>
          <w:b w:val="false"/>
          <w:i w:val="false"/>
          <w:color w:val="000000"/>
          <w:sz w:val="28"/>
        </w:rPr>
        <w:t>
      15) елді мекендер мен аса маңызды мемлекеттік меншік объектілерінің аумақтарын өрттерден қорғауды қамтамасыз ету;</w:t>
      </w:r>
      <w:r>
        <w:br/>
      </w:r>
      <w:r>
        <w:rPr>
          <w:rFonts w:ascii="Times New Roman"/>
          <w:b w:val="false"/>
          <w:i w:val="false"/>
          <w:color w:val="000000"/>
          <w:sz w:val="28"/>
        </w:rPr>
        <w:t>
</w:t>
      </w:r>
      <w:r>
        <w:rPr>
          <w:rFonts w:ascii="Times New Roman"/>
          <w:b w:val="false"/>
          <w:i w:val="false"/>
          <w:color w:val="000000"/>
          <w:sz w:val="28"/>
        </w:rPr>
        <w:t>
      16) тиісті аумақта төтенше жағдайлардың алдын алу жөніндегі жоспарларды әзірлеу;</w:t>
      </w:r>
      <w:r>
        <w:br/>
      </w:r>
      <w:r>
        <w:rPr>
          <w:rFonts w:ascii="Times New Roman"/>
          <w:b w:val="false"/>
          <w:i w:val="false"/>
          <w:color w:val="000000"/>
          <w:sz w:val="28"/>
        </w:rPr>
        <w:t>
</w:t>
      </w:r>
      <w:r>
        <w:rPr>
          <w:rFonts w:ascii="Times New Roman"/>
          <w:b w:val="false"/>
          <w:i w:val="false"/>
          <w:color w:val="000000"/>
          <w:sz w:val="28"/>
        </w:rPr>
        <w:t>
      17) қалалар мен аудандардың қауіпсіздік паспорттарын және табиғи және техногендік сипаттағы төтенше жағдайлар қатерлерінің каталогтарын әзірлеу;</w:t>
      </w:r>
      <w:r>
        <w:br/>
      </w:r>
      <w:r>
        <w:rPr>
          <w:rFonts w:ascii="Times New Roman"/>
          <w:b w:val="false"/>
          <w:i w:val="false"/>
          <w:color w:val="000000"/>
          <w:sz w:val="28"/>
        </w:rPr>
        <w:t>
</w:t>
      </w:r>
      <w:r>
        <w:rPr>
          <w:rFonts w:ascii="Times New Roman"/>
          <w:b w:val="false"/>
          <w:i w:val="false"/>
          <w:color w:val="000000"/>
          <w:sz w:val="28"/>
        </w:rPr>
        <w:t>
      18) төтенше жағдайлар кезінде авариялық-құтқару және шұғыл жұмыстар жүргізуді ұйымдастыру;</w:t>
      </w:r>
      <w:r>
        <w:br/>
      </w:r>
      <w:r>
        <w:rPr>
          <w:rFonts w:ascii="Times New Roman"/>
          <w:b w:val="false"/>
          <w:i w:val="false"/>
          <w:color w:val="000000"/>
          <w:sz w:val="28"/>
        </w:rPr>
        <w:t>
</w:t>
      </w:r>
      <w:r>
        <w:rPr>
          <w:rFonts w:ascii="Times New Roman"/>
          <w:b w:val="false"/>
          <w:i w:val="false"/>
          <w:color w:val="000000"/>
          <w:sz w:val="28"/>
        </w:rPr>
        <w:t>
      19) тиісті аумақта өртке қарсы және авариялық-құтқару қызметтері мен құралымдарының қызметін үйлестіру;</w:t>
      </w:r>
      <w:r>
        <w:br/>
      </w:r>
      <w:r>
        <w:rPr>
          <w:rFonts w:ascii="Times New Roman"/>
          <w:b w:val="false"/>
          <w:i w:val="false"/>
          <w:color w:val="000000"/>
          <w:sz w:val="28"/>
        </w:rPr>
        <w:t>
</w:t>
      </w:r>
      <w:r>
        <w:rPr>
          <w:rFonts w:ascii="Times New Roman"/>
          <w:b w:val="false"/>
          <w:i w:val="false"/>
          <w:color w:val="000000"/>
          <w:sz w:val="28"/>
        </w:rPr>
        <w:t>
      20)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r>
        <w:br/>
      </w:r>
      <w:r>
        <w:rPr>
          <w:rFonts w:ascii="Times New Roman"/>
          <w:b w:val="false"/>
          <w:i w:val="false"/>
          <w:color w:val="000000"/>
          <w:sz w:val="28"/>
        </w:rPr>
        <w:t>
</w:t>
      </w:r>
      <w:r>
        <w:rPr>
          <w:rFonts w:ascii="Times New Roman"/>
          <w:b w:val="false"/>
          <w:i w:val="false"/>
          <w:color w:val="000000"/>
          <w:sz w:val="28"/>
        </w:rPr>
        <w:t xml:space="preserve">
      21) азаматтық қорғау саласындағы білімді насихаттауды, халықты және мамандарды оқытуды жүзеге асыру; </w:t>
      </w:r>
      <w:r>
        <w:br/>
      </w:r>
      <w:r>
        <w:rPr>
          <w:rFonts w:ascii="Times New Roman"/>
          <w:b w:val="false"/>
          <w:i w:val="false"/>
          <w:color w:val="000000"/>
          <w:sz w:val="28"/>
        </w:rPr>
        <w:t>
</w:t>
      </w:r>
      <w:r>
        <w:rPr>
          <w:rFonts w:ascii="Times New Roman"/>
          <w:b w:val="false"/>
          <w:i w:val="false"/>
          <w:color w:val="000000"/>
          <w:sz w:val="28"/>
        </w:rPr>
        <w:t>
      22)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 жүзеге асыру;</w:t>
      </w:r>
      <w:r>
        <w:br/>
      </w:r>
      <w:r>
        <w:rPr>
          <w:rFonts w:ascii="Times New Roman"/>
          <w:b w:val="false"/>
          <w:i w:val="false"/>
          <w:color w:val="000000"/>
          <w:sz w:val="28"/>
        </w:rPr>
        <w:t>
</w:t>
      </w:r>
      <w:r>
        <w:rPr>
          <w:rFonts w:ascii="Times New Roman"/>
          <w:b w:val="false"/>
          <w:i w:val="false"/>
          <w:color w:val="000000"/>
          <w:sz w:val="28"/>
        </w:rPr>
        <w:t>
      23) өрт қауіпсіздігі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24) азаматтық қорғаныс саласындағы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
      25) елді мекендер мен объектілерде өртке қарсы күреске өрт сөндіру бөлімшелерінің әзірлігін бақылауды жүзеге асыру;</w:t>
      </w:r>
      <w:r>
        <w:br/>
      </w:r>
      <w:r>
        <w:rPr>
          <w:rFonts w:ascii="Times New Roman"/>
          <w:b w:val="false"/>
          <w:i w:val="false"/>
          <w:color w:val="000000"/>
          <w:sz w:val="28"/>
        </w:rPr>
        <w:t>
</w:t>
      </w:r>
      <w:r>
        <w:rPr>
          <w:rFonts w:ascii="Times New Roman"/>
          <w:b w:val="false"/>
          <w:i w:val="false"/>
          <w:color w:val="000000"/>
          <w:sz w:val="28"/>
        </w:rPr>
        <w:t>
      26) өрт қауіпсіздігі, азаматтық қорғаныс саласында әкімшілік құқық бұзушылықтар туралы істер жүргізуді жүзеге асыру;</w:t>
      </w:r>
      <w:r>
        <w:br/>
      </w:r>
      <w:r>
        <w:rPr>
          <w:rFonts w:ascii="Times New Roman"/>
          <w:b w:val="false"/>
          <w:i w:val="false"/>
          <w:color w:val="000000"/>
          <w:sz w:val="28"/>
        </w:rPr>
        <w:t>
</w:t>
      </w:r>
      <w:r>
        <w:rPr>
          <w:rFonts w:ascii="Times New Roman"/>
          <w:b w:val="false"/>
          <w:i w:val="false"/>
          <w:color w:val="000000"/>
          <w:sz w:val="28"/>
        </w:rPr>
        <w:t>
      27) анықталған бұзушылықтарды жою және өрттерді болдырмау жөніндегі іс-шараларды жүргізу туралы азаматтарға, лауазымды және заңды тұлғаларға ұйғарымдар беру;</w:t>
      </w:r>
      <w:r>
        <w:br/>
      </w:r>
      <w:r>
        <w:rPr>
          <w:rFonts w:ascii="Times New Roman"/>
          <w:b w:val="false"/>
          <w:i w:val="false"/>
          <w:color w:val="000000"/>
          <w:sz w:val="28"/>
        </w:rPr>
        <w:t>
</w:t>
      </w:r>
      <w:r>
        <w:rPr>
          <w:rFonts w:ascii="Times New Roman"/>
          <w:b w:val="false"/>
          <w:i w:val="false"/>
          <w:color w:val="000000"/>
          <w:sz w:val="28"/>
        </w:rPr>
        <w:t>
      28) азаматтарға, лауазымды және заңды тұлғаларға анықталған бұзушылықтарды жою және азаматтық қорғаныс жөніндегі іс-шараларды орындау туралы ұйғарымдар беру;</w:t>
      </w:r>
      <w:r>
        <w:br/>
      </w:r>
      <w:r>
        <w:rPr>
          <w:rFonts w:ascii="Times New Roman"/>
          <w:b w:val="false"/>
          <w:i w:val="false"/>
          <w:color w:val="000000"/>
          <w:sz w:val="28"/>
        </w:rPr>
        <w:t>
</w:t>
      </w:r>
      <w:r>
        <w:rPr>
          <w:rFonts w:ascii="Times New Roman"/>
          <w:b w:val="false"/>
          <w:i w:val="false"/>
          <w:color w:val="000000"/>
          <w:sz w:val="28"/>
        </w:rPr>
        <w:t xml:space="preserve">
      29) субъектiлер өрт қауiпсiздiгi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туралы өтініштерді сотқа жіберу үшін материалдарды дайындау; </w:t>
      </w:r>
      <w:r>
        <w:br/>
      </w:r>
      <w:r>
        <w:rPr>
          <w:rFonts w:ascii="Times New Roman"/>
          <w:b w:val="false"/>
          <w:i w:val="false"/>
          <w:color w:val="000000"/>
          <w:sz w:val="28"/>
        </w:rPr>
        <w:t>
</w:t>
      </w:r>
      <w:r>
        <w:rPr>
          <w:rFonts w:ascii="Times New Roman"/>
          <w:b w:val="false"/>
          <w:i w:val="false"/>
          <w:color w:val="000000"/>
          <w:sz w:val="28"/>
        </w:rPr>
        <w:t>
      30) өз құзыреті шегінде ұлттық қауіпсіздік, мемлекеттік құпиялар және ақпараттық қауіпсіздік саласындағы заңдарды және өзге де нормативтік құқықтық актілерді сақтауды қамтамасыз ету;</w:t>
      </w:r>
      <w:r>
        <w:br/>
      </w:r>
      <w:r>
        <w:rPr>
          <w:rFonts w:ascii="Times New Roman"/>
          <w:b w:val="false"/>
          <w:i w:val="false"/>
          <w:color w:val="000000"/>
          <w:sz w:val="28"/>
        </w:rPr>
        <w:t>
</w:t>
      </w:r>
      <w:r>
        <w:rPr>
          <w:rFonts w:ascii="Times New Roman"/>
          <w:b w:val="false"/>
          <w:i w:val="false"/>
          <w:color w:val="000000"/>
          <w:sz w:val="28"/>
        </w:rPr>
        <w:t xml:space="preserve">
      31) өз құзыреті шегінде терроризммен күрес жөніндегі қалалық штабтың жұмысына қатысу; </w:t>
      </w:r>
      <w:r>
        <w:br/>
      </w:r>
      <w:r>
        <w:rPr>
          <w:rFonts w:ascii="Times New Roman"/>
          <w:b w:val="false"/>
          <w:i w:val="false"/>
          <w:color w:val="000000"/>
          <w:sz w:val="28"/>
        </w:rPr>
        <w:t>
</w:t>
      </w:r>
      <w:r>
        <w:rPr>
          <w:rFonts w:ascii="Times New Roman"/>
          <w:b w:val="false"/>
          <w:i w:val="false"/>
          <w:color w:val="000000"/>
          <w:sz w:val="28"/>
        </w:rPr>
        <w:t>
      32) өз құзыреті шегінде қалалық Терроризмге қарсы комиссияның жұмысына қатысу;</w:t>
      </w:r>
      <w:r>
        <w:br/>
      </w:r>
      <w:r>
        <w:rPr>
          <w:rFonts w:ascii="Times New Roman"/>
          <w:b w:val="false"/>
          <w:i w:val="false"/>
          <w:color w:val="000000"/>
          <w:sz w:val="28"/>
        </w:rPr>
        <w:t>
</w:t>
      </w:r>
      <w:r>
        <w:rPr>
          <w:rFonts w:ascii="Times New Roman"/>
          <w:b w:val="false"/>
          <w:i w:val="false"/>
          <w:color w:val="000000"/>
          <w:sz w:val="28"/>
        </w:rPr>
        <w:t>
      33) өртке қарсы нормалар мен қағидалар талаптарына сәйкестігіне құрылысы аяқталған кәсіпорындарды, ғимараттарды, құрылыстар мен жекелеген қондырғыларды пайдалануға қабылдау жөніндегі жұмыс, қабылдау және мемлекеттік қабылдау комиссияларының жұмысына қатысу;</w:t>
      </w:r>
      <w:r>
        <w:br/>
      </w:r>
      <w:r>
        <w:rPr>
          <w:rFonts w:ascii="Times New Roman"/>
          <w:b w:val="false"/>
          <w:i w:val="false"/>
          <w:color w:val="000000"/>
          <w:sz w:val="28"/>
        </w:rPr>
        <w:t>
</w:t>
      </w:r>
      <w:r>
        <w:rPr>
          <w:rFonts w:ascii="Times New Roman"/>
          <w:b w:val="false"/>
          <w:i w:val="false"/>
          <w:color w:val="000000"/>
          <w:sz w:val="28"/>
        </w:rPr>
        <w:t>
      34) өз құзыреті шегінде азаматтық қорғау саласындағы нормативтік құқықтық актілерге, нормативтік актілерге және стандарттарға өзгерістер, толықтырулар енгізу жөнінде Департаментке ұсыныстар енгізу;</w:t>
      </w:r>
      <w:r>
        <w:br/>
      </w:r>
      <w:r>
        <w:rPr>
          <w:rFonts w:ascii="Times New Roman"/>
          <w:b w:val="false"/>
          <w:i w:val="false"/>
          <w:color w:val="000000"/>
          <w:sz w:val="28"/>
        </w:rPr>
        <w:t>
</w:t>
      </w:r>
      <w:r>
        <w:rPr>
          <w:rFonts w:ascii="Times New Roman"/>
          <w:b w:val="false"/>
          <w:i w:val="false"/>
          <w:color w:val="000000"/>
          <w:sz w:val="28"/>
        </w:rPr>
        <w:t>
      35) азаматтық қорғау саласындағы Қазақстан Республикасының заңнамасында, Қазақстан Республикасының өзге де заңдарында және заңға тәуелді актілерінде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15. Құқықтары және міндеттері:</w:t>
      </w:r>
      <w:r>
        <w:br/>
      </w:r>
      <w:r>
        <w:rPr>
          <w:rFonts w:ascii="Times New Roman"/>
          <w:b w:val="false"/>
          <w:i w:val="false"/>
          <w:color w:val="000000"/>
          <w:sz w:val="28"/>
        </w:rPr>
        <w:t>
</w:t>
      </w:r>
      <w:r>
        <w:rPr>
          <w:rFonts w:ascii="Times New Roman"/>
          <w:b w:val="false"/>
          <w:i w:val="false"/>
          <w:color w:val="000000"/>
          <w:sz w:val="28"/>
        </w:rPr>
        <w:t>
      1) мемлекеттік органдардың аумақтық бөлімшелерінен, ұйымдардан, олардың лауазымды адамдарынан және азаматтардан қажетті ақпаратты және мәліметтерді заңнамада белгіленген тәртіпте сұрату және алу;</w:t>
      </w:r>
      <w:r>
        <w:br/>
      </w:r>
      <w:r>
        <w:rPr>
          <w:rFonts w:ascii="Times New Roman"/>
          <w:b w:val="false"/>
          <w:i w:val="false"/>
          <w:color w:val="000000"/>
          <w:sz w:val="28"/>
        </w:rPr>
        <w:t>
</w:t>
      </w:r>
      <w:r>
        <w:rPr>
          <w:rFonts w:ascii="Times New Roman"/>
          <w:b w:val="false"/>
          <w:i w:val="false"/>
          <w:color w:val="000000"/>
          <w:sz w:val="28"/>
        </w:rPr>
        <w:t>
      2) белгіленген тәртіппен азаматтық қорғау мақсаттары үшін мемлекеттік ведомстволық және мемлекеттік емес жүйелерді, желілерді, байланыс және ақпарат беру құралдарын пайдалану;</w:t>
      </w:r>
      <w:r>
        <w:br/>
      </w:r>
      <w:r>
        <w:rPr>
          <w:rFonts w:ascii="Times New Roman"/>
          <w:b w:val="false"/>
          <w:i w:val="false"/>
          <w:color w:val="000000"/>
          <w:sz w:val="28"/>
        </w:rPr>
        <w:t>
</w:t>
      </w:r>
      <w:r>
        <w:rPr>
          <w:rFonts w:ascii="Times New Roman"/>
          <w:b w:val="false"/>
          <w:i w:val="false"/>
          <w:color w:val="000000"/>
          <w:sz w:val="28"/>
        </w:rPr>
        <w:t>
      3) әрекеті немесе әрекетсіздігі төтенше жағдайлар қатеріне немесе туындауына және азаматтық қорғау саласында бұзушылықтарға әкелген лауазымды адамдарды жауапкершілікке тарту туралы белгіленген тәртіпте ұсыныстар енгізу;</w:t>
      </w:r>
      <w:r>
        <w:br/>
      </w:r>
      <w:r>
        <w:rPr>
          <w:rFonts w:ascii="Times New Roman"/>
          <w:b w:val="false"/>
          <w:i w:val="false"/>
          <w:color w:val="000000"/>
          <w:sz w:val="28"/>
        </w:rPr>
        <w:t>
</w:t>
      </w:r>
      <w:r>
        <w:rPr>
          <w:rFonts w:ascii="Times New Roman"/>
          <w:b w:val="false"/>
          <w:i w:val="false"/>
          <w:color w:val="000000"/>
          <w:sz w:val="28"/>
        </w:rPr>
        <w:t>
      4) қолданыстағы заңнамалық актілерде көзделген өзге құқықтар мен міндеттерді жүзеге асыру.</w:t>
      </w:r>
    </w:p>
    <w:bookmarkEnd w:id="7"/>
    <w:bookmarkStart w:name="z8" w:id="8"/>
    <w:p>
      <w:pPr>
        <w:spacing w:after="0"/>
        <w:ind w:left="0"/>
        <w:jc w:val="left"/>
      </w:pPr>
      <w:r>
        <w:rPr>
          <w:rFonts w:ascii="Times New Roman"/>
          <w:b/>
          <w:i w:val="false"/>
          <w:color w:val="000000"/>
        </w:rPr>
        <w:t xml:space="preserve"> 
3. Бөлім қызметін ұйымдастыру</w:t>
      </w:r>
    </w:p>
    <w:bookmarkEnd w:id="8"/>
    <w:bookmarkStart w:name="z9" w:id="9"/>
    <w:p>
      <w:pPr>
        <w:spacing w:after="0"/>
        <w:ind w:left="0"/>
        <w:jc w:val="both"/>
      </w:pPr>
      <w:r>
        <w:rPr>
          <w:rFonts w:ascii="Times New Roman"/>
          <w:b w:val="false"/>
          <w:i w:val="false"/>
          <w:color w:val="000000"/>
          <w:sz w:val="28"/>
        </w:rPr>
        <w:t xml:space="preserve">
      16. Бөлімге басшылықты бастық жүзеге асырады, ол Басқармаға (Бөлімге)жүктелген міндеттердің орындалуына және оның өз функцияларын жүзеге асыруына дербес жауап береді. </w:t>
      </w:r>
      <w:r>
        <w:br/>
      </w:r>
      <w:r>
        <w:rPr>
          <w:rFonts w:ascii="Times New Roman"/>
          <w:b w:val="false"/>
          <w:i w:val="false"/>
          <w:color w:val="000000"/>
          <w:sz w:val="28"/>
        </w:rPr>
        <w:t>
</w:t>
      </w:r>
      <w:r>
        <w:rPr>
          <w:rFonts w:ascii="Times New Roman"/>
          <w:b w:val="false"/>
          <w:i w:val="false"/>
          <w:color w:val="000000"/>
          <w:sz w:val="28"/>
        </w:rPr>
        <w:t>
      17. Бөлім бастығын Департамент бастығы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18. Бөлім бастығының өкілеттіктері:</w:t>
      </w:r>
      <w:r>
        <w:br/>
      </w:r>
      <w:r>
        <w:rPr>
          <w:rFonts w:ascii="Times New Roman"/>
          <w:b w:val="false"/>
          <w:i w:val="false"/>
          <w:color w:val="000000"/>
          <w:sz w:val="28"/>
        </w:rPr>
        <w:t>
</w:t>
      </w:r>
      <w:r>
        <w:rPr>
          <w:rFonts w:ascii="Times New Roman"/>
          <w:b w:val="false"/>
          <w:i w:val="false"/>
          <w:color w:val="000000"/>
          <w:sz w:val="28"/>
        </w:rPr>
        <w:t xml:space="preserve">
      1) Бөлім атынан сенімхатсыз әрекет етеді; </w:t>
      </w:r>
      <w:r>
        <w:br/>
      </w:r>
      <w:r>
        <w:rPr>
          <w:rFonts w:ascii="Times New Roman"/>
          <w:b w:val="false"/>
          <w:i w:val="false"/>
          <w:color w:val="000000"/>
          <w:sz w:val="28"/>
        </w:rPr>
        <w:t>
</w:t>
      </w:r>
      <w:r>
        <w:rPr>
          <w:rFonts w:ascii="Times New Roman"/>
          <w:b w:val="false"/>
          <w:i w:val="false"/>
          <w:color w:val="000000"/>
          <w:sz w:val="28"/>
        </w:rPr>
        <w:t xml:space="preserve">
      2) өз өкілеттіктері шегінде Департаментте, мемлекеттік органдарда және өзге де ұйымдарда Бөлімнің мүддесіне өкілдік етеді; </w:t>
      </w:r>
      <w:r>
        <w:br/>
      </w:r>
      <w:r>
        <w:rPr>
          <w:rFonts w:ascii="Times New Roman"/>
          <w:b w:val="false"/>
          <w:i w:val="false"/>
          <w:color w:val="000000"/>
          <w:sz w:val="28"/>
        </w:rPr>
        <w:t>
</w:t>
      </w:r>
      <w:r>
        <w:rPr>
          <w:rFonts w:ascii="Times New Roman"/>
          <w:b w:val="false"/>
          <w:i w:val="false"/>
          <w:color w:val="000000"/>
          <w:sz w:val="28"/>
        </w:rPr>
        <w:t>
      3) Министрлік және Комитет қалыптастырған саясатты іске асыруды қамтамасыз етеді, Министрліктің, Комитеттің және Департаменттің актілерін және тапсырмаларын орындайды;</w:t>
      </w:r>
      <w:r>
        <w:br/>
      </w:r>
      <w:r>
        <w:rPr>
          <w:rFonts w:ascii="Times New Roman"/>
          <w:b w:val="false"/>
          <w:i w:val="false"/>
          <w:color w:val="000000"/>
          <w:sz w:val="28"/>
        </w:rPr>
        <w:t>
</w:t>
      </w:r>
      <w:r>
        <w:rPr>
          <w:rFonts w:ascii="Times New Roman"/>
          <w:b w:val="false"/>
          <w:i w:val="false"/>
          <w:color w:val="000000"/>
          <w:sz w:val="28"/>
        </w:rPr>
        <w:t>
      4) аудан аумағында орналасқан Қазақстан Республикасы Ішкі істер министрлігі Төтенше жағдайлар комитетінің Департаменті бөлімшелерінің қызметін жедел басқаруды жүзеге асырады;</w:t>
      </w:r>
      <w:r>
        <w:br/>
      </w:r>
      <w:r>
        <w:rPr>
          <w:rFonts w:ascii="Times New Roman"/>
          <w:b w:val="false"/>
          <w:i w:val="false"/>
          <w:color w:val="000000"/>
          <w:sz w:val="28"/>
        </w:rPr>
        <w:t>
</w:t>
      </w:r>
      <w:r>
        <w:rPr>
          <w:rFonts w:ascii="Times New Roman"/>
          <w:b w:val="false"/>
          <w:i w:val="false"/>
          <w:color w:val="000000"/>
          <w:sz w:val="28"/>
        </w:rPr>
        <w:t xml:space="preserve">
      5) Департамент бастығына Бөлімнің айрықша көзге түскен қызметкерлерін мемлекеттік және ведомстволық наградалармен марапаттау, құрметті атақтар беру, әскери және мемлекеттік өртке қарсы қызмет органдарының орта және аға басшы құрамының арнаулы атақтарын мерзімінен бұрын немесе атқарып отырған штаттық лауазымында көзделген арнаулы атақтарынан бір дәрежеге жоғары беру бойынша ұсыныстар береді; </w:t>
      </w:r>
      <w:r>
        <w:br/>
      </w:r>
      <w:r>
        <w:rPr>
          <w:rFonts w:ascii="Times New Roman"/>
          <w:b w:val="false"/>
          <w:i w:val="false"/>
          <w:color w:val="000000"/>
          <w:sz w:val="28"/>
        </w:rPr>
        <w:t>
</w:t>
      </w:r>
      <w:r>
        <w:rPr>
          <w:rFonts w:ascii="Times New Roman"/>
          <w:b w:val="false"/>
          <w:i w:val="false"/>
          <w:color w:val="000000"/>
          <w:sz w:val="28"/>
        </w:rPr>
        <w:t>
      6) өз құзыреті шегінде Бөлімнің барлық қызметкерлері орындау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
      7) Бөлім қызметкерлерінің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8) Бөлім қызметін ақпараттық-талдау, ұйымдастыру-құқықтық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9) Бөлімнің жыл сайынғы жұмыс жоспарын әзірлеуді және оны Департамент бастығына бекітуге ұсынуды қамтамасыз етеді;</w:t>
      </w:r>
      <w:r>
        <w:br/>
      </w:r>
      <w:r>
        <w:rPr>
          <w:rFonts w:ascii="Times New Roman"/>
          <w:b w:val="false"/>
          <w:i w:val="false"/>
          <w:color w:val="000000"/>
          <w:sz w:val="28"/>
        </w:rPr>
        <w:t>
</w:t>
      </w:r>
      <w:r>
        <w:rPr>
          <w:rFonts w:ascii="Times New Roman"/>
          <w:b w:val="false"/>
          <w:i w:val="false"/>
          <w:color w:val="000000"/>
          <w:sz w:val="28"/>
        </w:rPr>
        <w:t>
      10) Департаментке жыл сайынғы есепті және белгіленген мерзімде Бөлім қызметінің нәтижелері туралы есептер ұсынуды қамтамасыз етеді;</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өтініштерін уақтылы қарауды қамтамасыз етеді;</w:t>
      </w:r>
      <w:r>
        <w:br/>
      </w:r>
      <w:r>
        <w:rPr>
          <w:rFonts w:ascii="Times New Roman"/>
          <w:b w:val="false"/>
          <w:i w:val="false"/>
          <w:color w:val="000000"/>
          <w:sz w:val="28"/>
        </w:rPr>
        <w:t>
</w:t>
      </w:r>
      <w:r>
        <w:rPr>
          <w:rFonts w:ascii="Times New Roman"/>
          <w:b w:val="false"/>
          <w:i w:val="false"/>
          <w:color w:val="000000"/>
          <w:sz w:val="28"/>
        </w:rPr>
        <w:t>
      12) Бөлім қызметкерлеріне тәртіптік жаза қолдану, тәртіптік жазаларды алу туралы ұсыныстар енгізеді, сондай-ақ ерекше көзге түскен қызметкерлерді көтермелеу туралы өтініш жасайды;</w:t>
      </w:r>
      <w:r>
        <w:br/>
      </w:r>
      <w:r>
        <w:rPr>
          <w:rFonts w:ascii="Times New Roman"/>
          <w:b w:val="false"/>
          <w:i w:val="false"/>
          <w:color w:val="000000"/>
          <w:sz w:val="28"/>
        </w:rPr>
        <w:t>
</w:t>
      </w:r>
      <w:r>
        <w:rPr>
          <w:rFonts w:ascii="Times New Roman"/>
          <w:b w:val="false"/>
          <w:i w:val="false"/>
          <w:color w:val="000000"/>
          <w:sz w:val="28"/>
        </w:rPr>
        <w:t>
      13) оның құзыретіне жататын басқа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14) бағынышты бөлімшелерде сыбайлас жемқорлыққа қарсы іс-қимыл, сыбайлас жемқорлық құқық бұзушылықтың әр фактісі бойынша дербес жауап береді;</w:t>
      </w:r>
      <w:r>
        <w:br/>
      </w:r>
      <w:r>
        <w:rPr>
          <w:rFonts w:ascii="Times New Roman"/>
          <w:b w:val="false"/>
          <w:i w:val="false"/>
          <w:color w:val="000000"/>
          <w:sz w:val="28"/>
        </w:rPr>
        <w:t>
</w:t>
      </w:r>
      <w:r>
        <w:rPr>
          <w:rFonts w:ascii="Times New Roman"/>
          <w:b w:val="false"/>
          <w:i w:val="false"/>
          <w:color w:val="000000"/>
          <w:sz w:val="28"/>
        </w:rPr>
        <w:t>
      15) Алматы қаласының Наурызбай ауданы аумағында орналасқан өртке қарсы қызметтерге қатысты аға жедел бастық болып табылады;</w:t>
      </w:r>
      <w:r>
        <w:br/>
      </w:r>
      <w:r>
        <w:rPr>
          <w:rFonts w:ascii="Times New Roman"/>
          <w:b w:val="false"/>
          <w:i w:val="false"/>
          <w:color w:val="000000"/>
          <w:sz w:val="28"/>
        </w:rPr>
        <w:t>
</w:t>
      </w:r>
      <w:r>
        <w:rPr>
          <w:rFonts w:ascii="Times New Roman"/>
          <w:b w:val="false"/>
          <w:i w:val="false"/>
          <w:color w:val="000000"/>
          <w:sz w:val="28"/>
        </w:rPr>
        <w:t>
      16) гарнизон қызметін ұйымдастырады және бақылайды, гарнизон бөлімшелерінің жауынгерлік әзірлігін тексереді, сондай-ақ Мемлекеттік өртке қарсы қызмет органдарының қызмет жарғысында көрсетілген өзге құқықтары мен міндеттері бар;</w:t>
      </w:r>
      <w:r>
        <w:br/>
      </w:r>
      <w:r>
        <w:rPr>
          <w:rFonts w:ascii="Times New Roman"/>
          <w:b w:val="false"/>
          <w:i w:val="false"/>
          <w:color w:val="000000"/>
          <w:sz w:val="28"/>
        </w:rPr>
        <w:t>
</w:t>
      </w:r>
      <w:r>
        <w:rPr>
          <w:rFonts w:ascii="Times New Roman"/>
          <w:b w:val="false"/>
          <w:i w:val="false"/>
          <w:color w:val="000000"/>
          <w:sz w:val="28"/>
        </w:rPr>
        <w:t>
      17) ұжымда моральдық-психологиялық климаттың, қызметтік-әскери тәртіптің жай-күйіне, сондай-ақ бағынышты бөлімшелердің қызметкерлері заңдылықты және қызметте, тұрмыста міндетті жүріс-тұрыс нормаларын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bookmarkEnd w:id="9"/>
    <w:bookmarkStart w:name="z10" w:id="10"/>
    <w:p>
      <w:pPr>
        <w:spacing w:after="0"/>
        <w:ind w:left="0"/>
        <w:jc w:val="left"/>
      </w:pPr>
      <w:r>
        <w:rPr>
          <w:rFonts w:ascii="Times New Roman"/>
          <w:b/>
          <w:i w:val="false"/>
          <w:color w:val="000000"/>
        </w:rPr>
        <w:t xml:space="preserve"> 
4. Бөлімнің мүлкі</w:t>
      </w:r>
    </w:p>
    <w:bookmarkEnd w:id="10"/>
    <w:bookmarkStart w:name="z11" w:id="11"/>
    <w:p>
      <w:pPr>
        <w:spacing w:after="0"/>
        <w:ind w:left="0"/>
        <w:jc w:val="both"/>
      </w:pPr>
      <w:r>
        <w:rPr>
          <w:rFonts w:ascii="Times New Roman"/>
          <w:b w:val="false"/>
          <w:i w:val="false"/>
          <w:color w:val="000000"/>
          <w:sz w:val="28"/>
        </w:rPr>
        <w:t xml:space="preserve">
      19. Бөлімде заңнамада көзделген жағдайларда жедел басқару құқығында оқшауланған мүлкі бар. </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20. Бөлімге бекітілген мүлік республикалық және коммуналдық меншікке жатады. </w:t>
      </w:r>
      <w:r>
        <w:br/>
      </w:r>
      <w:r>
        <w:rPr>
          <w:rFonts w:ascii="Times New Roman"/>
          <w:b w:val="false"/>
          <w:i w:val="false"/>
          <w:color w:val="000000"/>
          <w:sz w:val="28"/>
        </w:rPr>
        <w:t>
</w:t>
      </w: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
    <w:bookmarkStart w:name="z12" w:id="12"/>
    <w:p>
      <w:pPr>
        <w:spacing w:after="0"/>
        <w:ind w:left="0"/>
        <w:jc w:val="left"/>
      </w:pPr>
      <w:r>
        <w:rPr>
          <w:rFonts w:ascii="Times New Roman"/>
          <w:b/>
          <w:i w:val="false"/>
          <w:color w:val="000000"/>
        </w:rPr>
        <w:t xml:space="preserve"> 
5. Бөлімді қайта ұйымдастыру және тарату</w:t>
      </w:r>
    </w:p>
    <w:bookmarkEnd w:id="12"/>
    <w:bookmarkStart w:name="z13" w:id="1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