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7b12e" w14:textId="d97b1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"Экспорттаушы елдердің құзыретті органдары ірі қара малдың импортталған асыл тұқымдық өніміне (материалына) берген асыл тұқымдық куәлікті немесе оған балама құжатты қоспағанда, экспорттаушы елдердің құзыретті органдары импортталған асыл тұқымдық өнімге (материалға) берген асыл тұқымдық куәлікті немесе оған балама құжатты тану"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міндетін атқарушысының 2015 жылғы 27 мамырдағы № 3-2/482 бұйрығы. Қазақстан Республикасының Әділет министрлігінде 2015 жылы 27 маусымда № 11469 болып тіркелді. Күші жойылды - Қазақстан Республикасы Ауыл шаруашылығы министрінің 2021 жылғы 13 мамырдағы № 159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13.05.2021 </w:t>
      </w:r>
      <w:r>
        <w:rPr>
          <w:rFonts w:ascii="Times New Roman"/>
          <w:b w:val="false"/>
          <w:i w:val="false"/>
          <w:color w:val="ff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"Экспорттаушы елдердің құзыретті органдары ірі қара малдың импортталған асыл тұқымдық өніміне (материалына) берген асыл тұқымдық куәлікті немесе оған балама құжатты қоспағанда, экспорттаушы елдердің құзыретті органдары импортталған асыл тұқымдық өнімге (материалға) берген асыл тұқымдық куәлікті немесе оған балама құжатты тану"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"Экспорттаушы елдердің құзыретті органдары ірі қара малдың импортталған асыл тұқымдық өніміне (материалына) берген асыл тұқымдық куәлікті немесе оған балама құжатты қоспағанда, экспорттаушы елдердің құзыретті органдары импортталған асыл тұқымдық өнімге (материалға) берген асыл тұқымдық куәлікті немесе оған балама құжатты тану" мемлекеттік көрсетілетін қызметтің регламентін бекіту және "Экспорттаушы елдердің құзыретті органдары импортталған асыл тұқымды өнімге (материалға) берген асыл тұқымдық куәлікті немесе оған балама құжатты тану тәртібі туралы қағиданы бекіту туралы" Қазақстан Республикасы Ауыл шаруашылығы министрінің м.а. 2012 жылғы 26 сәуірдегі № 18-02/212 бұйрығына өзгеріс енгізу туралы" Қазақстан Республикасы Ауыл шаруашылығы министрінің 2014 жылғы 25 маусымдағы № 3-2/320 бұйрығы (Нормативтік құқықтық актілерді мемлекеттік тіркеу тізілімінде № 9606 болып тіркелген) </w:t>
      </w:r>
      <w:r>
        <w:rPr>
          <w:rFonts w:ascii="Times New Roman"/>
          <w:b w:val="false"/>
          <w:i w:val="false"/>
          <w:color w:val="000000"/>
          <w:sz w:val="28"/>
        </w:rPr>
        <w:t>1-тармағының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Ауыл шаруашылығы министрлігінің Мал шаруашылығы өнімдерін өндіру және қайта өңдеу департаменті заңнамада белгілінген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Ауыл шаруашылығы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Омаров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мамырдағы</w:t>
            </w:r>
            <w:r>
              <w:br/>
            </w:r>
            <w:r>
              <w:rPr>
                <w:rFonts w:ascii="Times New Roman"/>
                <w:b w:val="false"/>
                <w:i w:val="false"/>
                <w:color w:val="000000"/>
                <w:sz w:val="20"/>
              </w:rPr>
              <w:t>№ 3-2/ 482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"Экспорттаушы елдердің құзыретті органдары ірі қара малдың</w:t>
      </w:r>
      <w:r>
        <w:br/>
      </w:r>
      <w:r>
        <w:rPr>
          <w:rFonts w:ascii="Times New Roman"/>
          <w:b/>
          <w:i w:val="false"/>
          <w:color w:val="000000"/>
        </w:rPr>
        <w:t>импортталған асыл тұқымдық өніміне (материалына) берген асыл</w:t>
      </w:r>
      <w:r>
        <w:br/>
      </w:r>
      <w:r>
        <w:rPr>
          <w:rFonts w:ascii="Times New Roman"/>
          <w:b/>
          <w:i w:val="false"/>
          <w:color w:val="000000"/>
        </w:rPr>
        <w:t>тұқымдық куәлікті немесе оған балама құжатты қоспағанда,</w:t>
      </w:r>
      <w:r>
        <w:br/>
      </w:r>
      <w:r>
        <w:rPr>
          <w:rFonts w:ascii="Times New Roman"/>
          <w:b/>
          <w:i w:val="false"/>
          <w:color w:val="000000"/>
        </w:rPr>
        <w:t>экспорттаушы елдердің құзыретті органдары импортталған асыл</w:t>
      </w:r>
      <w:r>
        <w:br/>
      </w:r>
      <w:r>
        <w:rPr>
          <w:rFonts w:ascii="Times New Roman"/>
          <w:b/>
          <w:i w:val="false"/>
          <w:color w:val="000000"/>
        </w:rPr>
        <w:t>тұқымдық өнімге (материалға) берген асыл тұқымдық куәлікті</w:t>
      </w:r>
      <w:r>
        <w:br/>
      </w:r>
      <w:r>
        <w:rPr>
          <w:rFonts w:ascii="Times New Roman"/>
          <w:b/>
          <w:i w:val="false"/>
          <w:color w:val="000000"/>
        </w:rPr>
        <w:t>немесе оған балама құжатты тану" мемлекеттік көрсетілетін</w:t>
      </w:r>
      <w:r>
        <w:br/>
      </w:r>
      <w:r>
        <w:rPr>
          <w:rFonts w:ascii="Times New Roman"/>
          <w:b/>
          <w:i w:val="false"/>
          <w:color w:val="000000"/>
        </w:rPr>
        <w:t>қызмет регламенті</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xml:space="preserve">
      1. Мемлекеттік қызмет Қазақстан Республикасы Ауыл шаруашылығы министрінің 2015 жылғы 28 сәуірдегі № 3-2/378 бұйрығымен бекітілген "Экспорттаушы елдердің құзыретті органдары ірі қара малдың импортталған асыл тұқымдық өніміне (материалына) берген асыл тұқымдық куәлікті немесе оған балама құжатты қоспағанда, экспорттаушы елдердің құзыретті органдары импортталған асыл тұқымдық өнімге (материалға) берген асыл тұқымдық куәлікті немесе оған балама құжатты тану"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(нормативтік құқықтық актілерді мемлекеттік тіркеу Тізілімінде № 11284 тіркелген) (бұдан әрі – Стандарт) негізінде Қазақстан Республикасы Ауыл шаруашылығы министрлігінің Агроөнеркәсіптік кешендегі мемлекеттік инспекция комитетінің аумақтық бөлімшелерімен (бұдан әрі – көрсетілетін қызметті беруші) көрсетіледі.</w:t>
      </w:r>
    </w:p>
    <w:bookmarkEnd w:id="7"/>
    <w:bookmarkStart w:name="z11" w:id="8"/>
    <w:p>
      <w:pPr>
        <w:spacing w:after="0"/>
        <w:ind w:left="0"/>
        <w:jc w:val="both"/>
      </w:pPr>
      <w:r>
        <w:rPr>
          <w:rFonts w:ascii="Times New Roman"/>
          <w:b w:val="false"/>
          <w:i w:val="false"/>
          <w:color w:val="000000"/>
          <w:sz w:val="28"/>
        </w:rPr>
        <w:t>
      2. Мемлекеттік көрсетілетін қызмет түрі: электронды (ішінара автоматтандырылған) немесе қағаз түрінде.</w:t>
      </w:r>
    </w:p>
    <w:bookmarkEnd w:id="8"/>
    <w:bookmarkStart w:name="z12" w:id="9"/>
    <w:p>
      <w:pPr>
        <w:spacing w:after="0"/>
        <w:ind w:left="0"/>
        <w:jc w:val="both"/>
      </w:pPr>
      <w:r>
        <w:rPr>
          <w:rFonts w:ascii="Times New Roman"/>
          <w:b w:val="false"/>
          <w:i w:val="false"/>
          <w:color w:val="000000"/>
          <w:sz w:val="28"/>
        </w:rPr>
        <w:t>
      3. Мемлекеттік қызметті көрсету нәтижесі:</w:t>
      </w:r>
    </w:p>
    <w:bookmarkEnd w:id="9"/>
    <w:p>
      <w:pPr>
        <w:spacing w:after="0"/>
        <w:ind w:left="0"/>
        <w:jc w:val="both"/>
      </w:pPr>
      <w:r>
        <w:rPr>
          <w:rFonts w:ascii="Times New Roman"/>
          <w:b w:val="false"/>
          <w:i w:val="false"/>
          <w:color w:val="000000"/>
          <w:sz w:val="28"/>
        </w:rPr>
        <w:t>
      1) көрсетілетін қызметті берушіге жүгінген кезде – осы "Экспорттаушы елдердің құзыретті органдары ірі қара малдың импортталған асыл тұқымдық өніміне (материалына) берген асыл тұқымдық куәлікті немесе оған балама құжатты қоспағанда, экспорттаушы елдердің құзыретті органдары импортталған асыл тұқымдық өнімге (материалға) берген асыл тұқымдық куәлікті немесе оған балама құжатты тану" мемлекеттік көрсетілетін қызмет регламентіне (бұдан әрі – Регламент) 1-қосымшаға сәйкес нысан бойынша асыл тұқымдық куәлікті немесе оған барабар құжатты тану туралы қағаз жеткізгіштегі қорытынды;</w:t>
      </w:r>
    </w:p>
    <w:p>
      <w:pPr>
        <w:spacing w:after="0"/>
        <w:ind w:left="0"/>
        <w:jc w:val="both"/>
      </w:pPr>
      <w:r>
        <w:rPr>
          <w:rFonts w:ascii="Times New Roman"/>
          <w:b w:val="false"/>
          <w:i w:val="false"/>
          <w:color w:val="000000"/>
          <w:sz w:val="28"/>
        </w:rPr>
        <w:t xml:space="preserve">
      2) "электрондық үкіметтің" www.egov.kz веб-порталында (бұдан әрі – портал) –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асыл тұқымдық куәлікті немесе оған барабар құжатты тану туралы уәкілетті лауазымды тұлғаның электрондық цифрлық қолтаңбасымен (бұдан әрі – ЭЦҚ) куәландырылған қорытынды қоса берілген хабарлама.</w:t>
      </w:r>
    </w:p>
    <w:bookmarkStart w:name="z13" w:id="10"/>
    <w:p>
      <w:pPr>
        <w:spacing w:after="0"/>
        <w:ind w:left="0"/>
        <w:jc w:val="left"/>
      </w:pPr>
      <w:r>
        <w:rPr>
          <w:rFonts w:ascii="Times New Roman"/>
          <w:b/>
          <w:i w:val="false"/>
          <w:color w:val="000000"/>
        </w:rPr>
        <w:t xml:space="preserve"> 2. Мемлекеттік қызметті көрсету процесіндегі көрсетілетін</w:t>
      </w:r>
      <w:r>
        <w:br/>
      </w:r>
      <w:r>
        <w:rPr>
          <w:rFonts w:ascii="Times New Roman"/>
          <w:b/>
          <w:i w:val="false"/>
          <w:color w:val="000000"/>
        </w:rPr>
        <w:t>қызметті берушінің құрылымдық бөлімшелерінің (жұмысшыларының)</w:t>
      </w:r>
      <w:r>
        <w:br/>
      </w:r>
      <w:r>
        <w:rPr>
          <w:rFonts w:ascii="Times New Roman"/>
          <w:b/>
          <w:i w:val="false"/>
          <w:color w:val="000000"/>
        </w:rPr>
        <w:t>іс-әрекеттері тәртібінің сипаттамасы</w:t>
      </w:r>
    </w:p>
    <w:bookmarkEnd w:id="10"/>
    <w:bookmarkStart w:name="z14" w:id="11"/>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тапсыру мемлекеттік қызметті көрсету рәсімін (іс-қимылын) бастау үшін негіз болып табылады.</w:t>
      </w:r>
    </w:p>
    <w:bookmarkEnd w:id="11"/>
    <w:bookmarkStart w:name="z15" w:id="1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12"/>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көрсетілетін қызметті алушыдан құжаттарды қабылдайды, кіріс хат-хабарды тіркейтін журналда тіркейді;</w:t>
      </w:r>
    </w:p>
    <w:p>
      <w:pPr>
        <w:spacing w:after="0"/>
        <w:ind w:left="0"/>
        <w:jc w:val="both"/>
      </w:pPr>
      <w:r>
        <w:rPr>
          <w:rFonts w:ascii="Times New Roman"/>
          <w:b w:val="false"/>
          <w:i w:val="false"/>
          <w:color w:val="000000"/>
          <w:sz w:val="28"/>
        </w:rPr>
        <w:t>
      құжатты көрсетілетін қызметті берушінің басшысына қарар қойып, кейіннен жауапты орындаушыға беру үшін беріледі – қабылданған құжаттар топтамасын беру уақыты – отыз минут;</w:t>
      </w:r>
    </w:p>
    <w:p>
      <w:pPr>
        <w:spacing w:after="0"/>
        <w:ind w:left="0"/>
        <w:jc w:val="both"/>
      </w:pPr>
      <w:r>
        <w:rPr>
          <w:rFonts w:ascii="Times New Roman"/>
          <w:b w:val="false"/>
          <w:i w:val="false"/>
          <w:color w:val="000000"/>
          <w:sz w:val="28"/>
        </w:rPr>
        <w:t>
      2) көрсетілетін қызметті берушінің басшысы хат-хабарды қарастырады және жауапты орындаушыны анықтайды – қабылданған құжаттар топтамасын беру уақыты – үш сағаттан артық емес;</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қабылданған құжаттарды қарастырады, Қазақстан Республикасы Ауыл шаруашылығы министрлігінің Агроөнеркәсіптік кешендегі мемлекеттік инспекция комитеті құрған Экспорттаушы елдердiң құзыреттi органдары импортталған асыл тұқымдық өнiмге (материалға) берген асыл тұқымдық куәлiктің немесе оған балама құжаттың үлгісін қарастыру жөніндегі комиссиямен (бұдан әрі - Комиссия) келісілген экспорттаушы елдің құзыретті органы импортталған асыл тұқымдық өнімге (материалға) берген асыл тұқымдық куәліктің немесе оған балама құжаттың үлгісінің (бұдан әрі - Үлгі) бар болуын тексереді;</w:t>
      </w:r>
    </w:p>
    <w:p>
      <w:pPr>
        <w:spacing w:after="0"/>
        <w:ind w:left="0"/>
        <w:jc w:val="both"/>
      </w:pPr>
      <w:r>
        <w:rPr>
          <w:rFonts w:ascii="Times New Roman"/>
          <w:b w:val="false"/>
          <w:i w:val="false"/>
          <w:color w:val="000000"/>
          <w:sz w:val="28"/>
        </w:rPr>
        <w:t>
      асыл тұқымдық куәліктің немесе оған балама құжаттың көшірмелерінде немесе түпнұсқаларында көрсетілген барлық мәліметтерді Үлгімен салыстыруды өткізеді;</w:t>
      </w:r>
    </w:p>
    <w:p>
      <w:pPr>
        <w:spacing w:after="0"/>
        <w:ind w:left="0"/>
        <w:jc w:val="both"/>
      </w:pPr>
      <w:r>
        <w:rPr>
          <w:rFonts w:ascii="Times New Roman"/>
          <w:b w:val="false"/>
          <w:i w:val="false"/>
          <w:color w:val="000000"/>
          <w:sz w:val="28"/>
        </w:rPr>
        <w:t>
      асыл тұқымдық куәлікті немесе оған балама құжатты тану туралы қорытындының жобасын дайындайды – тоғыз жұмыс күнінде;</w:t>
      </w:r>
    </w:p>
    <w:p>
      <w:pPr>
        <w:spacing w:after="0"/>
        <w:ind w:left="0"/>
        <w:jc w:val="both"/>
      </w:pPr>
      <w:r>
        <w:rPr>
          <w:rFonts w:ascii="Times New Roman"/>
          <w:b w:val="false"/>
          <w:i w:val="false"/>
          <w:color w:val="000000"/>
          <w:sz w:val="28"/>
        </w:rPr>
        <w:t>
      4) көрсетілетін қызметті берушінің басшысы асыл тұқымдық куәлікті немесе оған балама құжатты тану туралы қорытындының жобасымен танысуды өткізеді және оған қол қояды - қабылданған құжаттар топтамасын беру уақыты – үш сағаттан артық емес;</w:t>
      </w:r>
    </w:p>
    <w:p>
      <w:pPr>
        <w:spacing w:after="0"/>
        <w:ind w:left="0"/>
        <w:jc w:val="both"/>
      </w:pPr>
      <w:r>
        <w:rPr>
          <w:rFonts w:ascii="Times New Roman"/>
          <w:b w:val="false"/>
          <w:i w:val="false"/>
          <w:color w:val="000000"/>
          <w:sz w:val="28"/>
        </w:rPr>
        <w:t>
      5) көрсетілетін қызметті берушінің жауапты орындаушысы:</w:t>
      </w:r>
    </w:p>
    <w:p>
      <w:pPr>
        <w:spacing w:after="0"/>
        <w:ind w:left="0"/>
        <w:jc w:val="both"/>
      </w:pPr>
      <w:r>
        <w:rPr>
          <w:rFonts w:ascii="Times New Roman"/>
          <w:b w:val="false"/>
          <w:i w:val="false"/>
          <w:color w:val="000000"/>
          <w:sz w:val="28"/>
        </w:rPr>
        <w:t>
      асыл тұқымдық куәлікті немесе оған балама құжатты тану туралы қорытындыны көрсетілетін қызметті алушыға береді – қабылданған құжаттар топтамасын беру уақыты – отыз минут;</w:t>
      </w:r>
    </w:p>
    <w:p>
      <w:pPr>
        <w:spacing w:after="0"/>
        <w:ind w:left="0"/>
        <w:jc w:val="both"/>
      </w:pPr>
      <w:r>
        <w:rPr>
          <w:rFonts w:ascii="Times New Roman"/>
          <w:b w:val="false"/>
          <w:i w:val="false"/>
          <w:color w:val="000000"/>
          <w:sz w:val="28"/>
        </w:rPr>
        <w:t>
      шығыс хат-хабарлар журналында белгі жасалады.</w:t>
      </w:r>
    </w:p>
    <w:bookmarkStart w:name="z16" w:id="13"/>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13"/>
    <w:p>
      <w:pPr>
        <w:spacing w:after="0"/>
        <w:ind w:left="0"/>
        <w:jc w:val="both"/>
      </w:pPr>
      <w:r>
        <w:rPr>
          <w:rFonts w:ascii="Times New Roman"/>
          <w:b w:val="false"/>
          <w:i w:val="false"/>
          <w:color w:val="000000"/>
          <w:sz w:val="28"/>
        </w:rPr>
        <w:t>
      1) кіріс нөмірі бар тіркелген өтінім;</w:t>
      </w:r>
    </w:p>
    <w:p>
      <w:pPr>
        <w:spacing w:after="0"/>
        <w:ind w:left="0"/>
        <w:jc w:val="both"/>
      </w:pPr>
      <w:r>
        <w:rPr>
          <w:rFonts w:ascii="Times New Roman"/>
          <w:b w:val="false"/>
          <w:i w:val="false"/>
          <w:color w:val="000000"/>
          <w:sz w:val="28"/>
        </w:rPr>
        <w:t>
      2) ұсынылған құжаттардың толықтығы және дұрыстығы;</w:t>
      </w:r>
    </w:p>
    <w:p>
      <w:pPr>
        <w:spacing w:after="0"/>
        <w:ind w:left="0"/>
        <w:jc w:val="both"/>
      </w:pPr>
      <w:r>
        <w:rPr>
          <w:rFonts w:ascii="Times New Roman"/>
          <w:b w:val="false"/>
          <w:i w:val="false"/>
          <w:color w:val="000000"/>
          <w:sz w:val="28"/>
        </w:rPr>
        <w:t>
      3) асыл тұқымдық куәлікті тану туралы қорытынды.</w:t>
      </w:r>
    </w:p>
    <w:bookmarkStart w:name="z17" w:id="14"/>
    <w:p>
      <w:pPr>
        <w:spacing w:after="0"/>
        <w:ind w:left="0"/>
        <w:jc w:val="left"/>
      </w:pPr>
      <w:r>
        <w:rPr>
          <w:rFonts w:ascii="Times New Roman"/>
          <w:b/>
          <w:i w:val="false"/>
          <w:color w:val="000000"/>
        </w:rPr>
        <w:t xml:space="preserve"> 3. Мемлекеттік қызметті көрсету процесіндегі көрсетілетін</w:t>
      </w:r>
      <w:r>
        <w:br/>
      </w:r>
      <w:r>
        <w:rPr>
          <w:rFonts w:ascii="Times New Roman"/>
          <w:b/>
          <w:i w:val="false"/>
          <w:color w:val="000000"/>
        </w:rPr>
        <w:t>қызметті берушінің құрылымдық бөлімшелерінің (жұмысшыларының)</w:t>
      </w:r>
      <w:r>
        <w:br/>
      </w:r>
      <w:r>
        <w:rPr>
          <w:rFonts w:ascii="Times New Roman"/>
          <w:b/>
          <w:i w:val="false"/>
          <w:color w:val="000000"/>
        </w:rPr>
        <w:t>өзара іс-қимылы тәртібінің сипаттамасы</w:t>
      </w:r>
    </w:p>
    <w:bookmarkEnd w:id="14"/>
    <w:bookmarkStart w:name="z18" w:id="15"/>
    <w:p>
      <w:pPr>
        <w:spacing w:after="0"/>
        <w:ind w:left="0"/>
        <w:jc w:val="both"/>
      </w:pPr>
      <w:r>
        <w:rPr>
          <w:rFonts w:ascii="Times New Roman"/>
          <w:b w:val="false"/>
          <w:i w:val="false"/>
          <w:color w:val="000000"/>
          <w:sz w:val="28"/>
        </w:rPr>
        <w:t>
      7. Мемлекетік қызметті көрсету процесінде келесі құрылымдық–функционалдық бірліктер (бұдан әрі – ҚФБ) іске қосылады:</w:t>
      </w:r>
    </w:p>
    <w:bookmarkEnd w:id="15"/>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9" w:id="16"/>
    <w:p>
      <w:pPr>
        <w:spacing w:after="0"/>
        <w:ind w:left="0"/>
        <w:jc w:val="both"/>
      </w:pPr>
      <w:r>
        <w:rPr>
          <w:rFonts w:ascii="Times New Roman"/>
          <w:b w:val="false"/>
          <w:i w:val="false"/>
          <w:color w:val="000000"/>
          <w:sz w:val="28"/>
        </w:rPr>
        <w:t xml:space="preserve">
      8. Әрбір рәсімнің (іс-қимылдың) ұзақтығын көрсете отырып, көрсетілетін қызметті берушінің ҚФБ арасындағы өзара рәсімдердің (іс-қимылдың) реттілігінің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6"/>
    <w:bookmarkStart w:name="z20" w:id="17"/>
    <w:p>
      <w:pPr>
        <w:spacing w:after="0"/>
        <w:ind w:left="0"/>
        <w:jc w:val="both"/>
      </w:pPr>
      <w:r>
        <w:rPr>
          <w:rFonts w:ascii="Times New Roman"/>
          <w:b w:val="false"/>
          <w:i w:val="false"/>
          <w:color w:val="000000"/>
          <w:sz w:val="28"/>
        </w:rPr>
        <w:t xml:space="preserve">
      9. "Экспорттаушы елдердің құзыретті органдары ірі қара малдың импортталған асыл тұқымдық өніміне (материалына) берген асыл тұқымдық куәлікті немесе оған балама құжатты қоспағанда, экспорттаушы елдердің құзыретті органдары импортталған асыл тұқымдық өнімге (материалға) берген асыл тұқымдық куәлікті немесе оған балама құжатты тану" мемлекеттік қызметін көрсетудің бизнес-процесінің анықтамалығы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17"/>
    <w:bookmarkStart w:name="z21" w:id="18"/>
    <w:p>
      <w:pPr>
        <w:spacing w:after="0"/>
        <w:ind w:left="0"/>
        <w:jc w:val="left"/>
      </w:pPr>
      <w:r>
        <w:rPr>
          <w:rFonts w:ascii="Times New Roman"/>
          <w:b/>
          <w:i w:val="false"/>
          <w:color w:val="000000"/>
        </w:rPr>
        <w:t xml:space="preserve"> 4. Порталмен және (немесе) өзге де көрсетілетін қызметті</w:t>
      </w:r>
      <w:r>
        <w:br/>
      </w:r>
      <w:r>
        <w:rPr>
          <w:rFonts w:ascii="Times New Roman"/>
          <w:b/>
          <w:i w:val="false"/>
          <w:color w:val="000000"/>
        </w:rPr>
        <w:t>берушілермен өзара іс-қимыл тәртібінің, сондай-ақ мемлекеттік</w:t>
      </w:r>
      <w:r>
        <w:br/>
      </w:r>
      <w:r>
        <w:rPr>
          <w:rFonts w:ascii="Times New Roman"/>
          <w:b/>
          <w:i w:val="false"/>
          <w:color w:val="000000"/>
        </w:rPr>
        <w:t>қызмет көрсету процесінде ақпараттық жүйелерді пайдалану</w:t>
      </w:r>
      <w:r>
        <w:br/>
      </w:r>
      <w:r>
        <w:rPr>
          <w:rFonts w:ascii="Times New Roman"/>
          <w:b/>
          <w:i w:val="false"/>
          <w:color w:val="000000"/>
        </w:rPr>
        <w:t>тәртібінің сипаттамасы</w:t>
      </w:r>
    </w:p>
    <w:bookmarkEnd w:id="18"/>
    <w:bookmarkStart w:name="z22" w:id="19"/>
    <w:p>
      <w:pPr>
        <w:spacing w:after="0"/>
        <w:ind w:left="0"/>
        <w:jc w:val="both"/>
      </w:pPr>
      <w:r>
        <w:rPr>
          <w:rFonts w:ascii="Times New Roman"/>
          <w:b w:val="false"/>
          <w:i w:val="false"/>
          <w:color w:val="000000"/>
          <w:sz w:val="28"/>
        </w:rPr>
        <w:t>
      10. Мемлекеттік қызметті көрсету кезінде көрсетілетін қызметті алушының халыққа қызмет көрсету орталығына және (немесе) басқа да көрсетілетін қызметті берушілерге жүгіну мүмкіндігі қарастырылмаған.</w:t>
      </w:r>
    </w:p>
    <w:bookmarkEnd w:id="19"/>
    <w:p>
      <w:pPr>
        <w:spacing w:after="0"/>
        <w:ind w:left="0"/>
        <w:jc w:val="both"/>
      </w:pPr>
      <w:r>
        <w:rPr>
          <w:rFonts w:ascii="Times New Roman"/>
          <w:b w:val="false"/>
          <w:i w:val="false"/>
          <w:color w:val="000000"/>
          <w:sz w:val="28"/>
        </w:rPr>
        <w:t>
      Мемлекеттік қызметті алу үшін көрсетілетін қызметті алушы порталға немесе көрсетілетін қызметті берушіге өтінім береді.</w:t>
      </w:r>
    </w:p>
    <w:p>
      <w:pPr>
        <w:spacing w:after="0"/>
        <w:ind w:left="0"/>
        <w:jc w:val="both"/>
      </w:pPr>
      <w:r>
        <w:rPr>
          <w:rFonts w:ascii="Times New Roman"/>
          <w:b w:val="false"/>
          <w:i w:val="false"/>
          <w:color w:val="000000"/>
          <w:sz w:val="28"/>
        </w:rPr>
        <w:t>
      Көрсетілетін қызметті берушінің жұмыс кестесі Стандарттың 8-тармағында көрсетілген.</w:t>
      </w:r>
    </w:p>
    <w:p>
      <w:pPr>
        <w:spacing w:after="0"/>
        <w:ind w:left="0"/>
        <w:jc w:val="both"/>
      </w:pPr>
      <w:r>
        <w:rPr>
          <w:rFonts w:ascii="Times New Roman"/>
          <w:b w:val="false"/>
          <w:i w:val="false"/>
          <w:color w:val="000000"/>
          <w:sz w:val="28"/>
        </w:rPr>
        <w:t xml:space="preserve">
      Мемлекеттік қызмет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мерзімдерде көрсетіледі.</w:t>
      </w:r>
    </w:p>
    <w:p>
      <w:pPr>
        <w:spacing w:after="0"/>
        <w:ind w:left="0"/>
        <w:jc w:val="both"/>
      </w:pPr>
      <w:r>
        <w:rPr>
          <w:rFonts w:ascii="Times New Roman"/>
          <w:b w:val="false"/>
          <w:i w:val="false"/>
          <w:color w:val="000000"/>
          <w:sz w:val="28"/>
        </w:rPr>
        <w:t xml:space="preserve">
      Көрсетілетін қызметті берушінің порталдағы іс-қимылдары мен шешімдерінің қадамдық сипаттамасы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Start w:name="z23" w:id="20"/>
    <w:p>
      <w:pPr>
        <w:spacing w:after="0"/>
        <w:ind w:left="0"/>
        <w:jc w:val="both"/>
      </w:pPr>
      <w:r>
        <w:rPr>
          <w:rFonts w:ascii="Times New Roman"/>
          <w:b w:val="false"/>
          <w:i w:val="false"/>
          <w:color w:val="000000"/>
          <w:sz w:val="28"/>
        </w:rPr>
        <w:t xml:space="preserve">
      11. Электронды мемлекеттік қызметті көрсету жөнінде қажетті ақпарат пен кеңесті мемлекеттік қызметтер көрсету мәселелері жөніндегі </w:t>
      </w:r>
      <w:r>
        <w:rPr>
          <w:rFonts w:ascii="Times New Roman"/>
          <w:b w:val="false"/>
          <w:i w:val="false"/>
          <w:color w:val="000000"/>
          <w:sz w:val="28"/>
        </w:rPr>
        <w:t>бірыңғай байланыс орталығының</w:t>
      </w:r>
      <w:r>
        <w:rPr>
          <w:rFonts w:ascii="Times New Roman"/>
          <w:b w:val="false"/>
          <w:i w:val="false"/>
          <w:color w:val="000000"/>
          <w:sz w:val="28"/>
        </w:rPr>
        <w:t xml:space="preserve"> 1414 телефоны арқылы алуға болады.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"Экспорттаушы елдердің құзыретті</w:t>
            </w:r>
            <w:r>
              <w:br/>
            </w:r>
            <w:r>
              <w:rPr>
                <w:rFonts w:ascii="Times New Roman"/>
                <w:b w:val="false"/>
                <w:i w:val="false"/>
                <w:color w:val="000000"/>
                <w:sz w:val="20"/>
              </w:rPr>
              <w:t>органдары ірі қара малдың импортталған</w:t>
            </w:r>
            <w:r>
              <w:br/>
            </w:r>
            <w:r>
              <w:rPr>
                <w:rFonts w:ascii="Times New Roman"/>
                <w:b w:val="false"/>
                <w:i w:val="false"/>
                <w:color w:val="000000"/>
                <w:sz w:val="20"/>
              </w:rPr>
              <w:t xml:space="preserve">асыл тұқымдық өніміне (материалына) </w:t>
            </w:r>
            <w:r>
              <w:br/>
            </w:r>
            <w:r>
              <w:rPr>
                <w:rFonts w:ascii="Times New Roman"/>
                <w:b w:val="false"/>
                <w:i w:val="false"/>
                <w:color w:val="000000"/>
                <w:sz w:val="20"/>
              </w:rPr>
              <w:t>берген асыл тұқымдық куәлікті немесе</w:t>
            </w:r>
            <w:r>
              <w:br/>
            </w:r>
            <w:r>
              <w:rPr>
                <w:rFonts w:ascii="Times New Roman"/>
                <w:b w:val="false"/>
                <w:i w:val="false"/>
                <w:color w:val="000000"/>
                <w:sz w:val="20"/>
              </w:rPr>
              <w:t>оған балама құжатты қоспағанда,</w:t>
            </w:r>
            <w:r>
              <w:br/>
            </w:r>
            <w:r>
              <w:rPr>
                <w:rFonts w:ascii="Times New Roman"/>
                <w:b w:val="false"/>
                <w:i w:val="false"/>
                <w:color w:val="000000"/>
                <w:sz w:val="20"/>
              </w:rPr>
              <w:t>экспорттаушы елдердің құзыретті</w:t>
            </w:r>
            <w:r>
              <w:br/>
            </w:r>
            <w:r>
              <w:rPr>
                <w:rFonts w:ascii="Times New Roman"/>
                <w:b w:val="false"/>
                <w:i w:val="false"/>
                <w:color w:val="000000"/>
                <w:sz w:val="20"/>
              </w:rPr>
              <w:t>органдары импортталған асыл тұқымдық</w:t>
            </w:r>
            <w:r>
              <w:br/>
            </w:r>
            <w:r>
              <w:rPr>
                <w:rFonts w:ascii="Times New Roman"/>
                <w:b w:val="false"/>
                <w:i w:val="false"/>
                <w:color w:val="000000"/>
                <w:sz w:val="20"/>
              </w:rPr>
              <w:t>өнімге (материалға) берген асыл</w:t>
            </w:r>
            <w:r>
              <w:br/>
            </w:r>
            <w:r>
              <w:rPr>
                <w:rFonts w:ascii="Times New Roman"/>
                <w:b w:val="false"/>
                <w:i w:val="false"/>
                <w:color w:val="000000"/>
                <w:sz w:val="20"/>
              </w:rPr>
              <w:t>тұқымдық куәлікті немесе оған</w:t>
            </w:r>
            <w:r>
              <w:br/>
            </w:r>
            <w:r>
              <w:rPr>
                <w:rFonts w:ascii="Times New Roman"/>
                <w:b w:val="false"/>
                <w:i w:val="false"/>
                <w:color w:val="000000"/>
                <w:sz w:val="20"/>
              </w:rPr>
              <w:t>балама құжатты тану" мемлекеттік</w:t>
            </w:r>
            <w:r>
              <w:br/>
            </w:r>
            <w:r>
              <w:rPr>
                <w:rFonts w:ascii="Times New Roman"/>
                <w:b w:val="false"/>
                <w:i w:val="false"/>
                <w:color w:val="000000"/>
                <w:sz w:val="20"/>
              </w:rPr>
              <w:t>қызмет регламетіне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bookmarkStart w:name="z25" w:id="21"/>
    <w:p>
      <w:pPr>
        <w:spacing w:after="0"/>
        <w:ind w:left="0"/>
        <w:jc w:val="left"/>
      </w:pPr>
      <w:r>
        <w:rPr>
          <w:rFonts w:ascii="Times New Roman"/>
          <w:b/>
          <w:i w:val="false"/>
          <w:color w:val="000000"/>
        </w:rPr>
        <w:t xml:space="preserve"> Асыл тұқым куәлігін немесе оған балама құжатты тану туралы</w:t>
      </w:r>
      <w:r>
        <w:br/>
      </w:r>
      <w:r>
        <w:rPr>
          <w:rFonts w:ascii="Times New Roman"/>
          <w:b/>
          <w:i w:val="false"/>
          <w:color w:val="000000"/>
        </w:rPr>
        <w:t>қорытынды</w:t>
      </w:r>
    </w:p>
    <w:bookmarkEnd w:id="21"/>
    <w:bookmarkStart w:name="z26" w:id="22"/>
    <w:p>
      <w:pPr>
        <w:spacing w:after="0"/>
        <w:ind w:left="0"/>
        <w:jc w:val="both"/>
      </w:pPr>
      <w:r>
        <w:rPr>
          <w:rFonts w:ascii="Times New Roman"/>
          <w:b w:val="false"/>
          <w:i w:val="false"/>
          <w:color w:val="000000"/>
          <w:sz w:val="28"/>
        </w:rPr>
        <w:t>
      1. Экспорттаушы елдердің құзыретті органдары импортталған асыл</w:t>
      </w:r>
    </w:p>
    <w:bookmarkEnd w:id="22"/>
    <w:p>
      <w:pPr>
        <w:spacing w:after="0"/>
        <w:ind w:left="0"/>
        <w:jc w:val="both"/>
      </w:pPr>
      <w:r>
        <w:rPr>
          <w:rFonts w:ascii="Times New Roman"/>
          <w:b w:val="false"/>
          <w:i w:val="false"/>
          <w:color w:val="000000"/>
          <w:sz w:val="28"/>
        </w:rPr>
        <w:t>
      тұқымды өнімге (материалға) берген танылған асыл тұқымдық куәлік</w:t>
      </w:r>
    </w:p>
    <w:p>
      <w:pPr>
        <w:spacing w:after="0"/>
        <w:ind w:left="0"/>
        <w:jc w:val="both"/>
      </w:pPr>
      <w:r>
        <w:rPr>
          <w:rFonts w:ascii="Times New Roman"/>
          <w:b w:val="false"/>
          <w:i w:val="false"/>
          <w:color w:val="000000"/>
          <w:sz w:val="28"/>
        </w:rPr>
        <w:t>
      немесе оған балама құжаттың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396"/>
        <w:gridCol w:w="396"/>
        <w:gridCol w:w="396"/>
        <w:gridCol w:w="1141"/>
        <w:gridCol w:w="645"/>
        <w:gridCol w:w="1638"/>
        <w:gridCol w:w="734"/>
        <w:gridCol w:w="737"/>
        <w:gridCol w:w="452"/>
        <w:gridCol w:w="456"/>
        <w:gridCol w:w="1887"/>
        <w:gridCol w:w="893"/>
        <w:gridCol w:w="2133"/>
      </w:tblGrid>
      <w:tr>
        <w:trPr>
          <w:trHeight w:val="30" w:hRule="atLeast"/>
        </w:trPr>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туралы жалпы мәлімет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малдың сәйкестендіру нөмірі**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 куәлігінің немесе сертификаттың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асыл тұқымдық құндылығы туралы мәлімет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және белгілері</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кг*</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сырғасы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электроннды чип</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татуировка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бойынша сыныбы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көрсеткіші***</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2. Экспорттаушы елдердің құзыретті органдары импортталған асыл</w:t>
      </w:r>
    </w:p>
    <w:bookmarkEnd w:id="23"/>
    <w:p>
      <w:pPr>
        <w:spacing w:after="0"/>
        <w:ind w:left="0"/>
        <w:jc w:val="both"/>
      </w:pPr>
      <w:r>
        <w:rPr>
          <w:rFonts w:ascii="Times New Roman"/>
          <w:b w:val="false"/>
          <w:i w:val="false"/>
          <w:color w:val="000000"/>
          <w:sz w:val="28"/>
        </w:rPr>
        <w:t>
      тұқымды өнімге (материалға) берген танылмаған асыл тұқымдық куәлік</w:t>
      </w:r>
    </w:p>
    <w:p>
      <w:pPr>
        <w:spacing w:after="0"/>
        <w:ind w:left="0"/>
        <w:jc w:val="both"/>
      </w:pPr>
      <w:r>
        <w:rPr>
          <w:rFonts w:ascii="Times New Roman"/>
          <w:b w:val="false"/>
          <w:i w:val="false"/>
          <w:color w:val="000000"/>
          <w:sz w:val="28"/>
        </w:rPr>
        <w:t>
      немесе оған балама құжаттың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332"/>
        <w:gridCol w:w="332"/>
        <w:gridCol w:w="332"/>
        <w:gridCol w:w="956"/>
        <w:gridCol w:w="540"/>
        <w:gridCol w:w="1372"/>
        <w:gridCol w:w="614"/>
        <w:gridCol w:w="617"/>
        <w:gridCol w:w="378"/>
        <w:gridCol w:w="382"/>
        <w:gridCol w:w="1581"/>
        <w:gridCol w:w="748"/>
        <w:gridCol w:w="1786"/>
        <w:gridCol w:w="1998"/>
      </w:tblGrid>
      <w:tr>
        <w:trPr>
          <w:trHeight w:val="30" w:hRule="atLeast"/>
        </w:trPr>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туралы жалпы мәлімет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малдың сәйкестендіру нөмірі**</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 куәлігінің немесе сертификаттың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асыл тұқымдық құндылығы туралы мәлімет</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 куәлігін немесе оған балама құжатты танымаудың себебі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және белгілері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кг*</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сырғасы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электроннды чип</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татуировка</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0" w:type="auto"/>
            <w:vMerge/>
            <w:tcBorders>
              <w:top w:val="nil"/>
              <w:left w:val="single" w:color="cfcfcf" w:sz="5"/>
              <w:bottom w:val="single" w:color="cfcfcf" w:sz="5"/>
              <w:right w:val="single" w:color="cfcfcf" w:sz="5"/>
            </w:tcBorders>
          </w:tc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бойынша сыныбы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көрсеткіші***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өнімділік бағыттағы етті ірі қара малдар, қойлар, шошқалар, жылқылар және түйелер үшін</w:t>
      </w:r>
    </w:p>
    <w:p>
      <w:pPr>
        <w:spacing w:after="0"/>
        <w:ind w:left="0"/>
        <w:jc w:val="both"/>
      </w:pPr>
      <w:r>
        <w:rPr>
          <w:rFonts w:ascii="Times New Roman"/>
          <w:b w:val="false"/>
          <w:i w:val="false"/>
          <w:color w:val="000000"/>
          <w:sz w:val="28"/>
        </w:rPr>
        <w:t>
      **- тізілгендердің ішінен біреуі немесе бірнешеуі көрсетіледі</w:t>
      </w:r>
    </w:p>
    <w:p>
      <w:pPr>
        <w:spacing w:after="0"/>
        <w:ind w:left="0"/>
        <w:jc w:val="both"/>
      </w:pPr>
      <w:r>
        <w:rPr>
          <w:rFonts w:ascii="Times New Roman"/>
          <w:b w:val="false"/>
          <w:i w:val="false"/>
          <w:color w:val="000000"/>
          <w:sz w:val="28"/>
        </w:rPr>
        <w:t>
      ***- бағалау көрсеткіші бар болуы туралы белгі қойылады</w:t>
      </w:r>
    </w:p>
    <w:p>
      <w:pPr>
        <w:spacing w:after="0"/>
        <w:ind w:left="0"/>
        <w:jc w:val="both"/>
      </w:pPr>
      <w:r>
        <w:rPr>
          <w:rFonts w:ascii="Times New Roman"/>
          <w:b w:val="false"/>
          <w:i w:val="false"/>
          <w:color w:val="000000"/>
          <w:sz w:val="28"/>
        </w:rPr>
        <w:t>
      Асыл тұқым куәлігін немесе оған балама құжатты тану туралы қорытындыны берген адамның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 ________________          ____________________</w:t>
      </w:r>
    </w:p>
    <w:p>
      <w:pPr>
        <w:spacing w:after="0"/>
        <w:ind w:left="0"/>
        <w:jc w:val="both"/>
      </w:pPr>
      <w:r>
        <w:rPr>
          <w:rFonts w:ascii="Times New Roman"/>
          <w:b w:val="false"/>
          <w:i w:val="false"/>
          <w:color w:val="000000"/>
          <w:sz w:val="28"/>
        </w:rPr>
        <w:t>
                                Мөр орны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"Экспорттаушы елдердің құзыретті</w:t>
            </w:r>
            <w:r>
              <w:br/>
            </w:r>
            <w:r>
              <w:rPr>
                <w:rFonts w:ascii="Times New Roman"/>
                <w:b w:val="false"/>
                <w:i w:val="false"/>
                <w:color w:val="000000"/>
                <w:sz w:val="20"/>
              </w:rPr>
              <w:t>органдары ірі қара малдың импортталған</w:t>
            </w:r>
            <w:r>
              <w:br/>
            </w:r>
            <w:r>
              <w:rPr>
                <w:rFonts w:ascii="Times New Roman"/>
                <w:b w:val="false"/>
                <w:i w:val="false"/>
                <w:color w:val="000000"/>
                <w:sz w:val="20"/>
              </w:rPr>
              <w:t xml:space="preserve">асыл тұқымдық өніміне (материалына) </w:t>
            </w:r>
            <w:r>
              <w:br/>
            </w:r>
            <w:r>
              <w:rPr>
                <w:rFonts w:ascii="Times New Roman"/>
                <w:b w:val="false"/>
                <w:i w:val="false"/>
                <w:color w:val="000000"/>
                <w:sz w:val="20"/>
              </w:rPr>
              <w:t>берген асыл тұқымдық куәлікті немесе</w:t>
            </w:r>
            <w:r>
              <w:br/>
            </w:r>
            <w:r>
              <w:rPr>
                <w:rFonts w:ascii="Times New Roman"/>
                <w:b w:val="false"/>
                <w:i w:val="false"/>
                <w:color w:val="000000"/>
                <w:sz w:val="20"/>
              </w:rPr>
              <w:t>оған балама құжатты қоспағанда,</w:t>
            </w:r>
            <w:r>
              <w:br/>
            </w:r>
            <w:r>
              <w:rPr>
                <w:rFonts w:ascii="Times New Roman"/>
                <w:b w:val="false"/>
                <w:i w:val="false"/>
                <w:color w:val="000000"/>
                <w:sz w:val="20"/>
              </w:rPr>
              <w:t>экспорттаушы елдердің құзыретті</w:t>
            </w:r>
            <w:r>
              <w:br/>
            </w:r>
            <w:r>
              <w:rPr>
                <w:rFonts w:ascii="Times New Roman"/>
                <w:b w:val="false"/>
                <w:i w:val="false"/>
                <w:color w:val="000000"/>
                <w:sz w:val="20"/>
              </w:rPr>
              <w:t>органдары импортталған асыл тұқымдық</w:t>
            </w:r>
            <w:r>
              <w:br/>
            </w:r>
            <w:r>
              <w:rPr>
                <w:rFonts w:ascii="Times New Roman"/>
                <w:b w:val="false"/>
                <w:i w:val="false"/>
                <w:color w:val="000000"/>
                <w:sz w:val="20"/>
              </w:rPr>
              <w:t>өнімге (материалға) берген асыл</w:t>
            </w:r>
            <w:r>
              <w:br/>
            </w:r>
            <w:r>
              <w:rPr>
                <w:rFonts w:ascii="Times New Roman"/>
                <w:b w:val="false"/>
                <w:i w:val="false"/>
                <w:color w:val="000000"/>
                <w:sz w:val="20"/>
              </w:rPr>
              <w:t>тұқымдық куәлікті немесе оған</w:t>
            </w:r>
            <w:r>
              <w:br/>
            </w:r>
            <w:r>
              <w:rPr>
                <w:rFonts w:ascii="Times New Roman"/>
                <w:b w:val="false"/>
                <w:i w:val="false"/>
                <w:color w:val="000000"/>
                <w:sz w:val="20"/>
              </w:rPr>
              <w:t>балама құжатты тану" мемлекеттік</w:t>
            </w:r>
            <w:r>
              <w:br/>
            </w:r>
            <w:r>
              <w:rPr>
                <w:rFonts w:ascii="Times New Roman"/>
                <w:b w:val="false"/>
                <w:i w:val="false"/>
                <w:color w:val="000000"/>
                <w:sz w:val="20"/>
              </w:rPr>
              <w:t>қызмет регламетіне</w:t>
            </w:r>
            <w:r>
              <w:br/>
            </w:r>
            <w:r>
              <w:rPr>
                <w:rFonts w:ascii="Times New Roman"/>
                <w:b w:val="false"/>
                <w:i w:val="false"/>
                <w:color w:val="000000"/>
                <w:sz w:val="20"/>
              </w:rPr>
              <w:t>2-қосымша</w:t>
            </w:r>
          </w:p>
        </w:tc>
      </w:tr>
    </w:tbl>
    <w:bookmarkStart w:name="z29" w:id="24"/>
    <w:p>
      <w:pPr>
        <w:spacing w:after="0"/>
        <w:ind w:left="0"/>
        <w:jc w:val="left"/>
      </w:pPr>
      <w:r>
        <w:rPr>
          <w:rFonts w:ascii="Times New Roman"/>
          <w:b/>
          <w:i w:val="false"/>
          <w:color w:val="000000"/>
        </w:rPr>
        <w:t xml:space="preserve"> Әрбір рәсімнің (іс-қимылдың) ұзақтығын көрсете отырып,</w:t>
      </w:r>
      <w:r>
        <w:br/>
      </w:r>
      <w:r>
        <w:rPr>
          <w:rFonts w:ascii="Times New Roman"/>
          <w:b/>
          <w:i w:val="false"/>
          <w:color w:val="000000"/>
        </w:rPr>
        <w:t>көрсетілетін қызметті берушінің ҚФБ арасындағы өзара</w:t>
      </w:r>
      <w:r>
        <w:br/>
      </w:r>
      <w:r>
        <w:rPr>
          <w:rFonts w:ascii="Times New Roman"/>
          <w:b/>
          <w:i w:val="false"/>
          <w:color w:val="000000"/>
        </w:rPr>
        <w:t>рәсімдердің (іс-қимылдың) реттілігінің сипаттамасы</w:t>
      </w:r>
      <w:r>
        <w:br/>
      </w:r>
      <w:r>
        <w:rPr>
          <w:rFonts w:ascii="Times New Roman"/>
          <w:b/>
          <w:i w:val="false"/>
          <w:color w:val="000000"/>
        </w:rPr>
        <w:t>1-кесте. ҚФБ іс-қимылдарының сипаттамасы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
        <w:gridCol w:w="1079"/>
        <w:gridCol w:w="1179"/>
        <w:gridCol w:w="784"/>
        <w:gridCol w:w="6163"/>
        <w:gridCol w:w="1747"/>
        <w:gridCol w:w="1082"/>
      </w:tblGrid>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 (барысы, жұмыс ағыны)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сипаттамасы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алушының құжаттарын қабылдау және тіркеу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Хат-хабармен танысу, жауапты орындаушыны анықтау</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құжаттарды қарастыру, Қазақстан Республикасы Ауыл шаруашылығы министрлігінің Агроөнеркәсіптік кешендегі мемлекеттік инспекция комитеті құрған асыл тұқымдық куәліктерді немесе оған балама құжаттарды қарастыру жөніндегі комиссиямен (бұдан әрі - Комиссия) келісілген экспорттаушы елдің құзыретті органымен импортталған асыл тұқымдық өнімге (материалға) берілген асыл тұқымдық куәліктің немесе оған балама құжат үлгісінің (бұдан әрі - Үлгі) бар болуын тексеру, асыл тұқымдық куәліктің немесе оған балама құжаттың көшірмелерінде немесе түпнұсқаларында көрсетілген барлық мәліметтерді Үлгімен салыстыруды жүргізу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куәлікті немесе оған балама құжатты тану туралы қорытындының жобасымен танысу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куәлікті немесе оған балама құжатты тану туралы қорытындыны көрсетілетін қызметті алушыға беру</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 ету шешімі)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хат-хабар журналында тіркеу, құжаттарды көрсетілетін қызметті берушінің басшысына қарар қою үшін жолдау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Қарар қою, көрсетілетін қызметті берушінің жауапты орындаушысына құжаттарды жіберу</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куәлікті немесе оған балама құжатты тану туралы қорытындының жобасы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куәлікті немесе оған балама құжатты тану туралы қорытындыға қол қою және әрі қарай қарармен бірге көрсетілетін қызметті берушінің жауапты орындаушысына беру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хат-хабарлар журналында белгі жасау</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 минуттан артық емес</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сағаттан артық емес</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 жұмыс күнінде</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отыз минут</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отыз минут</w:t>
            </w:r>
          </w:p>
        </w:tc>
      </w:tr>
    </w:tbl>
    <w:bookmarkStart w:name="z31" w:id="25"/>
    <w:p>
      <w:pPr>
        <w:spacing w:after="0"/>
        <w:ind w:left="0"/>
        <w:jc w:val="left"/>
      </w:pPr>
      <w:r>
        <w:rPr>
          <w:rFonts w:ascii="Times New Roman"/>
          <w:b/>
          <w:i w:val="false"/>
          <w:color w:val="000000"/>
        </w:rPr>
        <w:t xml:space="preserve"> 2-кесте. Қолдану нұсқалары. Негізгі процесс.</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4"/>
        <w:gridCol w:w="2083"/>
        <w:gridCol w:w="782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Негізігі процесс (барысы, жұмыс ағыны)</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берушінің басшысы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іс-әрекет</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іс-әрекет</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іс-әрекет</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алушыдан құжаттарды қабылдау, кіріс хат-хабарды тіркейтін журналда тіркеу, қызметті алушыға сәйкесінше құжаттар қабылданғаны туралы қолхат беру (отыз минут)</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Хат-хабармен танысу, жауапты орындаушыны анықтау.</w:t>
            </w:r>
          </w:p>
          <w:p>
            <w:pPr>
              <w:spacing w:after="20"/>
              <w:ind w:left="20"/>
              <w:jc w:val="both"/>
            </w:pPr>
            <w:r>
              <w:rPr>
                <w:rFonts w:ascii="Times New Roman"/>
                <w:b w:val="false"/>
                <w:i w:val="false"/>
                <w:color w:val="000000"/>
                <w:sz w:val="20"/>
              </w:rPr>
              <w:t>
(үш сағаттан артық емес)</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құжаттарды қарастырады, Қазақстан Республикасы Ауыл шаруашылығы министрлігінің Агроөнеркәсіптік кешендегі мемлекеттік инспекция Комитеті асыл тұқымдық куәліктерді немесе оған балама құжаттарды қарастыру бойынша құрған Комиссиямен (бұдан әрі - Комиссия) келісілген экспорттаушы-елдің құзыретті органымен импортталған асыл тұқымдық өнімге (материалға) берілген асыл тұқымдық куәліктің немесе оған балама құжаттың үлгінің (бұдан әрі - Үлгі) бар болуын тексереді. Асыл тұқымдық куәліктің немесе оған балама құжаттың көшірмелерінде немесе түпнұсқаларында көрсетілген барлық мәліметтерді Үлгімен салыстыру өткізеді</w:t>
            </w:r>
          </w:p>
          <w:p>
            <w:pPr>
              <w:spacing w:after="20"/>
              <w:ind w:left="20"/>
              <w:jc w:val="both"/>
            </w:pPr>
            <w:r>
              <w:rPr>
                <w:rFonts w:ascii="Times New Roman"/>
                <w:b w:val="false"/>
                <w:i w:val="false"/>
                <w:color w:val="000000"/>
                <w:sz w:val="20"/>
              </w:rPr>
              <w:t>
(тоғыз жұмыс күнінде)</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іс-әрекет</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іс-әрекет</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іс-әрекет</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құжаттарды көрсетілетін қызметті берушінің басшысына беру (отыз минут)</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куәлікті немесе оған балама құжатты тану туралы қорытынды жобасымен танысу және қол қою (үш сағаттан артық емес)</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тұқымдық куәлікті немесе оған балама құжатты тану туралы қорытындыны қызметті алушыға беру (отыз минут)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іс-әрекет</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хат-хабарлар журналында белгі жасау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"Экспорттаушы елдердің құзыретті</w:t>
            </w:r>
            <w:r>
              <w:br/>
            </w:r>
            <w:r>
              <w:rPr>
                <w:rFonts w:ascii="Times New Roman"/>
                <w:b w:val="false"/>
                <w:i w:val="false"/>
                <w:color w:val="000000"/>
                <w:sz w:val="20"/>
              </w:rPr>
              <w:t>органдары ірі қара малдың импортталған</w:t>
            </w:r>
            <w:r>
              <w:br/>
            </w:r>
            <w:r>
              <w:rPr>
                <w:rFonts w:ascii="Times New Roman"/>
                <w:b w:val="false"/>
                <w:i w:val="false"/>
                <w:color w:val="000000"/>
                <w:sz w:val="20"/>
              </w:rPr>
              <w:t xml:space="preserve">асыл тұқымдық өніміне (материалына) </w:t>
            </w:r>
            <w:r>
              <w:br/>
            </w:r>
            <w:r>
              <w:rPr>
                <w:rFonts w:ascii="Times New Roman"/>
                <w:b w:val="false"/>
                <w:i w:val="false"/>
                <w:color w:val="000000"/>
                <w:sz w:val="20"/>
              </w:rPr>
              <w:t>берген асыл тұқымдық куәлікті немесе</w:t>
            </w:r>
            <w:r>
              <w:br/>
            </w:r>
            <w:r>
              <w:rPr>
                <w:rFonts w:ascii="Times New Roman"/>
                <w:b w:val="false"/>
                <w:i w:val="false"/>
                <w:color w:val="000000"/>
                <w:sz w:val="20"/>
              </w:rPr>
              <w:t>оған балама құжатты қоспағанда,</w:t>
            </w:r>
            <w:r>
              <w:br/>
            </w:r>
            <w:r>
              <w:rPr>
                <w:rFonts w:ascii="Times New Roman"/>
                <w:b w:val="false"/>
                <w:i w:val="false"/>
                <w:color w:val="000000"/>
                <w:sz w:val="20"/>
              </w:rPr>
              <w:t>экспорттаушы елдердің құзыретті</w:t>
            </w:r>
            <w:r>
              <w:br/>
            </w:r>
            <w:r>
              <w:rPr>
                <w:rFonts w:ascii="Times New Roman"/>
                <w:b w:val="false"/>
                <w:i w:val="false"/>
                <w:color w:val="000000"/>
                <w:sz w:val="20"/>
              </w:rPr>
              <w:t>органдары импортталған асыл тұқымдық</w:t>
            </w:r>
            <w:r>
              <w:br/>
            </w:r>
            <w:r>
              <w:rPr>
                <w:rFonts w:ascii="Times New Roman"/>
                <w:b w:val="false"/>
                <w:i w:val="false"/>
                <w:color w:val="000000"/>
                <w:sz w:val="20"/>
              </w:rPr>
              <w:t>өнімге (материалға) берген асыл</w:t>
            </w:r>
            <w:r>
              <w:br/>
            </w:r>
            <w:r>
              <w:rPr>
                <w:rFonts w:ascii="Times New Roman"/>
                <w:b w:val="false"/>
                <w:i w:val="false"/>
                <w:color w:val="000000"/>
                <w:sz w:val="20"/>
              </w:rPr>
              <w:t>тұқымдық куәлікті немесе оған</w:t>
            </w:r>
            <w:r>
              <w:br/>
            </w:r>
            <w:r>
              <w:rPr>
                <w:rFonts w:ascii="Times New Roman"/>
                <w:b w:val="false"/>
                <w:i w:val="false"/>
                <w:color w:val="000000"/>
                <w:sz w:val="20"/>
              </w:rPr>
              <w:t>балама құжатты тану" мемлекеттік</w:t>
            </w:r>
            <w:r>
              <w:br/>
            </w:r>
            <w:r>
              <w:rPr>
                <w:rFonts w:ascii="Times New Roman"/>
                <w:b w:val="false"/>
                <w:i w:val="false"/>
                <w:color w:val="000000"/>
                <w:sz w:val="20"/>
              </w:rPr>
              <w:t>қызмет регламетіне</w:t>
            </w:r>
            <w:r>
              <w:br/>
            </w:r>
            <w:r>
              <w:rPr>
                <w:rFonts w:ascii="Times New Roman"/>
                <w:b w:val="false"/>
                <w:i w:val="false"/>
                <w:color w:val="000000"/>
                <w:sz w:val="20"/>
              </w:rPr>
              <w:t>3-қосымша</w:t>
            </w:r>
          </w:p>
        </w:tc>
      </w:tr>
    </w:tbl>
    <w:bookmarkStart w:name="z33" w:id="26"/>
    <w:p>
      <w:pPr>
        <w:spacing w:after="0"/>
        <w:ind w:left="0"/>
        <w:jc w:val="left"/>
      </w:pPr>
      <w:r>
        <w:rPr>
          <w:rFonts w:ascii="Times New Roman"/>
          <w:b/>
          <w:i w:val="false"/>
          <w:color w:val="000000"/>
        </w:rPr>
        <w:t xml:space="preserve"> "Экспорттаушы елдердің құзыретті органдары ірі қара малдың</w:t>
      </w:r>
      <w:r>
        <w:br/>
      </w:r>
      <w:r>
        <w:rPr>
          <w:rFonts w:ascii="Times New Roman"/>
          <w:b/>
          <w:i w:val="false"/>
          <w:color w:val="000000"/>
        </w:rPr>
        <w:t>импортталған асыл тұқымдық өніміне (материалына) берген асыл</w:t>
      </w:r>
      <w:r>
        <w:br/>
      </w:r>
      <w:r>
        <w:rPr>
          <w:rFonts w:ascii="Times New Roman"/>
          <w:b/>
          <w:i w:val="false"/>
          <w:color w:val="000000"/>
        </w:rPr>
        <w:t>тұқымдық куәлікті немесе оған балама құжатты қоспағанда,</w:t>
      </w:r>
      <w:r>
        <w:br/>
      </w:r>
      <w:r>
        <w:rPr>
          <w:rFonts w:ascii="Times New Roman"/>
          <w:b/>
          <w:i w:val="false"/>
          <w:color w:val="000000"/>
        </w:rPr>
        <w:t>экспорттаушы елдердің құзыретті органдары импортталған асыл</w:t>
      </w:r>
      <w:r>
        <w:br/>
      </w:r>
      <w:r>
        <w:rPr>
          <w:rFonts w:ascii="Times New Roman"/>
          <w:b/>
          <w:i w:val="false"/>
          <w:color w:val="000000"/>
        </w:rPr>
        <w:t>тұқымдық өнімге (материалға) берген асыл тұқымдық куәлікті</w:t>
      </w:r>
      <w:r>
        <w:br/>
      </w:r>
      <w:r>
        <w:rPr>
          <w:rFonts w:ascii="Times New Roman"/>
          <w:b/>
          <w:i w:val="false"/>
          <w:color w:val="000000"/>
        </w:rPr>
        <w:t>немесе оған балама құжатты тану" мемлекеттік қызметті</w:t>
      </w:r>
      <w:r>
        <w:br/>
      </w:r>
      <w:r>
        <w:rPr>
          <w:rFonts w:ascii="Times New Roman"/>
          <w:b/>
          <w:i w:val="false"/>
          <w:color w:val="000000"/>
        </w:rPr>
        <w:t xml:space="preserve">көрсетудің бизнес-процестерінің анықтамасы  </w:t>
      </w:r>
    </w:p>
    <w:bookmarkEnd w:id="26"/>
    <w:p>
      <w:pPr>
        <w:spacing w:after="0"/>
        <w:ind w:left="0"/>
        <w:jc w:val="both"/>
      </w:pPr>
      <w:r>
        <w:drawing>
          <wp:inline distT="0" distB="0" distL="0" distR="0">
            <wp:extent cx="7810500" cy="669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692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"Экспорттаушы елдердің құзыретті</w:t>
            </w:r>
            <w:r>
              <w:br/>
            </w:r>
            <w:r>
              <w:rPr>
                <w:rFonts w:ascii="Times New Roman"/>
                <w:b w:val="false"/>
                <w:i w:val="false"/>
                <w:color w:val="000000"/>
                <w:sz w:val="20"/>
              </w:rPr>
              <w:t>органдары ірі қара малдың импортталған</w:t>
            </w:r>
            <w:r>
              <w:br/>
            </w:r>
            <w:r>
              <w:rPr>
                <w:rFonts w:ascii="Times New Roman"/>
                <w:b w:val="false"/>
                <w:i w:val="false"/>
                <w:color w:val="000000"/>
                <w:sz w:val="20"/>
              </w:rPr>
              <w:t xml:space="preserve">асыл тұқымдық өніміне (материалына) </w:t>
            </w:r>
            <w:r>
              <w:br/>
            </w:r>
            <w:r>
              <w:rPr>
                <w:rFonts w:ascii="Times New Roman"/>
                <w:b w:val="false"/>
                <w:i w:val="false"/>
                <w:color w:val="000000"/>
                <w:sz w:val="20"/>
              </w:rPr>
              <w:t>берген асыл тұқымдық куәлікті немесе</w:t>
            </w:r>
            <w:r>
              <w:br/>
            </w:r>
            <w:r>
              <w:rPr>
                <w:rFonts w:ascii="Times New Roman"/>
                <w:b w:val="false"/>
                <w:i w:val="false"/>
                <w:color w:val="000000"/>
                <w:sz w:val="20"/>
              </w:rPr>
              <w:t>оған балама құжатты қоспағанда,</w:t>
            </w:r>
            <w:r>
              <w:br/>
            </w:r>
            <w:r>
              <w:rPr>
                <w:rFonts w:ascii="Times New Roman"/>
                <w:b w:val="false"/>
                <w:i w:val="false"/>
                <w:color w:val="000000"/>
                <w:sz w:val="20"/>
              </w:rPr>
              <w:t>экспорттаушы елдердің құзыретті</w:t>
            </w:r>
            <w:r>
              <w:br/>
            </w:r>
            <w:r>
              <w:rPr>
                <w:rFonts w:ascii="Times New Roman"/>
                <w:b w:val="false"/>
                <w:i w:val="false"/>
                <w:color w:val="000000"/>
                <w:sz w:val="20"/>
              </w:rPr>
              <w:t>органдары импортталған асыл тұқымдық</w:t>
            </w:r>
            <w:r>
              <w:br/>
            </w:r>
            <w:r>
              <w:rPr>
                <w:rFonts w:ascii="Times New Roman"/>
                <w:b w:val="false"/>
                <w:i w:val="false"/>
                <w:color w:val="000000"/>
                <w:sz w:val="20"/>
              </w:rPr>
              <w:t>өнімге (материалға) берген асыл</w:t>
            </w:r>
            <w:r>
              <w:br/>
            </w:r>
            <w:r>
              <w:rPr>
                <w:rFonts w:ascii="Times New Roman"/>
                <w:b w:val="false"/>
                <w:i w:val="false"/>
                <w:color w:val="000000"/>
                <w:sz w:val="20"/>
              </w:rPr>
              <w:t>тұқымдық куәлікті немесе оған</w:t>
            </w:r>
            <w:r>
              <w:br/>
            </w:r>
            <w:r>
              <w:rPr>
                <w:rFonts w:ascii="Times New Roman"/>
                <w:b w:val="false"/>
                <w:i w:val="false"/>
                <w:color w:val="000000"/>
                <w:sz w:val="20"/>
              </w:rPr>
              <w:t>балама құжатты тану" мемлекеттік</w:t>
            </w:r>
            <w:r>
              <w:br/>
            </w:r>
            <w:r>
              <w:rPr>
                <w:rFonts w:ascii="Times New Roman"/>
                <w:b w:val="false"/>
                <w:i w:val="false"/>
                <w:color w:val="000000"/>
                <w:sz w:val="20"/>
              </w:rPr>
              <w:t>қызмет регламетіне</w:t>
            </w:r>
            <w:r>
              <w:br/>
            </w:r>
            <w:r>
              <w:rPr>
                <w:rFonts w:ascii="Times New Roman"/>
                <w:b w:val="false"/>
                <w:i w:val="false"/>
                <w:color w:val="000000"/>
                <w:sz w:val="20"/>
              </w:rPr>
              <w:t>4-қосымша</w:t>
            </w:r>
          </w:p>
        </w:tc>
      </w:tr>
    </w:tbl>
    <w:bookmarkStart w:name="z35" w:id="27"/>
    <w:p>
      <w:pPr>
        <w:spacing w:after="0"/>
        <w:ind w:left="0"/>
        <w:jc w:val="left"/>
      </w:pPr>
      <w:r>
        <w:rPr>
          <w:rFonts w:ascii="Times New Roman"/>
          <w:b/>
          <w:i w:val="false"/>
          <w:color w:val="000000"/>
        </w:rPr>
        <w:t xml:space="preserve"> Көрсетілетін қызметті берушінің порталдағы іс-қимылдары мен</w:t>
      </w:r>
      <w:r>
        <w:br/>
      </w:r>
      <w:r>
        <w:rPr>
          <w:rFonts w:ascii="Times New Roman"/>
          <w:b/>
          <w:i w:val="false"/>
          <w:color w:val="000000"/>
        </w:rPr>
        <w:t>шешімдерінің қадамдық сипаттамасы</w:t>
      </w:r>
    </w:p>
    <w:bookmarkEnd w:id="27"/>
    <w:bookmarkStart w:name="z36" w:id="28"/>
    <w:p>
      <w:pPr>
        <w:spacing w:after="0"/>
        <w:ind w:left="0"/>
        <w:jc w:val="both"/>
      </w:pPr>
      <w:r>
        <w:rPr>
          <w:rFonts w:ascii="Times New Roman"/>
          <w:b w:val="false"/>
          <w:i w:val="false"/>
          <w:color w:val="000000"/>
          <w:sz w:val="28"/>
        </w:rPr>
        <w:t>
      1. Порталда авторизациялау. Көрсетілетін қызметті берушінің кеңсесі жүйеге кіру үшін өзінің деректерін толтырады.</w:t>
      </w:r>
    </w:p>
    <w:bookmarkEnd w:id="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054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1054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 w:id="29"/>
    <w:p>
      <w:pPr>
        <w:spacing w:after="0"/>
        <w:ind w:left="0"/>
        <w:jc w:val="both"/>
      </w:pPr>
      <w:r>
        <w:rPr>
          <w:rFonts w:ascii="Times New Roman"/>
          <w:b w:val="false"/>
          <w:i w:val="false"/>
          <w:color w:val="000000"/>
          <w:sz w:val="28"/>
        </w:rPr>
        <w:t>
      2. Көрсетілетін қызметті берушінің кеңсесі "Келіп түскен өтінімдер" бөлімін таңдайды</w:t>
      </w:r>
    </w:p>
    <w:bookmarkEnd w:id="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643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4643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30"/>
    <w:p>
      <w:pPr>
        <w:spacing w:after="0"/>
        <w:ind w:left="0"/>
        <w:jc w:val="both"/>
      </w:pPr>
      <w:r>
        <w:rPr>
          <w:rFonts w:ascii="Times New Roman"/>
          <w:b w:val="false"/>
          <w:i w:val="false"/>
          <w:color w:val="000000"/>
          <w:sz w:val="28"/>
        </w:rPr>
        <w:t>
      3. Көрсетілетін қызметті берушінің кеңсесі кіріс нөмірін береді. Өтінімге басады және "Өтінім" қосымша бетіндегі "Келіп түскен өтінімдерді өндеу" тарауына басады.</w:t>
      </w:r>
    </w:p>
    <w:bookmarkEnd w:id="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31"/>
    <w:p>
      <w:pPr>
        <w:spacing w:after="0"/>
        <w:ind w:left="0"/>
        <w:jc w:val="both"/>
      </w:pPr>
      <w:r>
        <w:rPr>
          <w:rFonts w:ascii="Times New Roman"/>
          <w:b w:val="false"/>
          <w:i w:val="false"/>
          <w:color w:val="000000"/>
          <w:sz w:val="28"/>
        </w:rPr>
        <w:t>
      4. Көрсетілетін қызметті берушінің кеңсесі өтінімге кіріс нөмірін береді және осы қызметтің бизнес-процесіне сәйкес көрсетілетін қызметті берушінің жауапты орындаушысын таңдайды. Осыдан кейін "Сақтау" түймесін басады.</w:t>
      </w:r>
    </w:p>
    <w:bookmarkEnd w:id="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087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108700" cy="580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32"/>
    <w:p>
      <w:pPr>
        <w:spacing w:after="0"/>
        <w:ind w:left="0"/>
        <w:jc w:val="both"/>
      </w:pPr>
      <w:r>
        <w:rPr>
          <w:rFonts w:ascii="Times New Roman"/>
          <w:b w:val="false"/>
          <w:i w:val="false"/>
          <w:color w:val="000000"/>
          <w:sz w:val="28"/>
        </w:rPr>
        <w:t>
      5. Тапсырмалар көрсетілетін қызметті берушінің басшысына "Өңдеуге арналған тапсырмаларға" келіп түседі. "Маман" тапсырмасын орындау үшін "Көрсетілетін қызметті берушінің басшысы" есептік жазуы арқылы кіру қажет. Ол үшін "Өңдеуге арналған тапсырмалар" тапсырмасын ашу және "Тапсырманы анықтау" бетіне өту қажет.</w:t>
      </w:r>
    </w:p>
    <w:bookmarkEnd w:id="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06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06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33"/>
    <w:p>
      <w:pPr>
        <w:spacing w:after="0"/>
        <w:ind w:left="0"/>
        <w:jc w:val="both"/>
      </w:pPr>
      <w:r>
        <w:rPr>
          <w:rFonts w:ascii="Times New Roman"/>
          <w:b w:val="false"/>
          <w:i w:val="false"/>
          <w:color w:val="000000"/>
          <w:sz w:val="28"/>
        </w:rPr>
        <w:t xml:space="preserve">
      6. Тапсырма жауапты орындаушының "Өңдеуге арналған тапсырмалар" қосымша бетіне түседі. Өтінімді өндеу үшін "Маманның есептік жазуы" арқылы кіру қажет. Ол үшін "Өңдеуге арналған тапсырмалар" тапсырмасын ашу қажет. Жауапты орындаушы барлық қосымша беттерді тексеруі тиіс. </w:t>
      </w:r>
    </w:p>
    <w:bookmarkEnd w:id="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 w:id="34"/>
    <w:p>
      <w:pPr>
        <w:spacing w:after="0"/>
        <w:ind w:left="0"/>
        <w:jc w:val="both"/>
      </w:pPr>
      <w:r>
        <w:rPr>
          <w:rFonts w:ascii="Times New Roman"/>
          <w:b w:val="false"/>
          <w:i w:val="false"/>
          <w:color w:val="000000"/>
          <w:sz w:val="28"/>
        </w:rPr>
        <w:t>
      7. Орындаушы "Редакциялау" түймесін басады және барлық құжаттардың дұрыстығын тексереді. Барлық қажетті құжаттар бар болса және сәйкес келсе, "Барлығы ұсынылған" және "Сақтау" түймелерін басады. Тиісті жолдарға қанат белгілерін қоюға (бар, сәйкес келеді), сондай-ақ құжаттар сәйкес келмеген жағдайда оларды қабылдаудан бас тартуға болады.</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 w:id="35"/>
    <w:p>
      <w:pPr>
        <w:spacing w:after="0"/>
        <w:ind w:left="0"/>
        <w:jc w:val="both"/>
      </w:pPr>
      <w:r>
        <w:rPr>
          <w:rFonts w:ascii="Times New Roman"/>
          <w:b w:val="false"/>
          <w:i w:val="false"/>
          <w:color w:val="000000"/>
          <w:sz w:val="28"/>
        </w:rPr>
        <w:t>
      8. Қызметті берушінің жауапты орындаушысы "Шешім" тапсырмасын ашады, "Редакциялау" тапсырмасын басады және тиісті мәліметтерді толтырады. Барлық қажетті деректерді толтырып болғаннан кейін "Сақтау" және "Дайын" тапсырмаларын басады.</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 көрсетуден бас тартқан жағдайда қызметті берушінің жауапты орындаушысы: "Бас тартудың себебі" жолын толтырады.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Оң шешім шығарған жағдайда қызметті берушінің жауапты орындаушысы "Беру негіздемесі" жолын толтырады және танылған өнімнің тізімдемесін қосады.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27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36"/>
    <w:p>
      <w:pPr>
        <w:spacing w:after="0"/>
        <w:ind w:left="0"/>
        <w:jc w:val="both"/>
      </w:pPr>
      <w:r>
        <w:rPr>
          <w:rFonts w:ascii="Times New Roman"/>
          <w:b w:val="false"/>
          <w:i w:val="false"/>
          <w:color w:val="000000"/>
          <w:sz w:val="28"/>
        </w:rPr>
        <w:t>
      9. "Шешім" бетіндегі мәліметтерді толтырып, "Дайын" түймесін басқаннан кейін, тапсырма көрсетілетін қызметті берушінің басшысына түседі.</w:t>
      </w:r>
    </w:p>
    <w:bookmarkEnd w:id="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12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812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 w:id="37"/>
    <w:p>
      <w:pPr>
        <w:spacing w:after="0"/>
        <w:ind w:left="0"/>
        <w:jc w:val="both"/>
      </w:pPr>
      <w:r>
        <w:rPr>
          <w:rFonts w:ascii="Times New Roman"/>
          <w:b w:val="false"/>
          <w:i w:val="false"/>
          <w:color w:val="000000"/>
          <w:sz w:val="28"/>
        </w:rPr>
        <w:t>
      10. Шешімге қол қойған соң көрсетілетін қызметті алушы құжатты қарап, "Менің рұқсат етілген құжаттарым" бетіне көшіріп ала алады. Қол қойылған шешім "РҚ тізілімі" бетінде сақталады.</w:t>
      </w:r>
    </w:p>
    <w:bookmarkEnd w:id="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124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