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fd808" w14:textId="50fd8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Жарыстар түрлерінің, оқу-жаттығу жиындарының тізбесін және олардың сыныптамасын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2015 жылғы 14 мамырдағы № 179 бұйрығы. Қазақстан Республикасының Әділет министрлігінде 2015 жылы 25 маусымда № 11437 тіркелді.</w:t>
      </w:r>
    </w:p>
    <w:p>
      <w:pPr>
        <w:spacing w:after="0"/>
        <w:ind w:left="0"/>
        <w:jc w:val="both"/>
      </w:pPr>
      <w:bookmarkStart w:name="z1" w:id="0"/>
      <w:r>
        <w:rPr>
          <w:rFonts w:ascii="Times New Roman"/>
          <w:b w:val="false"/>
          <w:i w:val="false"/>
          <w:color w:val="000000"/>
          <w:sz w:val="28"/>
        </w:rPr>
        <w:t xml:space="preserve">
      "Дене шынықтыру және спорт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26)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14.07.2023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Жарыстар түрлерінің, оқу-жаттығу жиындарының тізбесі және олардың </w:t>
      </w:r>
      <w:r>
        <w:rPr>
          <w:rFonts w:ascii="Times New Roman"/>
          <w:b w:val="false"/>
          <w:i w:val="false"/>
          <w:color w:val="000000"/>
          <w:sz w:val="28"/>
        </w:rPr>
        <w:t>сыныптамасы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тіркеуден өткеннен кейін күнтізбелік он күн ішінде мерзімді баспа басылымдарында және "Әділет" ақпараттық-құқықтық жүйесінде ресми жариялануын;</w:t>
      </w:r>
    </w:p>
    <w:bookmarkEnd w:id="4"/>
    <w:bookmarkStart w:name="z6" w:id="5"/>
    <w:p>
      <w:pPr>
        <w:spacing w:after="0"/>
        <w:ind w:left="0"/>
        <w:jc w:val="both"/>
      </w:pPr>
      <w:r>
        <w:rPr>
          <w:rFonts w:ascii="Times New Roman"/>
          <w:b w:val="false"/>
          <w:i w:val="false"/>
          <w:color w:val="000000"/>
          <w:sz w:val="28"/>
        </w:rPr>
        <w:t>
      3) ресми жарияланғаннан кейін осы бұйрықтың Қазақстан Республикасы Мәдениет және спорт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4) осы тармақпен көзделген іс-шаралардың орындалуы туралы мәліметтерді іс-шараларды орындағаннан кейін он жұмыс күні ішінде Қазақстан Республикасы Мәдениет және спорт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Мәдениет және спорт вице-министрі С.Ж. Мұсайбековке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w:t>
            </w:r>
            <w:r>
              <w:br/>
            </w:r>
            <w:r>
              <w:rPr>
                <w:rFonts w:ascii="Times New Roman"/>
                <w:b w:val="false"/>
                <w:i w:val="false"/>
                <w:color w:val="000000"/>
                <w:sz w:val="20"/>
              </w:rPr>
              <w:t>спорт министрінің</w:t>
            </w:r>
            <w:r>
              <w:br/>
            </w:r>
            <w:r>
              <w:rPr>
                <w:rFonts w:ascii="Times New Roman"/>
                <w:b w:val="false"/>
                <w:i w:val="false"/>
                <w:color w:val="000000"/>
                <w:sz w:val="20"/>
              </w:rPr>
              <w:t>2015 жылғы 14 мамырдағы</w:t>
            </w:r>
            <w:r>
              <w:br/>
            </w:r>
            <w:r>
              <w:rPr>
                <w:rFonts w:ascii="Times New Roman"/>
                <w:b w:val="false"/>
                <w:i w:val="false"/>
                <w:color w:val="000000"/>
                <w:sz w:val="20"/>
              </w:rPr>
              <w:t xml:space="preserve">№ 179 бұйрығына </w:t>
            </w:r>
            <w:r>
              <w:br/>
            </w:r>
            <w:r>
              <w:rPr>
                <w:rFonts w:ascii="Times New Roman"/>
                <w:b w:val="false"/>
                <w:i w:val="false"/>
                <w:color w:val="000000"/>
                <w:sz w:val="20"/>
              </w:rPr>
              <w:t>қосымша</w:t>
            </w:r>
          </w:p>
        </w:tc>
      </w:tr>
    </w:tbl>
    <w:bookmarkStart w:name="z14" w:id="9"/>
    <w:p>
      <w:pPr>
        <w:spacing w:after="0"/>
        <w:ind w:left="0"/>
        <w:jc w:val="left"/>
      </w:pPr>
      <w:r>
        <w:rPr>
          <w:rFonts w:ascii="Times New Roman"/>
          <w:b/>
          <w:i w:val="false"/>
          <w:color w:val="000000"/>
        </w:rPr>
        <w:t xml:space="preserve"> Жарыстар түрлерінің, оқу-жаттығу жиындарының тізбесі және олардың сыныптамасы</w:t>
      </w:r>
    </w:p>
    <w:bookmarkEnd w:id="9"/>
    <w:p>
      <w:pPr>
        <w:spacing w:after="0"/>
        <w:ind w:left="0"/>
        <w:jc w:val="both"/>
      </w:pPr>
      <w:r>
        <w:rPr>
          <w:rFonts w:ascii="Times New Roman"/>
          <w:b w:val="false"/>
          <w:i w:val="false"/>
          <w:color w:val="ff0000"/>
          <w:sz w:val="28"/>
        </w:rPr>
        <w:t xml:space="preserve">
      Ескерту. Сыныптамасы жаңа редакцияда – ҚР Мәдениет және спорт министрінің 14.07.2023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өзгерістер енгізілді - ҚР Туризм және спорт министрінің 27.11.2023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19.06.2025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қолданысқа енгізіледі); 25.09.2026 </w:t>
      </w:r>
      <w:r>
        <w:rPr>
          <w:rFonts w:ascii="Times New Roman"/>
          <w:b w:val="false"/>
          <w:i w:val="false"/>
          <w:color w:val="ff0000"/>
          <w:sz w:val="28"/>
        </w:rPr>
        <w:t>№ 189</w:t>
      </w:r>
      <w:r>
        <w:rPr>
          <w:rFonts w:ascii="Times New Roman"/>
          <w:b w:val="false"/>
          <w:i w:val="false"/>
          <w:color w:val="ff0000"/>
          <w:sz w:val="28"/>
        </w:rPr>
        <w:t xml:space="preserve"> (алғашқы ресми жарияланған күнінен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сыныптамасы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10"/>
          <w:p>
            <w:pPr>
              <w:spacing w:after="20"/>
              <w:ind w:left="20"/>
              <w:jc w:val="both"/>
            </w:pPr>
            <w:r>
              <w:rPr>
                <w:rFonts w:ascii="Times New Roman"/>
                <w:b w:val="false"/>
                <w:i w:val="false"/>
                <w:color w:val="000000"/>
                <w:sz w:val="20"/>
              </w:rPr>
              <w:t>
1-бөлім. Спорттық жарыстар</w:t>
            </w:r>
          </w:p>
          <w:bookmarkEnd w:id="10"/>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11"/>
          <w:p>
            <w:pPr>
              <w:spacing w:after="20"/>
              <w:ind w:left="20"/>
              <w:jc w:val="both"/>
            </w:pPr>
            <w:r>
              <w:rPr>
                <w:rFonts w:ascii="Times New Roman"/>
                <w:b w:val="false"/>
                <w:i w:val="false"/>
                <w:color w:val="000000"/>
                <w:sz w:val="20"/>
              </w:rPr>
              <w:t>
1-кіші бөлім. Халықаралық спорттық жарыстар</w:t>
            </w:r>
          </w:p>
          <w:bookmarkEnd w:id="11"/>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Халықаралық кешенді спорттық-бұқаралық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Азия, Пара Азия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Азия Олимпиада комитеті, Азия Паралимпиада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Арнайы Олимпиада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–Арнайы Олимпиада комитеті (Спешиал Олимпикс)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Барлық жастағы арбамен қозғалатын және ампутанттар арасындағы Дүниежүзілік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жылда бір рет өткізіледі. Ұйымдастырушы - Халықаралық арбамен қозғалатын және ампутанттар федерациясы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"Дети Азии" халықаралық спорттық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Дүниежүзілік әуе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Ережеге (регламентке) сәйкес өткізіледі.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Дүниежүзілік гимназиада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Халықаралық мектеп спорты федерациясы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Дүниежүзілік жауынгерлік өнер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жекпе-жек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Дүниежүзілік көшпенділер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–Дүниежүзілік Түркі кеңесі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Дүниежүзілік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Төрт жылда бір рет өткізіледі. Ұйымдастырушы – Дүниежүзілік ойындардың халықаралық қауымдастығы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Дүниежүзілік Универсиада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Халықаралық студенттер одағы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Еуразия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ұйымдастырушы елдердің ұлттық федерациялары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 Жабық ғимараттардағы және жауынгерлік өнер бойынша Азия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Азия Олимпиада кеңесі (бұдан әрі - АОК)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 Жасөспірімдер Азия, Жасөспірімдер Пара Азия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жылда бір рет өткізіледі.Ұйымдастырушы – АОК және (немесе) Азия Паралимпиада комитеті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 Жағажай Азия ойындары, Азия-Тынық мұхиты ойындары (Азия-Тынық мұхиты чемпионаты)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жылда бір рет өткізіледі. Ұйымдастырушылар - АОК, Азия-Тынық мұхиты саңыраулар конфедерациясы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 Жасөспірімдер Олимпиада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Халықаралық Олимпиада комитеті (бұдан әрі - ХОК) қарауымен өткізіледі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 Ислам ынтымақтастығы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өткізіледі.Ұйымдастырушы –</w:t>
            </w:r>
          </w:p>
          <w:p>
            <w:pPr>
              <w:spacing w:after="20"/>
              <w:ind w:left="20"/>
              <w:jc w:val="both"/>
            </w:pPr>
            <w:r>
              <w:rPr>
                <w:rFonts w:ascii="Times New Roman"/>
                <w:b w:val="false"/>
                <w:i w:val="false"/>
                <w:color w:val="000000"/>
                <w:sz w:val="20"/>
              </w:rPr>
              <w:t>
Ислам Ынтымақтастығы Ұйымы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 Континентальді, өңірлік ойындар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ХОК қарауымен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 Олимпиада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ХОК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 Паралимпиада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ХОК қарауымен Паралимпиада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Сурдлимпиада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–Саңыраулардың халықаралық спорт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 Тәуелсіз Мемлекеттер Достастығы (одан әрі - ТМД) елдерінің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ТМД елдерінің Үкімет басшыларының кеңесі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 Халықаралық зағиптар спорт федерациясының Дүниежүзілік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өткізіледі.Ұйымдастырушы -Халықаралық зағиптар спорт федерациясы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12"/>
          <w:p>
            <w:pPr>
              <w:spacing w:after="20"/>
              <w:ind w:left="20"/>
              <w:jc w:val="both"/>
            </w:pPr>
            <w:r>
              <w:rPr>
                <w:rFonts w:ascii="Times New Roman"/>
                <w:b w:val="false"/>
                <w:i w:val="false"/>
                <w:color w:val="000000"/>
                <w:sz w:val="20"/>
              </w:rPr>
              <w:t>
1.2. Спорт түрлері бойынша жарыстар</w:t>
            </w:r>
          </w:p>
          <w:bookmarkEnd w:id="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Азия кубогі, Азия және Тынық мұхиты, Орталық Азия кубогі, ерлер мен әйелдер командалары арасындағы Азия сериясы, 4 құрлықтағы жарыстар (Азия Кубогінің кезеңдері, Азияның "Гран-при" жарыстары)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жүргізіледі. Ұйымдастырушы - Спорт түрлері бойынша халықаралық, Азия федерациялары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Азия чемпионаттары, барлық жас топтары үшін спорт түрлері бойынша жабық ғимараттардағы Азия чемпионаттары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жүргізіледі.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"А", "В" санатындағы халықаралық спорттық жарыстар (турнирлер)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түрлерінен халықаралық федерация айқындайтын ережелер (регламент) негізінде жүргізіледі. Ұйымдастырушы - Спорт түрлері бойынша халықаралық федерациялар, ұйымдастырушы ел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Әлем кубогі (Әлем кубогінің кезеңдері, "Гран при", Гранд-Слам жарыстары, Ұлттар Кубогы, Әлемдік Лига)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жүргізіледі.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Әлем чемпионаттарына іріктеу турнирлері (спорт түрлері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жүргізіледі.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Әскери қызметшілер арасындағы Әлем чемпионаты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Ереже (регламент) негізінде жыл сайын өткізіледі. Ұйымдастырушы – спорт түрлері бойынша Дүниежүзілік әскери спорт кеңесі (жекелеген түрлерде спорт түрлері бойынша Дүниежүзілік әскери спорт кеңесінің ережелеріне сәйкес екі, үш, төрт жылда бір рет өткізілуі мүмкін)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Барлық жас топтары үшін спорт түрлері бойынша Азия және Океания, Орталық Азия чемпионаттары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спорт түрлері бойынша Азия федерациялары (жекелеген түрлерде спорт түрлері бойынша Азия федерациясының ережелеріне сәйкес екі жылда бір рет өткізілуі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Еуропа, Еуразия кубогі (Еуропа, Еуразия кубогінің кезеңдері, Еуропаның "Гран-при" жарыстары)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жүргізіледі. Ұйымдастырушы - Спорт түрлері бойынша Еуропа, Еуразия федерациялары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Еуропа, Еуразия чемпионаттары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спорт түрлері бойынша халықаралық және Азия федерациялары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 Клубтық командалар арасындағы Азия чемпионаты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өткізіледі. Ұйымдастырушы - спорт түрлері бойынша Азия федерациялары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Мектеп оқушылары арасындағы спорт түрлері бойынша Әлем чемпионаттары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өткізіледі. Ұйымдастырушы – Халықаралық мектеп спорт федерациясы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Олимпиада ойындарына іріктеу турнирлері (жазғы, қысқы,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Ережеге (регламентке) сәйкес өткізіледі. Ұйымдастырушы – Спорт түрлері бойынша халықаралық федерациялар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 Рейтингтік жарыстар (турнирлер)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өткізіледі. Ұйымдастырушы – Спорт түрлері бойынша халықаралық федерациялар, ұйымдастырушы ел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1.2.14. Спорт түрлерінен барлық жас топтарына арналған Әлем чемпионаттары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ережеге (регламентке) сәйкес өткізіледі. Ұйымдастырушылар спорт түрлері бойынша халықаралық федерациялар болып табылады (жекелеген түрлерде спорт түрлері бойынша халықаралық федерациялардың ережелеріне сәйкес екі, үш, төрт жылда бір рет өткізілуі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 Студенттер арасындағы Әлем чемпионаты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Спорт түрлері бойынша халықаралық федерациялар, Халықаралық студенттер одағы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Халықаралық матчтық кездесулер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Ереже (регламент) негізінде өткізіледі. Ұйымдастырушы – халықаралық, республикалық, облыстық, қалалық спорттық ұйымдар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 Халықаралық спорттық жарыстар (турнирлер)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Ереже (регламент) негізінде өткізіледі. Ұйымдастырушы – халықаралық, республикалық, облыстық, қалалық спорттық ұйымдар болып табылады, кемінде 5 (бес) ел қатысқан жағдайда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 Шахмат олимпиадасы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жылда бір рет өткізіледі. Ұйымдастырушы -халықаралық шахмат федерациясы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13"/>
          <w:p>
            <w:pPr>
              <w:spacing w:after="20"/>
              <w:ind w:left="20"/>
              <w:jc w:val="both"/>
            </w:pPr>
            <w:r>
              <w:rPr>
                <w:rFonts w:ascii="Times New Roman"/>
                <w:b w:val="false"/>
                <w:i w:val="false"/>
                <w:color w:val="000000"/>
                <w:sz w:val="20"/>
              </w:rPr>
              <w:t>
2-кіші бөлім. Республикалық жарыстар</w:t>
            </w:r>
          </w:p>
          <w:bookmarkEnd w:id="13"/>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4"/>
          <w:p>
            <w:pPr>
              <w:spacing w:after="20"/>
              <w:ind w:left="20"/>
              <w:jc w:val="both"/>
            </w:pPr>
            <w:r>
              <w:rPr>
                <w:rFonts w:ascii="Times New Roman"/>
                <w:b w:val="false"/>
                <w:i w:val="false"/>
                <w:color w:val="000000"/>
                <w:sz w:val="20"/>
              </w:rPr>
              <w:t>
2.1. Республикалық кешенді спорттық-бұқаралық iс- шаралар</w:t>
            </w:r>
          </w:p>
          <w:bookmarkEnd w:id="1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2.1.1. Алып тасталды – ҚР Туризм және спорт министрінің м.а. 19.06.2025 </w:t>
            </w:r>
            <w:r>
              <w:rPr>
                <w:rFonts w:ascii="Times New Roman"/>
                <w:b w:val="false"/>
                <w:i w:val="false"/>
                <w:color w:val="ff0000"/>
                <w:sz w:val="20"/>
              </w:rPr>
              <w:t>№ 97</w:t>
            </w:r>
            <w:r>
              <w:rPr>
                <w:rFonts w:ascii="Times New Roman"/>
                <w:b w:val="false"/>
                <w:i w:val="false"/>
                <w:color w:val="ff0000"/>
                <w:sz w:val="20"/>
              </w:rPr>
              <w:t xml:space="preserve"> (алғашқы ресми жарияланған күнінен кейін қолданысқа енгізіледі) бұйрығымен.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Бұқаралық ақпарат құралдары қызметкерлері арасындағы республикалық спартакиада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Есту қабілеті зақымданған мүгедектігі бар спортшылар арасында Қазақстан Республикасының Спартакиадасы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Жалпы білім беретін мекемелер арасында Қазақстан Республикасының педагогтеріне арналған спартакиада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білім беру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 Жауынгерлік өнер фестивалі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Кәсіптік одақтар арасындағы республикалық лига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Колледж студенттері арасындағы Қазақстан Республикасының колледждер лигасы (ұлттық және ойын спорт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білім беру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Қазақстан Республикасы ауыл жасөспірімдерінің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Қазақстан Республикасының ауыл спартакиадасы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 Қазақстан Республикасының Арнайы олимпиадасы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Арнайы Олимпиада комитеті (Спешиал Олимпикс)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 Қазақстан Республикасының "Ақ бидай" ауыл спорты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2.1.12. Қазақстан Республикасының Жастар спорт ойындары (жазғы, қысқы)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(қажет болған жағдайда дене шынықтыру және спорт саласындағы уәкілетті органның шешімі бойынша үш жылда бір рет өткізілуі мүмкін).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 Қазақстан Республикасы жоғары оқу орындарының студенттері арасындағы "Студенттер спорт лигасы" (ұлттық және ойын спорт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білім беру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 Қазақстан Республикасы колледждері студенттерінің спартакиадасы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білім беру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 Қазақстан Республикасы мектеп оқушыларының гимназиадасы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білім беру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 Қазақстан Республикасының мектеп оқушылары арасындағы "Ұлттық мектеп лигасы"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білім беру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 Қазақстан Республикасының Паралимпиада ойындары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 Қазақстан Республикасының спартакиадасы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 Қазақстан Республикасының Универсиадасы (жазғы, қысқы)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жылда бір рет өткізіледі. Ұйымдастырушы – білім беру саласындағы уәкілетті орган, дене шынықтыру және спорт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Қазақстан Республикасының Ұлттық спорт түрлері фестивалі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(қажет болған жағдайда жыл сайын өткізілуі мүмкін).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 Орталық мемлекеттік органдар мен жергілікті атқарушы органдардың мемлекеттік қызметшілері арасындағы республикалық спартакиада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 Трансплантациядан кейінгі және диализдегі адамдар арасындағы спартакиада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 Тірек-қимыл аппараты зақымданған және көру қабілеті төмен спортшылар арасында Қазақстан Республикасының спартакиадасы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 Қазақстан Республикасының Халық спорты ойындары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дене шынықтыру және спорт саласындағы уәкілетті орган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 Мүмкіндігі шектеулі балалар мен жасөспірімдерге арналған "Жұлдызай" спартакиадасы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(регламент) негізінде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 Кіші жасөспірімдер арасындағы республикалық "CHEMPIONDAR LIGALARY" жарысы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 Туризм және спорт министрлігінің кубогы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 Қазақстан Республикасы халқының дене шынықтыру даярлығына Президенттік тестілері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 "QAZAQSTAN JUDO LEAGUE" дзюдо жарысы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"Бурабай" республикалық жартас фестивалі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 Спорт күніне арналған спорт іс-шарасы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 "Bygyly trail Karkaraly" трейлранинг ультрамарафоны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 Республикалық "Abai Joly 100 miles" трейлраннинг ультрамарафоны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 "Мерке" тау фестивалі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 "WRESTLING STAR" турнирі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 "TOP WRESTLING LEAGUE" турнирі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w:t>
            </w:r>
          </w:p>
          <w:p>
            <w:pPr>
              <w:spacing w:after="20"/>
              <w:ind w:left="20"/>
              <w:jc w:val="both"/>
            </w:pPr>
            <w:r>
              <w:rPr>
                <w:rFonts w:ascii="Times New Roman"/>
                <w:b w:val="false"/>
                <w:i w:val="false"/>
                <w:color w:val="000000"/>
                <w:sz w:val="20"/>
              </w:rPr>
              <w:t>
Ұйымдастырушы – дене шынықтыру және спорт саласындағы уәкілетті орган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5"/>
          <w:p>
            <w:pPr>
              <w:spacing w:after="20"/>
              <w:ind w:left="20"/>
              <w:jc w:val="both"/>
            </w:pPr>
            <w:r>
              <w:rPr>
                <w:rFonts w:ascii="Times New Roman"/>
                <w:b w:val="false"/>
                <w:i w:val="false"/>
                <w:color w:val="000000"/>
                <w:sz w:val="20"/>
              </w:rPr>
              <w:t>
2.2. Спорт түрлері бойынша жарыстар</w:t>
            </w:r>
          </w:p>
          <w:bookmarkEnd w:id="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Балалар-жасөспірімдер спорт мектептерінің, олимпиадалық резервтегі балалар-жасөспірімдер спорт мектептерінің чемпионаттары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облыстың, республикалық маңызы бар қаланың,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Барлық жас топтары үшін спорттың барлық түрлері бойынша Қазақстан Республикасының чемпионаты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Матчтық кездесулер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Спорттық-бұқаралық іс-шаралардың бірыңғай күнтізбесіне сәйкес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Республикалық турнирлер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Спорттық-бұқаралық іс-шаралардың бірыңғай күнтізбесіне сәйкес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Спорттың барлық түрлері бойынша Қазақстан Республикасының кубоктері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дене шынықтыру және спорт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2.2.6. Спорт түрлері және жастары бойынша Қазақстан Республикасы спорттық қоғамдары мен ұйымдарының чемпионаттары мен кубоктері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Қоғамдар және ұйымдардың орталық кеңесі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6"/>
          <w:p>
            <w:pPr>
              <w:spacing w:after="20"/>
              <w:ind w:left="20"/>
              <w:jc w:val="both"/>
            </w:pPr>
            <w:r>
              <w:rPr>
                <w:rFonts w:ascii="Times New Roman"/>
                <w:b w:val="false"/>
                <w:i w:val="false"/>
                <w:color w:val="000000"/>
                <w:sz w:val="20"/>
              </w:rPr>
              <w:t>
3-кіші бөлім. Өңірлік жарыстар</w:t>
            </w:r>
          </w:p>
          <w:bookmarkEnd w:id="16"/>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Кешенді спорттық-бұқаралық iс-шаралар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3.1.1. Алып тасталды – ҚР Туризм және спорт министрінің м.а. 19.06.2025 </w:t>
            </w:r>
            <w:r>
              <w:rPr>
                <w:rFonts w:ascii="Times New Roman"/>
                <w:b w:val="false"/>
                <w:i w:val="false"/>
                <w:color w:val="ff0000"/>
                <w:sz w:val="20"/>
              </w:rPr>
              <w:t>№ 97</w:t>
            </w:r>
            <w:r>
              <w:rPr>
                <w:rFonts w:ascii="Times New Roman"/>
                <w:b w:val="false"/>
                <w:i w:val="false"/>
                <w:color w:val="ff0000"/>
                <w:sz w:val="20"/>
              </w:rPr>
              <w:t xml:space="preserve"> (алғашқы ресми жарияланған күнінен кейін қолданысқа енгізіледі) бұйрығымен.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3.1.2. Есту қабілеті зақымданған мүгедектігі бар спортшылар арасында Қазақстан Республикасының спартакиадасы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Жалпы білім беретін мекемелер арасында Қазақстан Республикасының педагогтеріне арналған спартакиада (облыстық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білім беру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Колледж студенттері арасындағы Қазақстан Республикасының "Колледж лигасы" (ұлттық және ойын спорт түрлері), III кезең (облыстық)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білім беру саласындағы уәкілетті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3.1.5. Қазақстан Республикасы ауыл жасөспірімдерінің ойындары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3.1.6. Қазақстан Республикасының ауыл спартакиадасы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3.1.7. Қазақстан Республикасының Арнайы олимпиадасы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Қазақстан Республикасының "Ақ бидай" ауыл спорты ойындары, ІІ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3.1.9. Қазақстан Республикасының Жастар спорт ойындары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3.1.10. Қазақстан Республикасы мектеп оқушыларының гимназиадасы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облыстардың, республикалық маңызы бар қалалардың, астананың білім беру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 Қазақстан Республикасы мектеп оқушылары арасындағы "Ұлттық мектеп лигасы" III кезең (облыстық)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өткізіледі. Ұйымдастырушы - білім беру саласындағы уәкілетті орган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3.1.12. Қазақстан Республикасының Паралимпиада ойындары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3.1.13. Қазақстан Республикасының Спартакиадасы (жазғы, қысқы), ІІ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облыстың, республикалық маңызы бар қаланың,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Қазақстан Республикасының Ұлттық спорт түрлері фестивалі, ІІ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 Қазақстан Республикасының Халық спорты ойындары, ІІ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Спорт түрлері бойынша жарыстар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Барлық жас топтары үшін спорттың барлық түрлері бойынша облыстардың, республикалық маңызы бар қалалардың, астананың чемпионаттары мен кубоктары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Облыстардың, республикалық маңызы бар қалалардың, астананың турнирлері, матчтық кездесулері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Спорттық-бұқаралық іс-шаралардың күнтізбесіне сәйкес өткізіледі. Ұйымдастырушы - облыстардың, республикалық маңызы бар қалалардың, астананың дене шынықтыру және спорт саласындағы жергілікті атқарушы органы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7"/>
          <w:p>
            <w:pPr>
              <w:spacing w:after="20"/>
              <w:ind w:left="20"/>
              <w:jc w:val="both"/>
            </w:pPr>
            <w:r>
              <w:rPr>
                <w:rFonts w:ascii="Times New Roman"/>
                <w:b w:val="false"/>
                <w:i w:val="false"/>
                <w:color w:val="000000"/>
                <w:sz w:val="20"/>
              </w:rPr>
              <w:t>
4-кіші бөлім. Қалалық және аудандық жарыстар</w:t>
            </w:r>
          </w:p>
          <w:bookmarkEnd w:id="17"/>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Кешенді спорттық-бұқаралық iс-шаралар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4.1.1. Алып тасталды – ҚР Туризм және спорт министрінің м.а. 19.06.2025 </w:t>
            </w:r>
            <w:r>
              <w:rPr>
                <w:rFonts w:ascii="Times New Roman"/>
                <w:b w:val="false"/>
                <w:i w:val="false"/>
                <w:color w:val="ff0000"/>
                <w:sz w:val="20"/>
              </w:rPr>
              <w:t>№ 97</w:t>
            </w:r>
            <w:r>
              <w:rPr>
                <w:rFonts w:ascii="Times New Roman"/>
                <w:b w:val="false"/>
                <w:i w:val="false"/>
                <w:color w:val="ff0000"/>
                <w:sz w:val="20"/>
              </w:rPr>
              <w:t xml:space="preserve"> (алғашқы ресми жарияланған күнінен кейін қолданысқа енгізіледі) бұйрығымен.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4.1.2. Есту қабілеті зақымданған мүгедектігі бар спортшылар арасында Қазақстан Республикасының спартакиадасы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4.1.3. Қазақстан Республикасы Ауыл жасөспірімдерінің ойындары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Қазақстан Республикасының ауыл спартакиадасы (жазғы, қысқы), 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4.1.5. Қазақстан Республикасының Арнайы олимпиадасы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Қазақстан Республикасының "Ақ бидай" ауыл спорты ойындары, 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4.1.7. Қазақстан Республикасының Жастар спорт ойындары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4.1.8. Қазақстан Республикасы мектеп оқушыларының гимназиадасы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 өткізіледі. Ұйымдастырушы - қалалардың (аудандардың) білім беру жергілікті атқарушы органы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4.1.9. Қазақстан Республикасының Паралимпиада ойындары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4.1.10. Қазақстан Республикасының Спартакиадасы (жазғы, қысқы), І кезең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 Қазақстан Республикасының Халық спорты ойындары, 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аудандардың дене шынықтыру және спорт саласындағы жергілікті атқарушы орган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 Қазақстан Республикасының Ұлттық спорт түрлері фестивалі, 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жылда бір рет өткізіледі. Ұйымдастырушы - қалалардың (аудандардың) дене шынықтыру және спорт саласындағы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Спорт түрлері бойынша жарыстар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Дене шынықтыру ұжымдарындағы, спорт мектептеріндегі, оқу орындарындағы, ұйымдардағы, мекемелердегі жарыстар (спартакиада, біріншілік, турнир, ойындар, кубок)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Спорттық-бұқаралық іс-шаралар күнтізбесіне сәйкес өткізіледі. Ұйымдастырушы - дене шынықтыру ұжымдары, спорт мектептері, оқу орындары, ұйымдар, мекемелер жанындағы ведомстволық дене шынықтыру-спорт қоғамдары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8"/>
          <w:p>
            <w:pPr>
              <w:spacing w:after="20"/>
              <w:ind w:left="20"/>
              <w:jc w:val="both"/>
            </w:pPr>
            <w:r>
              <w:rPr>
                <w:rFonts w:ascii="Times New Roman"/>
                <w:b w:val="false"/>
                <w:i w:val="false"/>
                <w:color w:val="000000"/>
                <w:sz w:val="20"/>
              </w:rPr>
              <w:t>
2-бөлім. Оқу-жаттығу жиындары</w:t>
            </w:r>
          </w:p>
          <w:bookmarkEnd w:id="18"/>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Халықаралық спорттық жарыстарға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Дүниежүзілік, Еуропалық, Азиялық, Олимпиадалық, Азиялық, Паралимпиадалық, Сурдлимпиадалық, Жағажай ойындары мен кешенді жарыстарға дайындық бойынша спорт түрлері бойынша ұлттық құрамалардың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күнтізбелік күнге дейін өткізіледі. Ұйымдастырушы - дене шынықтыру және спорт бойынша уәкілетті орган, облыстардың, республикалық маңызы бар қалалардың, астананың дене шынықтыру және спорт саласындағы жергілікті атқарушы орган, қатысушылардың максимальді саны дене шынықтыру және спорт бойынша уәкілетті органмен, Облыстардың, республикалық маңызы бар қалалардың, астананың дене шынықтыру және спорт саласындағы жергілікті атқарушы органмен белгіленеді.</w:t>
            </w:r>
          </w:p>
          <w:p>
            <w:pPr>
              <w:spacing w:after="20"/>
              <w:ind w:left="20"/>
              <w:jc w:val="both"/>
            </w:pPr>
            <w:r>
              <w:rPr>
                <w:rFonts w:ascii="Times New Roman"/>
                <w:b w:val="false"/>
                <w:i w:val="false"/>
                <w:color w:val="000000"/>
                <w:sz w:val="20"/>
              </w:rPr>
              <w:t>
Өтетін орынды айқындау критерийі климаттық жағдайлар, сондай-ақ спорт объектілері жарыстарды өткізу шарттарына сәйкес келмеген жағдайда, шет елдердің спорт объектілерінде спортшыларды даярлауды қарау және оқу-жаттығу жиындарын өткізуді сапалы дайындау үшін Әлем, Еуропа, Азия чемпионаттарына, Олимпиада, Паралимпиада, Сурдлимпиада, Азия, жағажай ойындарына және кешенді жарыстарғы өтетін жерлерде тікелей.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Студенттер арасындағы Дүниежүзілік Универсиадаға, әлем, Еуропа, Азия чемпионаттарына, оның ішінде паралимпиадалық спорт түрлерінен даярлау бойынша спорт түрлері бойынша ұлттық командалардың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күнтізбелік күнге дейін өткізіледі. Ұйымдастырушы - халықаралық жарыстарға қатысу үшін командаларды бағыттайтын ұйымдар, білім беру саласындағы уәкілетті орган, қатысушылар саны барлық спорт түрлерінен жарысқа қатысуға жіберілетін спортшылардың екі құрамынан артық емес; жекпе-жек түрлерінен спортшылар үш құрамнан артық емес.</w:t>
            </w:r>
          </w:p>
          <w:p>
            <w:pPr>
              <w:spacing w:after="20"/>
              <w:ind w:left="20"/>
              <w:jc w:val="both"/>
            </w:pPr>
            <w:r>
              <w:rPr>
                <w:rFonts w:ascii="Times New Roman"/>
                <w:b w:val="false"/>
                <w:i w:val="false"/>
                <w:color w:val="000000"/>
                <w:sz w:val="20"/>
              </w:rPr>
              <w:t>
Өтетін орынды айқындау критерийі климаттық жағдайлар, сондай-ақ спорт объектілері жарыстарды өткізу шарттарына сәйкес келмеген жағдайда, шет елдердің спорт объектілерінде спортшыларды даярлауды қарау және оқу-жаттығу жиындарын өткізуді сапалы дайындау үшін студенттер арасында Дүниежүзілік Универсиада мен Әлем, Еуропа, Азия чемпионаты өтетін жерлерде тікелей.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Халықаралық жарыстарға даярлау бойынша спорт түрлерінен спорт түрлері бойынша ұлттық командалардың арнайы оқу-жаттығу жиындары (жалпы дене даярлығы, техника-тактикалық дайындық, арнайы дене даярлығы, спортшылардың жай-күйін тексеру, қалпына келтіру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күнтізбелік күнге дейін өткізіледі. Ұйымдастырушы - дене шынықтыру және спорт бойынша уәкілетті орган, облыстардың, республикалық маңызы бар қалалардың, астананың дене шынықтыру және спорт саласындағы жергілікті атқарушы орган, қатысушылардың максимальді саны дене шынықтыру және спорт бойынша уәкілетті органмен, облыстардың республикалық маңызы бар қалалардың, астананың дене шынықтыру және спорт саласындағы жергілікті атқарушы органмен белгіленеді.</w:t>
            </w:r>
          </w:p>
          <w:p>
            <w:pPr>
              <w:spacing w:after="20"/>
              <w:ind w:left="20"/>
              <w:jc w:val="both"/>
            </w:pPr>
            <w:r>
              <w:rPr>
                <w:rFonts w:ascii="Times New Roman"/>
                <w:b w:val="false"/>
                <w:i w:val="false"/>
                <w:color w:val="000000"/>
                <w:sz w:val="20"/>
              </w:rPr>
              <w:t>
Өтетін орынды айқындау критерийі климаттық жағдайлар, сондай-ақ спорт объектілері жарыстарды өткізу шарттарына сәйкес келмеген жағдайда, шет елдердің спорт объектілерінде спортшыларды даярлауды қарау.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Халықаралық жарыстарға спортшыларды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күнтізбелік күнге дейін өткізіледі. Ұйымдастырушы – командаларды осы жарыстарға қатысу үшін бағыттайтын ұйымдар. Жарысқа қатысуға рұқсат етілген құрамның 30%-ға ұлғаюына рұқсат беріледі.</w:t>
            </w:r>
          </w:p>
          <w:p>
            <w:pPr>
              <w:spacing w:after="20"/>
              <w:ind w:left="20"/>
              <w:jc w:val="both"/>
            </w:pPr>
            <w:r>
              <w:rPr>
                <w:rFonts w:ascii="Times New Roman"/>
                <w:b w:val="false"/>
                <w:i w:val="false"/>
                <w:color w:val="000000"/>
                <w:sz w:val="20"/>
              </w:rPr>
              <w:t>
Өтетін орынды айқындау критерийі климаттық жағдайлар, сондай-ақ спорт объектілері жарыстарды өткізу шарттарына сәйкес келмеген жағдайда, шет елдердің спорт объектілерінде спортшыларды даярлауды қарау.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Республикалық жарыстарға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Кешенді спорттық-бұқаралық іс-шараларға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күнтізбелік күнге дейін өткізіледі. Ұйымдастырушы – облыс және республикалық маңызы бар қалалардың дене шынықтыру және спорт саласындағы жергілікті атқарушы органдар. Қатысушылар саны барлық спорт түрлерінен жарысқа қатысуға жіберілетін спортшылардың екі құрамынан артық емес; жекпе-жек түрлерінен спортшылар үш құрамнан артық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Қазақстан Республикасының чемпионаттарына, кубоктеріне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күнтізбелік күнге дейін өткізіледі. Ұйымдастырушы - қатысушыларды халықаралық, республикалық және жергілікті деңгейдегі спорттық жарыстарға жіберетін ұйымдар, сондай-ақ спорттық жарыстарға дайындық бойынша іс-шаралар. Қатысушылар саны барлық спорт түрлерінен жарысқа қатысуға жіберілетін спортшылардың екі құрамынан артық емес; жекпе-жек түрлерінен спортшылар үш құрамнан артық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Қазақстан Республикасының республикалық турнирлері мен жарыстарына даярлау бойынша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күнтізбелік күнге дейін өткізіледі. Ұйымдастырушы - қатысушыларды халықаралық, республикалық және жергілікті деңгейдегі спорттық жарыстарға жіберетін ұйымдар, сондай-ақ спорттық жарыстарға дайындық бойынша іс-шаралар. Қатысушылар саны барлық спорт түрлерінен жарысқа қатысуға жіберілетін спортшылардың бір жарым құрамынан артық емес; жекпе-жек түрлерінен спортшылар үш құрамнан артық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Республикалық жарыстарға, турнирлерге, біріншіліктерге даярлау бойынша спорт түрлері бойынша облыстар, республикалық маңызы бар қалалардың және астананың командаларының оқу-жаттығу жиындары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 даярлығы, арнайы дене даярлығы және техника-тактикалық дайындығы – 18 күнтізбелік күнге дейін; спортшылардын жай-күйін тексеру үшін – 7 күнтізбелік күнге дейін; қалпына келтіру – 12 күнтізбелік күнге дейін.</w:t>
            </w:r>
          </w:p>
          <w:p>
            <w:pPr>
              <w:spacing w:after="20"/>
              <w:ind w:left="20"/>
              <w:jc w:val="both"/>
            </w:pPr>
            <w:r>
              <w:rPr>
                <w:rFonts w:ascii="Times New Roman"/>
                <w:b w:val="false"/>
                <w:i w:val="false"/>
                <w:color w:val="000000"/>
                <w:sz w:val="20"/>
              </w:rPr>
              <w:t>
Ұйымдастырушы - халықаралық жарыстарға қатысу үшін командаларды бағыттайтын ұйымдар, қатысушылар саны барлық спорт түрлерінен жарысқа қатысуға жіберілетін спортшылардың екі құрамынан артық емес; жекпе-жек түрлерінен спортшылар үш құрамнан артық емес</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