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893d" w14:textId="bb38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 бюджет қаражаты есебінен сатып алған асыл тұқымды және селекциялық малдарды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сәуірдегі № 3-3/401 бұйрығы. Қазақстан Республикасының Әділет министрлігінде 2015 жылы 22 маусымда № 11410 тіркелді. Күші жойылды - ҚР Ауыл шаруашылығы министрінің 2015 жылғы 3 желтоқсандағы № 3-3/1060 бұйрығымен</w:t>
      </w:r>
    </w:p>
    <w:p>
      <w:pPr>
        <w:spacing w:after="0"/>
        <w:ind w:left="0"/>
        <w:jc w:val="both"/>
      </w:pPr>
      <w:r>
        <w:rPr>
          <w:rFonts w:ascii="Times New Roman"/>
          <w:b w:val="false"/>
          <w:i w:val="false"/>
          <w:color w:val="ff0000"/>
          <w:sz w:val="28"/>
        </w:rPr>
        <w:t>      Ескерту. Бұйрықтың күші жойылды - ҚР Ауыл шаруашылығы министрінің 03.12.2015 </w:t>
      </w:r>
      <w:r>
        <w:rPr>
          <w:rFonts w:ascii="Times New Roman"/>
          <w:b w:val="false"/>
          <w:i w:val="false"/>
          <w:color w:val="ff0000"/>
          <w:sz w:val="28"/>
        </w:rPr>
        <w:t>№ 3-3/1060</w:t>
      </w:r>
      <w:r>
        <w:rPr>
          <w:rFonts w:ascii="Times New Roman"/>
          <w:b w:val="false"/>
          <w:i w:val="false"/>
          <w:color w:val="ff0000"/>
          <w:sz w:val="28"/>
        </w:rPr>
        <w:t xml:space="preserve"> (02.06.2016 бастап қолданысқа енгізіледі) бұйрығымен.</w:t>
      </w:r>
    </w:p>
    <w:bookmarkStart w:name="z1" w:id="0"/>
    <w:p>
      <w:pPr>
        <w:spacing w:after="0"/>
        <w:ind w:left="0"/>
        <w:jc w:val="both"/>
      </w:pPr>
      <w:r>
        <w:rPr>
          <w:rFonts w:ascii="Times New Roman"/>
          <w:b w:val="false"/>
          <w:i w:val="false"/>
          <w:color w:val="000000"/>
          <w:sz w:val="28"/>
        </w:rPr>
        <w:t>
      «Асыл тұқымды мал шаруашылығы туралы» 1998 жылғы 9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және 13-бабының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және заңды тұлғалар бюджет қаражаты есебінен сатып алған асыл тұқымды және селекциялық малдарды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w:t>
      </w:r>
      <w:r>
        <w:br/>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 Б. Султанов</w:t>
      </w:r>
      <w:r>
        <w:br/>
      </w:r>
      <w:r>
        <w:rPr>
          <w:rFonts w:ascii="Times New Roman"/>
          <w:b w:val="false"/>
          <w:i w:val="false"/>
          <w:color w:val="000000"/>
          <w:sz w:val="28"/>
        </w:rPr>
        <w:t>
</w:t>
      </w:r>
      <w:r>
        <w:rPr>
          <w:rFonts w:ascii="Times New Roman"/>
          <w:b w:val="false"/>
          <w:i/>
          <w:color w:val="000000"/>
          <w:sz w:val="28"/>
        </w:rPr>
        <w:t>      2015 жылғы 23 мамыр</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30 сәуірдегі  </w:t>
      </w:r>
      <w:r>
        <w:br/>
      </w:r>
      <w:r>
        <w:rPr>
          <w:rFonts w:ascii="Times New Roman"/>
          <w:b w:val="false"/>
          <w:i w:val="false"/>
          <w:color w:val="000000"/>
          <w:sz w:val="28"/>
        </w:rPr>
        <w:t xml:space="preserve">
№ 3-3/401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Жеке және заңды тұлғалар бюджет қаражаты</w:t>
      </w:r>
      <w:r>
        <w:br/>
      </w:r>
      <w:r>
        <w:rPr>
          <w:rFonts w:ascii="Times New Roman"/>
          <w:b/>
          <w:i w:val="false"/>
          <w:color w:val="000000"/>
        </w:rPr>
        <w:t>
есебінен сатып алған асыл тұқымды және селекциялық малдарды</w:t>
      </w:r>
      <w:r>
        <w:br/>
      </w:r>
      <w:r>
        <w:rPr>
          <w:rFonts w:ascii="Times New Roman"/>
          <w:b/>
          <w:i w:val="false"/>
          <w:color w:val="000000"/>
        </w:rPr>
        <w:t>
пайдалану қағидасы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«Асыл тұқымды мал шаруашылығы туралы» 1998 жылғы 9 шілдедегі Қазақстан Республикасы Заңының </w:t>
      </w:r>
      <w:r>
        <w:rPr>
          <w:rFonts w:ascii="Times New Roman"/>
          <w:b w:val="false"/>
          <w:i w:val="false"/>
          <w:color w:val="000000"/>
          <w:sz w:val="28"/>
        </w:rPr>
        <w:t>18 бабы</w:t>
      </w:r>
      <w:r>
        <w:rPr>
          <w:rFonts w:ascii="Times New Roman"/>
          <w:b w:val="false"/>
          <w:i w:val="false"/>
          <w:color w:val="000000"/>
          <w:sz w:val="28"/>
        </w:rPr>
        <w:t xml:space="preserve"> және 13-бабының </w:t>
      </w:r>
      <w:r>
        <w:rPr>
          <w:rFonts w:ascii="Times New Roman"/>
          <w:b w:val="false"/>
          <w:i w:val="false"/>
          <w:color w:val="000000"/>
          <w:sz w:val="28"/>
        </w:rPr>
        <w:t>26) тармақшасына</w:t>
      </w:r>
      <w:r>
        <w:rPr>
          <w:rFonts w:ascii="Times New Roman"/>
          <w:b w:val="false"/>
          <w:i w:val="false"/>
          <w:color w:val="000000"/>
          <w:sz w:val="28"/>
        </w:rPr>
        <w:t xml:space="preserve"> (бұдан әрі – Заң) сәйкес, жеке және заңды тұлғалар бюджет қаражаты есебінен сатып алған асыл тұқымды және селекциялық малдарды пайдалану қағидасы, бюджет қаражаты есебінен сатып алған жеке және заңды тұлғалардың асыл тұқымды және селекциялық малдарды пайдалануы тәртібін айқындайды.</w:t>
      </w:r>
    </w:p>
    <w:bookmarkEnd w:id="4"/>
    <w:bookmarkStart w:name="z10" w:id="5"/>
    <w:p>
      <w:pPr>
        <w:spacing w:after="0"/>
        <w:ind w:left="0"/>
        <w:jc w:val="left"/>
      </w:pPr>
      <w:r>
        <w:rPr>
          <w:rFonts w:ascii="Times New Roman"/>
          <w:b/>
          <w:i w:val="false"/>
          <w:color w:val="000000"/>
        </w:rPr>
        <w:t xml:space="preserve"> 
2. Бюджет қаражаты есебінен сатып алынған асыл тұқымды және</w:t>
      </w:r>
      <w:r>
        <w:br/>
      </w:r>
      <w:r>
        <w:rPr>
          <w:rFonts w:ascii="Times New Roman"/>
          <w:b/>
          <w:i w:val="false"/>
          <w:color w:val="000000"/>
        </w:rPr>
        <w:t>
селекциялық малдарды пайдалану туралы тәртіп</w:t>
      </w:r>
    </w:p>
    <w:bookmarkEnd w:id="5"/>
    <w:bookmarkStart w:name="z11" w:id="6"/>
    <w:p>
      <w:pPr>
        <w:spacing w:after="0"/>
        <w:ind w:left="0"/>
        <w:jc w:val="both"/>
      </w:pPr>
      <w:r>
        <w:rPr>
          <w:rFonts w:ascii="Times New Roman"/>
          <w:b w:val="false"/>
          <w:i w:val="false"/>
          <w:color w:val="000000"/>
          <w:sz w:val="28"/>
        </w:rPr>
        <w:t>
      2. Жеке және заңды тұлғалар (бұдан әрі - Сатып алушы) бюджет қаражаты есебінен сатып алған асыл тұқымды және селекциялық малдар табынының өсімін молайту мақсатында пайдаланылады.</w:t>
      </w:r>
      <w:r>
        <w:br/>
      </w:r>
      <w:r>
        <w:rPr>
          <w:rFonts w:ascii="Times New Roman"/>
          <w:b w:val="false"/>
          <w:i w:val="false"/>
          <w:color w:val="000000"/>
          <w:sz w:val="28"/>
        </w:rPr>
        <w:t>
</w:t>
      </w:r>
      <w:r>
        <w:rPr>
          <w:rFonts w:ascii="Times New Roman"/>
          <w:b w:val="false"/>
          <w:i w:val="false"/>
          <w:color w:val="000000"/>
          <w:sz w:val="28"/>
        </w:rPr>
        <w:t>
      3. Сатып алушы бюджет қаражаты есебінен сатып алған асыл тұқымды және селекциялық малдарға қатысты мыналарды жүзеге асырады:</w:t>
      </w:r>
      <w:r>
        <w:br/>
      </w:r>
      <w:r>
        <w:rPr>
          <w:rFonts w:ascii="Times New Roman"/>
          <w:b w:val="false"/>
          <w:i w:val="false"/>
          <w:color w:val="000000"/>
          <w:sz w:val="28"/>
        </w:rPr>
        <w:t>
      1) барлық мал басына бірдейлендіру нөмірлерін беру және малдардың малдарды бірдейлендіру базасында тіркелуін қамтамасыз ету;</w:t>
      </w:r>
      <w:r>
        <w:br/>
      </w:r>
      <w:r>
        <w:rPr>
          <w:rFonts w:ascii="Times New Roman"/>
          <w:b w:val="false"/>
          <w:i w:val="false"/>
          <w:color w:val="000000"/>
          <w:sz w:val="28"/>
        </w:rPr>
        <w:t>
      2) асыл тұқымдық жұмыстың ақпараттық базасында тіркелуді қамтамасыз ету;</w:t>
      </w:r>
      <w:r>
        <w:br/>
      </w:r>
      <w:r>
        <w:rPr>
          <w:rFonts w:ascii="Times New Roman"/>
          <w:b w:val="false"/>
          <w:i w:val="false"/>
          <w:color w:val="000000"/>
          <w:sz w:val="28"/>
        </w:rPr>
        <w:t>
      3) зоотехникалық нормаларға сәйкес күтіп-бағу және барлық қажетті ветеринариялық іс-шараларды жүргізу;</w:t>
      </w:r>
      <w:r>
        <w:br/>
      </w:r>
      <w:r>
        <w:rPr>
          <w:rFonts w:ascii="Times New Roman"/>
          <w:b w:val="false"/>
          <w:i w:val="false"/>
          <w:color w:val="000000"/>
          <w:sz w:val="28"/>
        </w:rPr>
        <w:t>
      4) аналық мал басының табын өсімін молайту мақсатында кемінде екі жыл пайдалану;</w:t>
      </w:r>
      <w:r>
        <w:br/>
      </w:r>
      <w:r>
        <w:rPr>
          <w:rFonts w:ascii="Times New Roman"/>
          <w:b w:val="false"/>
          <w:i w:val="false"/>
          <w:color w:val="000000"/>
          <w:sz w:val="28"/>
        </w:rPr>
        <w:t>
      5) асыл тұқымды аталықтарды екі шағылыстыру маусымы бойы пайдалану;</w:t>
      </w:r>
      <w:r>
        <w:br/>
      </w:r>
      <w:r>
        <w:rPr>
          <w:rFonts w:ascii="Times New Roman"/>
          <w:b w:val="false"/>
          <w:i w:val="false"/>
          <w:color w:val="000000"/>
          <w:sz w:val="28"/>
        </w:rPr>
        <w:t>
      6) шет елден сатып алынған импортты асыл тұқымды мал бастары мен оның төлдерін табын өсімін молайту үшін тек Қазақстан Республикасының аумағында үш жыл ішінде пайдалану;</w:t>
      </w:r>
      <w:r>
        <w:br/>
      </w:r>
      <w:r>
        <w:rPr>
          <w:rFonts w:ascii="Times New Roman"/>
          <w:b w:val="false"/>
          <w:i w:val="false"/>
          <w:color w:val="000000"/>
          <w:sz w:val="28"/>
        </w:rPr>
        <w:t>
      7) шағылыстыру контингентін ұрпағының сапасы бойынша бағаланған асыл тұқымды аталықтардың ұрығымен ұрықтандыру және/немесе қолдан шағылыстыруда өз өнімділігі бойынша бағаланған асыл тұқымды аталықтарды пайдалану;</w:t>
      </w:r>
      <w:r>
        <w:br/>
      </w:r>
      <w:r>
        <w:rPr>
          <w:rFonts w:ascii="Times New Roman"/>
          <w:b w:val="false"/>
          <w:i w:val="false"/>
          <w:color w:val="000000"/>
          <w:sz w:val="28"/>
        </w:rPr>
        <w:t>
      8) шағылыстыру контингентін қолдан ұрықтандыру кезінде ұрпағының сапасы бойынша бағаланған асыл тұқымды аталықтардың ұрығын пайдалану;</w:t>
      </w:r>
      <w:r>
        <w:br/>
      </w:r>
      <w:r>
        <w:rPr>
          <w:rFonts w:ascii="Times New Roman"/>
          <w:b w:val="false"/>
          <w:i w:val="false"/>
          <w:color w:val="000000"/>
          <w:sz w:val="28"/>
        </w:rPr>
        <w:t>
      9) сатып алынған асыл тұқымды аналық мал басын өнеркәсіптік шағылыстыру үшін пайдалануды болдырмау.</w:t>
      </w:r>
      <w:r>
        <w:br/>
      </w:r>
      <w:r>
        <w:rPr>
          <w:rFonts w:ascii="Times New Roman"/>
          <w:b w:val="false"/>
          <w:i w:val="false"/>
          <w:color w:val="000000"/>
          <w:sz w:val="28"/>
        </w:rPr>
        <w:t>
</w:t>
      </w:r>
      <w:r>
        <w:rPr>
          <w:rFonts w:ascii="Times New Roman"/>
          <w:b w:val="false"/>
          <w:i w:val="false"/>
          <w:color w:val="000000"/>
          <w:sz w:val="28"/>
        </w:rPr>
        <w:t>
      4. Жеке және заңды тұлғалардың асыл тұқымды және селекциялық малдарды пайдалануы мемлекеттік бақылауды, Заңның 16-бабы 3 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асыл тұқымды мал шаруашылығы саласындағы мемлекеттік инспекторлар жүзеге асырады.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