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c08a1" w14:textId="61c08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халқына сурдологиялық көмек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12 мамырдағы № 338 бұйрығы. Қазақстан Республикасының Әділет министрлігінде 2015 жылы 19 маусымда № 11406 тіркелді. Күші жойылды - Қазақстан Республикасы Денсаулық сақтау министрінің 2020 жылғы 21 желтоқсандағы № ҚР ДСМ-306/2020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21.12.2020 </w:t>
      </w:r>
      <w:r>
        <w:rPr>
          <w:rFonts w:ascii="Times New Roman"/>
          <w:b w:val="false"/>
          <w:i w:val="false"/>
          <w:color w:val="ff0000"/>
          <w:sz w:val="28"/>
        </w:rPr>
        <w:t>№ ҚР ДСМ-306/2020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116)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халқына сурдологиялық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мерзімдік баспа басылымдарында және Қазақстан Республикасының нормативтік құқықтық актілерінің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бұйрықтың 2-тармағының 1), 2) және 3) тармақшаларында көзделген іс-шаралар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3"/>
    <w:bookmarkStart w:name="z5" w:id="4"/>
    <w:p>
      <w:pPr>
        <w:spacing w:after="0"/>
        <w:ind w:left="0"/>
        <w:jc w:val="both"/>
      </w:pPr>
      <w:r>
        <w:rPr>
          <w:rFonts w:ascii="Times New Roman"/>
          <w:b w:val="false"/>
          <w:i w:val="false"/>
          <w:color w:val="000000"/>
          <w:sz w:val="28"/>
        </w:rPr>
        <w:t>
      4. Осы бұйрық оны алғашқы ресми жариялаған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 А. Сәрінжіпов   </w:t>
      </w:r>
    </w:p>
    <w:p>
      <w:pPr>
        <w:spacing w:after="0"/>
        <w:ind w:left="0"/>
        <w:jc w:val="both"/>
      </w:pPr>
      <w:r>
        <w:rPr>
          <w:rFonts w:ascii="Times New Roman"/>
          <w:b w:val="false"/>
          <w:i w:val="false"/>
          <w:color w:val="000000"/>
          <w:sz w:val="28"/>
        </w:rPr>
        <w:t>
      2015 жылғы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12 мамырдағы</w:t>
            </w:r>
            <w:r>
              <w:br/>
            </w:r>
            <w:r>
              <w:rPr>
                <w:rFonts w:ascii="Times New Roman"/>
                <w:b w:val="false"/>
                <w:i w:val="false"/>
                <w:color w:val="000000"/>
                <w:sz w:val="20"/>
              </w:rPr>
              <w:t>№ 338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Республикасының халқына сурдологиялық көмек көрсету</w:t>
      </w:r>
      <w:r>
        <w:br/>
      </w:r>
      <w:r>
        <w:rPr>
          <w:rFonts w:ascii="Times New Roman"/>
          <w:b/>
          <w:i w:val="false"/>
          <w:color w:val="000000"/>
        </w:rPr>
        <w:t>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Қазақстан Республикасының халқына сурдологиялық көмек көрсету қағидалары (бұдан әрі - Қағидалар) "Халық денсаулығы және денсаулық сақтау жүйесі туралы" Қазақстан Республикасы Кодексінің 7-бабының 1-тармағының </w:t>
      </w:r>
      <w:r>
        <w:rPr>
          <w:rFonts w:ascii="Times New Roman"/>
          <w:b w:val="false"/>
          <w:i w:val="false"/>
          <w:color w:val="000000"/>
          <w:sz w:val="28"/>
        </w:rPr>
        <w:t>116) тармақшасына</w:t>
      </w:r>
      <w:r>
        <w:rPr>
          <w:rFonts w:ascii="Times New Roman"/>
          <w:b w:val="false"/>
          <w:i w:val="false"/>
          <w:color w:val="000000"/>
          <w:sz w:val="28"/>
        </w:rPr>
        <w:t xml:space="preserve"> сәйкес әзірленген және халыққа сурдологиялық көмек көрсету тәртібін айқындайды.</w:t>
      </w:r>
    </w:p>
    <w:bookmarkEnd w:id="6"/>
    <w:bookmarkStart w:name="z10" w:id="7"/>
    <w:p>
      <w:pPr>
        <w:spacing w:after="0"/>
        <w:ind w:left="0"/>
        <w:jc w:val="both"/>
      </w:pPr>
      <w:r>
        <w:rPr>
          <w:rFonts w:ascii="Times New Roman"/>
          <w:b w:val="false"/>
          <w:i w:val="false"/>
          <w:color w:val="000000"/>
          <w:sz w:val="28"/>
        </w:rPr>
        <w:t>
      2. Осы қағидаларда мынадай ұғымдар пайдаланылады:</w:t>
      </w:r>
    </w:p>
    <w:bookmarkEnd w:id="7"/>
    <w:p>
      <w:pPr>
        <w:spacing w:after="0"/>
        <w:ind w:left="0"/>
        <w:jc w:val="both"/>
      </w:pPr>
      <w:r>
        <w:rPr>
          <w:rFonts w:ascii="Times New Roman"/>
          <w:b w:val="false"/>
          <w:i w:val="false"/>
          <w:color w:val="000000"/>
          <w:sz w:val="28"/>
        </w:rPr>
        <w:t>
      1) аудиологиялық скрининг – тоқтатылған шақырылған отоакустикалық эмиссияны (бұдан әрі - ОАЭ) тіркеу тәсілімен жаңа туған нәрестелер мен ерте шақтағы балалардағы (үш жасқа дейінгі) есту бұзылысын ерте айқындау;</w:t>
      </w:r>
    </w:p>
    <w:p>
      <w:pPr>
        <w:spacing w:after="0"/>
        <w:ind w:left="0"/>
        <w:jc w:val="both"/>
      </w:pPr>
      <w:r>
        <w:rPr>
          <w:rFonts w:ascii="Times New Roman"/>
          <w:b w:val="false"/>
          <w:i w:val="false"/>
          <w:color w:val="000000"/>
          <w:sz w:val="28"/>
        </w:rPr>
        <w:t>
      2) бала – он сегіз жасқа жетпеген кәмелетке толған адам;</w:t>
      </w:r>
    </w:p>
    <w:p>
      <w:pPr>
        <w:spacing w:after="0"/>
        <w:ind w:left="0"/>
        <w:jc w:val="both"/>
      </w:pPr>
      <w:r>
        <w:rPr>
          <w:rFonts w:ascii="Times New Roman"/>
          <w:b w:val="false"/>
          <w:i w:val="false"/>
          <w:color w:val="000000"/>
          <w:sz w:val="28"/>
        </w:rPr>
        <w:t>
      3) білім алу үшін арнайы жағдайлар – мүмкіндігі шектеулі адамдардың онсыз жалпы білім беретін және кәсіптік білім беретін оқу бағдарламаларын меңгеруі мүмкін болмайтын, арнайы білім беретін оқу бағдарламаларын және арнайы оқыту әдістерін, техникалық және өзге де құралдарды, өмір сүру ортасын, сондай-ақ медициналық, әлеуметтік және өзге де қызметтер көрсетуді қоса алғанда, білім алу үшін жағдайлар;</w:t>
      </w:r>
    </w:p>
    <w:p>
      <w:pPr>
        <w:spacing w:after="0"/>
        <w:ind w:left="0"/>
        <w:jc w:val="both"/>
      </w:pPr>
      <w:r>
        <w:rPr>
          <w:rFonts w:ascii="Times New Roman"/>
          <w:b w:val="false"/>
          <w:i w:val="false"/>
          <w:color w:val="000000"/>
          <w:sz w:val="28"/>
        </w:rPr>
        <w:t>
      4)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p>
      <w:pPr>
        <w:spacing w:after="0"/>
        <w:ind w:left="0"/>
        <w:jc w:val="both"/>
      </w:pPr>
      <w:r>
        <w:rPr>
          <w:rFonts w:ascii="Times New Roman"/>
          <w:b w:val="false"/>
          <w:i w:val="false"/>
          <w:color w:val="000000"/>
          <w:sz w:val="28"/>
        </w:rPr>
        <w:t>
      5) білім беру саласындағы уәкілетті органның оңалту орталығы – арнайы түзетуші жеке, топтық және кіші топтық дамытушы, диагностикалық бағдарламаларды іске асыратын арнайы білім беру ұйымдары;</w:t>
      </w:r>
    </w:p>
    <w:p>
      <w:pPr>
        <w:spacing w:after="0"/>
        <w:ind w:left="0"/>
        <w:jc w:val="both"/>
      </w:pPr>
      <w:r>
        <w:rPr>
          <w:rFonts w:ascii="Times New Roman"/>
          <w:b w:val="false"/>
          <w:i w:val="false"/>
          <w:color w:val="000000"/>
          <w:sz w:val="28"/>
        </w:rPr>
        <w:t>
      6) денсаулық сақтау және әлеуметтік даму саласындағы уәкілетті орган – денсаулық сақтау және әлеуметтік-еңбек саласындағы басшылықты жүзеге асыратын мемлекеттік орган;</w:t>
      </w:r>
    </w:p>
    <w:p>
      <w:pPr>
        <w:spacing w:after="0"/>
        <w:ind w:left="0"/>
        <w:jc w:val="both"/>
      </w:pPr>
      <w:r>
        <w:rPr>
          <w:rFonts w:ascii="Times New Roman"/>
          <w:b w:val="false"/>
          <w:i w:val="false"/>
          <w:color w:val="000000"/>
          <w:sz w:val="28"/>
        </w:rPr>
        <w:t>
      7) денсаулық сақтау ұйымы - денсаулық сақтау саласындағы қызметті жүзеге асыратын заңды тұлға;</w:t>
      </w:r>
    </w:p>
    <w:p>
      <w:pPr>
        <w:spacing w:after="0"/>
        <w:ind w:left="0"/>
        <w:jc w:val="both"/>
      </w:pPr>
      <w:r>
        <w:rPr>
          <w:rFonts w:ascii="Times New Roman"/>
          <w:b w:val="false"/>
          <w:i w:val="false"/>
          <w:color w:val="000000"/>
          <w:sz w:val="28"/>
        </w:rPr>
        <w:t>
      8) есту аппараты (бұдан әрі – ЕА) – микрофоннан, күшейткіш-түрлендіргіштен және телефоннан (динамика) тұратын электроакустикалық құрылғы;</w:t>
      </w:r>
    </w:p>
    <w:p>
      <w:pPr>
        <w:spacing w:after="0"/>
        <w:ind w:left="0"/>
        <w:jc w:val="both"/>
      </w:pPr>
      <w:r>
        <w:rPr>
          <w:rFonts w:ascii="Times New Roman"/>
          <w:b w:val="false"/>
          <w:i w:val="false"/>
          <w:color w:val="000000"/>
          <w:sz w:val="28"/>
        </w:rPr>
        <w:t>
      9) есту аппаратымен протездеу – аппарат моделін таңдау, құлақішілік жеке ішпекті дайындау, аудиограммаға сәйкес оңтайлы күйін келтіру;</w:t>
      </w:r>
    </w:p>
    <w:p>
      <w:pPr>
        <w:spacing w:after="0"/>
        <w:ind w:left="0"/>
        <w:jc w:val="both"/>
      </w:pPr>
      <w:r>
        <w:rPr>
          <w:rFonts w:ascii="Times New Roman"/>
          <w:b w:val="false"/>
          <w:i w:val="false"/>
          <w:color w:val="000000"/>
          <w:sz w:val="28"/>
        </w:rPr>
        <w:t>
      10) естуді протездеу – адамның коммуникативтік мүмкіндіктерін есту аппараттары немесе электродты естуді протездеу арқылы дыбыс сигналдарын күшейту жолымен қалпына келтіру;</w:t>
      </w:r>
    </w:p>
    <w:p>
      <w:pPr>
        <w:spacing w:after="0"/>
        <w:ind w:left="0"/>
        <w:jc w:val="both"/>
      </w:pPr>
      <w:r>
        <w:rPr>
          <w:rFonts w:ascii="Times New Roman"/>
          <w:b w:val="false"/>
          <w:i w:val="false"/>
          <w:color w:val="000000"/>
          <w:sz w:val="28"/>
        </w:rPr>
        <w:t>
      11) есту аппаратымен бинауралдіестуді протездеу – екі құлақты да ЕА протездеу;</w:t>
      </w:r>
    </w:p>
    <w:p>
      <w:pPr>
        <w:spacing w:after="0"/>
        <w:ind w:left="0"/>
        <w:jc w:val="both"/>
      </w:pPr>
      <w:r>
        <w:rPr>
          <w:rFonts w:ascii="Times New Roman"/>
          <w:b w:val="false"/>
          <w:i w:val="false"/>
          <w:color w:val="000000"/>
          <w:sz w:val="28"/>
        </w:rPr>
        <w:t>
      12) есту аппаратымен монауралді естуді протездеу – ЕА бір құлақты протездеу;</w:t>
      </w:r>
    </w:p>
    <w:p>
      <w:pPr>
        <w:spacing w:after="0"/>
        <w:ind w:left="0"/>
        <w:jc w:val="both"/>
      </w:pPr>
      <w:r>
        <w:rPr>
          <w:rFonts w:ascii="Times New Roman"/>
          <w:b w:val="false"/>
          <w:i w:val="false"/>
          <w:color w:val="000000"/>
          <w:sz w:val="28"/>
        </w:rPr>
        <w:t>
      13) есту-сөйлеуді оңалту – естуді қабылдауды дамытуға, айту дағдыларын қалыптастыру мен автоматтандыруға, сөйлеуді, танымдық қызметті дамытуға бағытталған ұзақ жүйелі түзету-педагогикалық жұмыс;</w:t>
      </w:r>
    </w:p>
    <w:p>
      <w:pPr>
        <w:spacing w:after="0"/>
        <w:ind w:left="0"/>
        <w:jc w:val="both"/>
      </w:pPr>
      <w:r>
        <w:rPr>
          <w:rFonts w:ascii="Times New Roman"/>
          <w:b w:val="false"/>
          <w:i w:val="false"/>
          <w:color w:val="000000"/>
          <w:sz w:val="28"/>
        </w:rPr>
        <w:t>
      14) жоғары мамандандырылған медициналық көмек (бұдан әрі – ЖММК) диагностиканың, емдеу мен медициналық оңалтудың ең жаңа технологияларын пайдалануды талап ететін аурулар кезінде уәкілетті орган айқындайтын медициналық ұйымдарда бейінді мамандар көрсететін медициналық көмек;</w:t>
      </w:r>
    </w:p>
    <w:p>
      <w:pPr>
        <w:spacing w:after="0"/>
        <w:ind w:left="0"/>
        <w:jc w:val="both"/>
      </w:pPr>
      <w:r>
        <w:rPr>
          <w:rFonts w:ascii="Times New Roman"/>
          <w:b w:val="false"/>
          <w:i w:val="false"/>
          <w:color w:val="000000"/>
          <w:sz w:val="28"/>
        </w:rPr>
        <w:t>
      15) кохлеарлық имплант – ішкі құлақтың жоқ немесе зақымдалған есту рецепторларының функциясын атқаратын және мидың есту орталығына электрлік импульстерге түрленген дыбыстық ақпаратты беретін медициналық құрал;</w:t>
      </w:r>
    </w:p>
    <w:p>
      <w:pPr>
        <w:spacing w:after="0"/>
        <w:ind w:left="0"/>
        <w:jc w:val="both"/>
      </w:pPr>
      <w:r>
        <w:rPr>
          <w:rFonts w:ascii="Times New Roman"/>
          <w:b w:val="false"/>
          <w:i w:val="false"/>
          <w:color w:val="000000"/>
          <w:sz w:val="28"/>
        </w:rPr>
        <w:t>
      16) кохлеарлық имплантациялау (бұдан әрі – КИ) – бұл естуді қалпына келтіруге және терең есту мүкістігі немесе саңыраулығы бар науқастардың естуін қалына келтіруге және әлеуметтік бейімдеуге бағытталған іс-шаралар жүйесіне кіретін электродтық естуді протездеу түрі;</w:t>
      </w:r>
    </w:p>
    <w:p>
      <w:pPr>
        <w:spacing w:after="0"/>
        <w:ind w:left="0"/>
        <w:jc w:val="both"/>
      </w:pPr>
      <w:r>
        <w:rPr>
          <w:rFonts w:ascii="Times New Roman"/>
          <w:b w:val="false"/>
          <w:i w:val="false"/>
          <w:color w:val="000000"/>
          <w:sz w:val="28"/>
        </w:rPr>
        <w:t>
      17) КИ жүйесі – бұл нерв талшықтарының электрлік ынталандырылуын қамтамасыз ете отырып, зақымдалған немесе жоқ талшықтық жасушалар функциясын атқаратын құрылғы;</w:t>
      </w:r>
    </w:p>
    <w:p>
      <w:pPr>
        <w:spacing w:after="0"/>
        <w:ind w:left="0"/>
        <w:jc w:val="both"/>
      </w:pPr>
      <w:r>
        <w:rPr>
          <w:rFonts w:ascii="Times New Roman"/>
          <w:b w:val="false"/>
          <w:i w:val="false"/>
          <w:color w:val="000000"/>
          <w:sz w:val="28"/>
        </w:rPr>
        <w:t>
      18) күйге келтіру сессиясы – КИ жүйесінің сөйлеу процессорын күйге келтіру жүргізілетін екі-төрт күнді алатын кезең;</w:t>
      </w:r>
    </w:p>
    <w:p>
      <w:pPr>
        <w:spacing w:after="0"/>
        <w:ind w:left="0"/>
        <w:jc w:val="both"/>
      </w:pPr>
      <w:r>
        <w:rPr>
          <w:rFonts w:ascii="Times New Roman"/>
          <w:b w:val="false"/>
          <w:i w:val="false"/>
          <w:color w:val="000000"/>
          <w:sz w:val="28"/>
        </w:rPr>
        <w:t>
      19) медициналық оңалту – науқастар мен мүгедектер организмінің бұзылған және (немесе) жоғалтқан функцияларын сақтауға, ішінара немесе толық қалпына келтіруге бағытталған медициналық қызметтер көрсету кешені;</w:t>
      </w:r>
    </w:p>
    <w:p>
      <w:pPr>
        <w:spacing w:after="0"/>
        <w:ind w:left="0"/>
        <w:jc w:val="both"/>
      </w:pPr>
      <w:r>
        <w:rPr>
          <w:rFonts w:ascii="Times New Roman"/>
          <w:b w:val="false"/>
          <w:i w:val="false"/>
          <w:color w:val="000000"/>
          <w:sz w:val="28"/>
        </w:rPr>
        <w:t>
      20) мүгедектерді КИ-ға дейін және кейін әлеуметтік-естуге бейімдеу – сурдологиялық зерттеп-қарауға, консультацияға, сөйлеу процессорын күйге келтіруге, оларды пайдалануды оқытуға және жаттықтыруға бағытталған іс-шаралар жүйесі, мүгедектермен және олардың заңды өкілдерімен әлеуметтік-психологиялық жұмыс істеу;</w:t>
      </w:r>
    </w:p>
    <w:p>
      <w:pPr>
        <w:spacing w:after="0"/>
        <w:ind w:left="0"/>
        <w:jc w:val="both"/>
      </w:pPr>
      <w:r>
        <w:rPr>
          <w:rFonts w:ascii="Times New Roman"/>
          <w:b w:val="false"/>
          <w:i w:val="false"/>
          <w:color w:val="000000"/>
          <w:sz w:val="28"/>
        </w:rPr>
        <w:t>
      21) отоакустикалық эмиссия – ішкі құлақтың талшықты жасушаларының жай-күйін бағалау әдісі;</w:t>
      </w:r>
    </w:p>
    <w:p>
      <w:pPr>
        <w:spacing w:after="0"/>
        <w:ind w:left="0"/>
        <w:jc w:val="both"/>
      </w:pPr>
      <w:r>
        <w:rPr>
          <w:rFonts w:ascii="Times New Roman"/>
          <w:b w:val="false"/>
          <w:i w:val="false"/>
          <w:color w:val="000000"/>
          <w:sz w:val="28"/>
        </w:rPr>
        <w:t>
      22) психологиялық-медициналық-педагогикалық консультация (бұдан әрі – ПМПК) – әлеуметтік және медициналық-педагогикалық түзетуді қолдауға көрсетілімдерін анықтау, қалыптасу түрін және нысанын анықтау, оңалтудың жеке бағдарламасын жасау мақсатында мүмкіндігі шектеулі балаларға диагностика мен психологиялық-медициналық-педагогикалық тексеріп-қарауды жүргізуді жүзеге асыратын мемлекеттік мекеме;</w:t>
      </w:r>
    </w:p>
    <w:p>
      <w:pPr>
        <w:spacing w:after="0"/>
        <w:ind w:left="0"/>
        <w:jc w:val="both"/>
      </w:pPr>
      <w:r>
        <w:rPr>
          <w:rFonts w:ascii="Times New Roman"/>
          <w:b w:val="false"/>
          <w:i w:val="false"/>
          <w:color w:val="000000"/>
          <w:sz w:val="28"/>
        </w:rPr>
        <w:t>
      23) психологиялық-педагогикалық түзету кабинеті – даму мүмкіндіктері шектеулі балаларға кешенді психологиялық-педагогикалық көмек көрсету үшін қалалық және ауылдық аудандарда құрылатын арнайы білім беру ұйымдарының түрі;</w:t>
      </w:r>
    </w:p>
    <w:p>
      <w:pPr>
        <w:spacing w:after="0"/>
        <w:ind w:left="0"/>
        <w:jc w:val="both"/>
      </w:pPr>
      <w:r>
        <w:rPr>
          <w:rFonts w:ascii="Times New Roman"/>
          <w:b w:val="false"/>
          <w:i w:val="false"/>
          <w:color w:val="000000"/>
          <w:sz w:val="28"/>
        </w:rPr>
        <w:t>
      24) сөйлеу процессорын күйге келтіру – КИ жүйесінің әрбір арнасында естілу шектерін және дыбыс қаттылығының барынша жағымды деңгейлерін айқындау, сөйлеуді стратегиялық кодтауды таңдау, естудің жеке бағдарламаларын құру;</w:t>
      </w:r>
    </w:p>
    <w:p>
      <w:pPr>
        <w:spacing w:after="0"/>
        <w:ind w:left="0"/>
        <w:jc w:val="both"/>
      </w:pPr>
      <w:r>
        <w:rPr>
          <w:rFonts w:ascii="Times New Roman"/>
          <w:b w:val="false"/>
          <w:i w:val="false"/>
          <w:color w:val="000000"/>
          <w:sz w:val="28"/>
        </w:rPr>
        <w:t>
      25) сурдологиялық кабинет – тереңдетілген аудиологиялық тескеріп-қарау, консультация, емдеуге және естуді протездеуге жіберу, есту бұзылыстарын сараптау, есту бұзылыстары бар адамдарды диспансерлік есепке қою жүргізілетін, сондай-ақ сурдологиялық көмек көрсетілетін мамандандырылған кабинет;</w:t>
      </w:r>
    </w:p>
    <w:p>
      <w:pPr>
        <w:spacing w:after="0"/>
        <w:ind w:left="0"/>
        <w:jc w:val="both"/>
      </w:pPr>
      <w:r>
        <w:rPr>
          <w:rFonts w:ascii="Times New Roman"/>
          <w:b w:val="false"/>
          <w:i w:val="false"/>
          <w:color w:val="000000"/>
          <w:sz w:val="28"/>
        </w:rPr>
        <w:t>
      26) сурдологиялық көмек – есту функциясының бұзылысы бар адамдарды профилактикалауға, уақтылы айқындауға, диагностикалауға, емдеуге, естуді протездеуге және оңалтуға бағытталған медициналық, әлеуметтік, психологиялық-педагогикалық көмек қызметтерінің кешені;</w:t>
      </w:r>
    </w:p>
    <w:p>
      <w:pPr>
        <w:spacing w:after="0"/>
        <w:ind w:left="0"/>
        <w:jc w:val="both"/>
      </w:pPr>
      <w:r>
        <w:rPr>
          <w:rFonts w:ascii="Times New Roman"/>
          <w:b w:val="false"/>
          <w:i w:val="false"/>
          <w:color w:val="000000"/>
          <w:sz w:val="28"/>
        </w:rPr>
        <w:t>
      27) сөйлеу процессоры – кохлеарлық имплантқа беретін механикалық табиғаттың дыбыс толқынын электрлік импульсқа айналдыратын күрделі электрондық медициналық құрылғы;</w:t>
      </w:r>
    </w:p>
    <w:p>
      <w:pPr>
        <w:spacing w:after="0"/>
        <w:ind w:left="0"/>
        <w:jc w:val="both"/>
      </w:pPr>
      <w:r>
        <w:rPr>
          <w:rFonts w:ascii="Times New Roman"/>
          <w:b w:val="false"/>
          <w:i w:val="false"/>
          <w:color w:val="000000"/>
          <w:sz w:val="28"/>
        </w:rPr>
        <w:t>
      28) тегін медициналық көмектің кепілдік берілген көлемі (бұдан әрі – ТМККК) – Қазақстан Республикасының азаматтарына және оралмандарға көрсетілетін медициналық қызметтер көрсетудің Қазақстан Республикасының Үкіметі айқындайтын тізбесі бойынша бірыңғай медициналық көмектің көлемі;</w:t>
      </w:r>
    </w:p>
    <w:bookmarkStart w:name="z11" w:id="8"/>
    <w:p>
      <w:pPr>
        <w:spacing w:after="0"/>
        <w:ind w:left="0"/>
        <w:jc w:val="both"/>
      </w:pPr>
      <w:r>
        <w:rPr>
          <w:rFonts w:ascii="Times New Roman"/>
          <w:b w:val="false"/>
          <w:i w:val="false"/>
          <w:color w:val="000000"/>
          <w:sz w:val="28"/>
        </w:rPr>
        <w:t xml:space="preserve">
      3. Халыққа сурдологиялық көмек бойынша медициналық қызметтердің кешені ТМККК шеңберінде көрсетіледі, әлеуметтік көмек "Мүгедектердi оңалтудың кейбiр мәселелерi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10370 болып тіркелген) сәйкес көрсетіледі.</w:t>
      </w:r>
    </w:p>
    <w:bookmarkEnd w:id="8"/>
    <w:bookmarkStart w:name="z12" w:id="9"/>
    <w:p>
      <w:pPr>
        <w:spacing w:after="0"/>
        <w:ind w:left="0"/>
        <w:jc w:val="both"/>
      </w:pPr>
      <w:r>
        <w:rPr>
          <w:rFonts w:ascii="Times New Roman"/>
          <w:b w:val="false"/>
          <w:i w:val="false"/>
          <w:color w:val="000000"/>
          <w:sz w:val="28"/>
        </w:rPr>
        <w:t>
      4. Халыққа сурдологиялық көмек бойынша медициналық қызмет кешені амбулаториялық-емханалық, стационарлық, стационарды алмастыратын көмек және медициналық оңалту нысанында ұсынылады.</w:t>
      </w:r>
    </w:p>
    <w:bookmarkEnd w:id="9"/>
    <w:bookmarkStart w:name="z13" w:id="10"/>
    <w:p>
      <w:pPr>
        <w:spacing w:after="0"/>
        <w:ind w:left="0"/>
        <w:jc w:val="both"/>
      </w:pPr>
      <w:r>
        <w:rPr>
          <w:rFonts w:ascii="Times New Roman"/>
          <w:b w:val="false"/>
          <w:i w:val="false"/>
          <w:color w:val="000000"/>
          <w:sz w:val="28"/>
        </w:rPr>
        <w:t>
      5. Сурдологиялық кабинет ересектерге және (немесе) балаларға мамандандырылған медициналық көмек көрсететін (облыстың, қаланың) денсаулық сақтау ұйымдарының базасында ұйымдастырылады.</w:t>
      </w:r>
    </w:p>
    <w:bookmarkEnd w:id="10"/>
    <w:bookmarkStart w:name="z14" w:id="11"/>
    <w:p>
      <w:pPr>
        <w:spacing w:after="0"/>
        <w:ind w:left="0"/>
        <w:jc w:val="both"/>
      </w:pPr>
      <w:r>
        <w:rPr>
          <w:rFonts w:ascii="Times New Roman"/>
          <w:b w:val="false"/>
          <w:i w:val="false"/>
          <w:color w:val="000000"/>
          <w:sz w:val="28"/>
        </w:rPr>
        <w:t>
      6. Сурдологиялық кабинеттер:</w:t>
      </w:r>
    </w:p>
    <w:bookmarkEnd w:id="11"/>
    <w:p>
      <w:pPr>
        <w:spacing w:after="0"/>
        <w:ind w:left="0"/>
        <w:jc w:val="both"/>
      </w:pPr>
      <w:r>
        <w:rPr>
          <w:rFonts w:ascii="Times New Roman"/>
          <w:b w:val="false"/>
          <w:i w:val="false"/>
          <w:color w:val="000000"/>
          <w:sz w:val="28"/>
        </w:rPr>
        <w:t>
      алты мың балаға бір кабинет;</w:t>
      </w:r>
    </w:p>
    <w:p>
      <w:pPr>
        <w:spacing w:after="0"/>
        <w:ind w:left="0"/>
        <w:jc w:val="both"/>
      </w:pPr>
      <w:r>
        <w:rPr>
          <w:rFonts w:ascii="Times New Roman"/>
          <w:b w:val="false"/>
          <w:i w:val="false"/>
          <w:color w:val="000000"/>
          <w:sz w:val="28"/>
        </w:rPr>
        <w:t>
      жүз мың ересекке бір кабинет есебінен ашылады.</w:t>
      </w:r>
    </w:p>
    <w:bookmarkStart w:name="z15" w:id="12"/>
    <w:p>
      <w:pPr>
        <w:spacing w:after="0"/>
        <w:ind w:left="0"/>
        <w:jc w:val="both"/>
      </w:pPr>
      <w:r>
        <w:rPr>
          <w:rFonts w:ascii="Times New Roman"/>
          <w:b w:val="false"/>
          <w:i w:val="false"/>
          <w:color w:val="000000"/>
          <w:sz w:val="28"/>
        </w:rPr>
        <w:t xml:space="preserve">
      7. Сурдологиялық кабинет "Қазақстан Республикасының халқына сурдологиялық көмек көрсетуді жетілдіру жөніндегі шаралар туралы" Қазақстан Республикасы Денсаулық сақтау министрiнiң міндетін атқарушының 2010 жылғы 15 сәуірдегі № 263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6231 болып тіркелген) Қазақстан Республикасының халқына сурдологиялық көмек көрсетуді ұйымдастыру туралы ережеге сәйкес жабдықтардың ең төменгі тізбесімен жарақтандырылады.</w:t>
      </w:r>
    </w:p>
    <w:bookmarkEnd w:id="12"/>
    <w:bookmarkStart w:name="z16" w:id="13"/>
    <w:p>
      <w:pPr>
        <w:spacing w:after="0"/>
        <w:ind w:left="0"/>
        <w:jc w:val="both"/>
      </w:pPr>
      <w:r>
        <w:rPr>
          <w:rFonts w:ascii="Times New Roman"/>
          <w:b w:val="false"/>
          <w:i w:val="false"/>
          <w:color w:val="000000"/>
          <w:sz w:val="28"/>
        </w:rPr>
        <w:t xml:space="preserve">
      8. Сурдологиялық кабинеттердің үлгі штаттары мен штат нормативтері "Денсаулық сақтау ұйымдарының үлгі штаттары мен штат нормативтерін бекіту туралы" Қазақстан Республикасы Денсаулық сақтау министрінің 2010 жылғы 7 сәуірдегі № 238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6173 болып тіркелген) сәйкес белгіленеді.</w:t>
      </w:r>
    </w:p>
    <w:bookmarkEnd w:id="13"/>
    <w:bookmarkStart w:name="z17" w:id="14"/>
    <w:p>
      <w:pPr>
        <w:spacing w:after="0"/>
        <w:ind w:left="0"/>
        <w:jc w:val="left"/>
      </w:pPr>
      <w:r>
        <w:rPr>
          <w:rFonts w:ascii="Times New Roman"/>
          <w:b/>
          <w:i w:val="false"/>
          <w:color w:val="000000"/>
        </w:rPr>
        <w:t xml:space="preserve"> 2. Халыққа сурдологиялық көмек көрсету тәртібі</w:t>
      </w:r>
    </w:p>
    <w:bookmarkEnd w:id="14"/>
    <w:bookmarkStart w:name="z18" w:id="15"/>
    <w:p>
      <w:pPr>
        <w:spacing w:after="0"/>
        <w:ind w:left="0"/>
        <w:jc w:val="both"/>
      </w:pPr>
      <w:r>
        <w:rPr>
          <w:rFonts w:ascii="Times New Roman"/>
          <w:b w:val="false"/>
          <w:i w:val="false"/>
          <w:color w:val="000000"/>
          <w:sz w:val="28"/>
        </w:rPr>
        <w:t>
      9. Қазақстан Республикасының халқына сурдологиялық көмек кезең-кезеңмен көрсетіледі:</w:t>
      </w:r>
    </w:p>
    <w:bookmarkEnd w:id="15"/>
    <w:p>
      <w:pPr>
        <w:spacing w:after="0"/>
        <w:ind w:left="0"/>
        <w:jc w:val="both"/>
      </w:pPr>
      <w:r>
        <w:rPr>
          <w:rFonts w:ascii="Times New Roman"/>
          <w:b w:val="false"/>
          <w:i w:val="false"/>
          <w:color w:val="000000"/>
          <w:sz w:val="28"/>
        </w:rPr>
        <w:t>
      I кезең – жаңа туған нәрестелер мен ерте шақтағы балалардың (үш жасқа дейін) босандыру және МСАК ұйымдарында аудиологиялық скринингі;</w:t>
      </w:r>
    </w:p>
    <w:p>
      <w:pPr>
        <w:spacing w:after="0"/>
        <w:ind w:left="0"/>
        <w:jc w:val="both"/>
      </w:pPr>
      <w:r>
        <w:rPr>
          <w:rFonts w:ascii="Times New Roman"/>
          <w:b w:val="false"/>
          <w:i w:val="false"/>
          <w:color w:val="000000"/>
          <w:sz w:val="28"/>
        </w:rPr>
        <w:t>
      II кезең – сурдологиялық кабинеттерде естуді тереңдетіп зерттеп-қарау және есту бұзушылығы анықталған кезде оны емдеуге және (немесе) оны түзетуге жіберу;</w:t>
      </w:r>
    </w:p>
    <w:p>
      <w:pPr>
        <w:spacing w:after="0"/>
        <w:ind w:left="0"/>
        <w:jc w:val="both"/>
      </w:pPr>
      <w:r>
        <w:rPr>
          <w:rFonts w:ascii="Times New Roman"/>
          <w:b w:val="false"/>
          <w:i w:val="false"/>
          <w:color w:val="000000"/>
          <w:sz w:val="28"/>
        </w:rPr>
        <w:t>
      III кезең – мамандандырылған медициналық көмек және (немесе) ЖММК көрсету;</w:t>
      </w:r>
    </w:p>
    <w:p>
      <w:pPr>
        <w:spacing w:after="0"/>
        <w:ind w:left="0"/>
        <w:jc w:val="both"/>
      </w:pPr>
      <w:r>
        <w:rPr>
          <w:rFonts w:ascii="Times New Roman"/>
          <w:b w:val="false"/>
          <w:i w:val="false"/>
          <w:color w:val="000000"/>
          <w:sz w:val="28"/>
        </w:rPr>
        <w:t>
      IV кезең – білім беру, денсаулық сақтау, әлеуметтік сала ұйымдарында есту бұзылуы бар, оның ішінде операциядан кейінгі пациенттерді оңалту.</w:t>
      </w:r>
    </w:p>
    <w:bookmarkStart w:name="z19" w:id="16"/>
    <w:p>
      <w:pPr>
        <w:spacing w:after="0"/>
        <w:ind w:left="0"/>
        <w:jc w:val="both"/>
      </w:pPr>
      <w:r>
        <w:rPr>
          <w:rFonts w:ascii="Times New Roman"/>
          <w:b w:val="false"/>
          <w:i w:val="false"/>
          <w:color w:val="000000"/>
          <w:sz w:val="28"/>
        </w:rPr>
        <w:t xml:space="preserve">
      10. Жаңа туған нәрестелерге өмірінің екінші-үшінші тәулігінде "неонатолог" мамандығы бойынша дәрігер немесе жаңа туған нәрестелерге аудиологиялық скрининг жүргізу бойынша біліктілігін арттыру курсын өткен мейіргер "Ерте шақтағы балалардың есту қабілеті бұзылуының скринингін және диагностикасын ұйымдастыру ережесін бекіту туралы" Қазақстан Республикасы Денсаулық сақтау министрінің міндетін атқарушының 2009 жылғы 28 қыркүйектегі № 478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5828 болып тіркелген) (бұдан әрі - № 478 бұйрық) бекітілген Ерте шақтағы балалардың есту қабілеті бұзылуының скринингін және диагностикасын ұйымдастыру ережесіне сәйкес аудиологиялық скрининг жүргізеді.</w:t>
      </w:r>
    </w:p>
    <w:bookmarkEnd w:id="16"/>
    <w:bookmarkStart w:name="z20" w:id="17"/>
    <w:p>
      <w:pPr>
        <w:spacing w:after="0"/>
        <w:ind w:left="0"/>
        <w:jc w:val="both"/>
      </w:pPr>
      <w:r>
        <w:rPr>
          <w:rFonts w:ascii="Times New Roman"/>
          <w:b w:val="false"/>
          <w:i w:val="false"/>
          <w:color w:val="000000"/>
          <w:sz w:val="28"/>
        </w:rPr>
        <w:t xml:space="preserve">
      11. № 478 </w:t>
      </w:r>
      <w:r>
        <w:rPr>
          <w:rFonts w:ascii="Times New Roman"/>
          <w:b w:val="false"/>
          <w:i w:val="false"/>
          <w:color w:val="000000"/>
          <w:sz w:val="28"/>
        </w:rPr>
        <w:t>бұйрығына</w:t>
      </w:r>
      <w:r>
        <w:rPr>
          <w:rFonts w:ascii="Times New Roman"/>
          <w:b w:val="false"/>
          <w:i w:val="false"/>
          <w:color w:val="000000"/>
          <w:sz w:val="28"/>
        </w:rPr>
        <w:t xml:space="preserve"> сәйкес алдыңғы скринингтің нәтижелеріне қарамастан емханалардың және (немесе) МСАК басқа ұйымдарының дені сау бала кабинеттерінде декреттелген мерзімдерде (бір жасқа дейінгі балаларға – тоқсан сайын, үш жасқа дейінгі балаларға – жылына екі рет) ерте шақтағы балаларға аудиологиялық скрининг жүргізіледі.</w:t>
      </w:r>
    </w:p>
    <w:bookmarkEnd w:id="17"/>
    <w:bookmarkStart w:name="z21" w:id="18"/>
    <w:p>
      <w:pPr>
        <w:spacing w:after="0"/>
        <w:ind w:left="0"/>
        <w:jc w:val="both"/>
      </w:pPr>
      <w:r>
        <w:rPr>
          <w:rFonts w:ascii="Times New Roman"/>
          <w:b w:val="false"/>
          <w:i w:val="false"/>
          <w:color w:val="000000"/>
          <w:sz w:val="28"/>
        </w:rPr>
        <w:t>
      12. Тереңдетілген аудиологиялық зерттеп-қарауға сурдология кабинетіне мыналар жіберіледі:</w:t>
      </w:r>
    </w:p>
    <w:bookmarkEnd w:id="18"/>
    <w:p>
      <w:pPr>
        <w:spacing w:after="0"/>
        <w:ind w:left="0"/>
        <w:jc w:val="both"/>
      </w:pPr>
      <w:r>
        <w:rPr>
          <w:rFonts w:ascii="Times New Roman"/>
          <w:b w:val="false"/>
          <w:i w:val="false"/>
          <w:color w:val="000000"/>
          <w:sz w:val="28"/>
        </w:rPr>
        <w:t>
      1) күнтізбелік бес күннен астам қарқынды терапия палатасында денсаулық жағдайы бойынша болған жаңа туған нәрестелер;</w:t>
      </w:r>
    </w:p>
    <w:p>
      <w:pPr>
        <w:spacing w:after="0"/>
        <w:ind w:left="0"/>
        <w:jc w:val="both"/>
      </w:pPr>
      <w:r>
        <w:rPr>
          <w:rFonts w:ascii="Times New Roman"/>
          <w:b w:val="false"/>
          <w:i w:val="false"/>
          <w:color w:val="000000"/>
          <w:sz w:val="28"/>
        </w:rPr>
        <w:t>
      2) шала туған балалар;</w:t>
      </w:r>
    </w:p>
    <w:p>
      <w:pPr>
        <w:spacing w:after="0"/>
        <w:ind w:left="0"/>
        <w:jc w:val="both"/>
      </w:pPr>
      <w:r>
        <w:rPr>
          <w:rFonts w:ascii="Times New Roman"/>
          <w:b w:val="false"/>
          <w:i w:val="false"/>
          <w:color w:val="000000"/>
          <w:sz w:val="28"/>
        </w:rPr>
        <w:t>
      3) аудиологиялық скринингтің "өткен жоқ" деген нәтижесі бар жаңа туған нәрестелер және ерте шақтағы (3 жасқа дейінгі) балалар;</w:t>
      </w:r>
    </w:p>
    <w:p>
      <w:pPr>
        <w:spacing w:after="0"/>
        <w:ind w:left="0"/>
        <w:jc w:val="both"/>
      </w:pPr>
      <w:r>
        <w:rPr>
          <w:rFonts w:ascii="Times New Roman"/>
          <w:b w:val="false"/>
          <w:i w:val="false"/>
          <w:color w:val="000000"/>
          <w:sz w:val="28"/>
        </w:rPr>
        <w:t>
      4) есту бұзылуларына және (немесе) мүкістігінің даму қаупі факторларына күдігі бар балалар мен ересектер;</w:t>
      </w:r>
    </w:p>
    <w:p>
      <w:pPr>
        <w:spacing w:after="0"/>
        <w:ind w:left="0"/>
        <w:jc w:val="both"/>
      </w:pPr>
      <w:r>
        <w:rPr>
          <w:rFonts w:ascii="Times New Roman"/>
          <w:b w:val="false"/>
          <w:i w:val="false"/>
          <w:color w:val="000000"/>
          <w:sz w:val="28"/>
        </w:rPr>
        <w:t>
      5) есту және сөйлеу мүшелерінде патологиясы бар балалар мен ересектер.</w:t>
      </w:r>
    </w:p>
    <w:bookmarkStart w:name="z22" w:id="19"/>
    <w:p>
      <w:pPr>
        <w:spacing w:after="0"/>
        <w:ind w:left="0"/>
        <w:jc w:val="both"/>
      </w:pPr>
      <w:r>
        <w:rPr>
          <w:rFonts w:ascii="Times New Roman"/>
          <w:b w:val="false"/>
          <w:i w:val="false"/>
          <w:color w:val="000000"/>
          <w:sz w:val="28"/>
        </w:rPr>
        <w:t>
      13. Сурдологиялық кабинеттерде халыққа есту бұзылуларының түрі мен пациенттің жасына қарай диагностиканың субъективтік және обьективтік әдістерін пайдалана отырып есту функцияларын терең зерттеп-қарау жүзеге асырылады.</w:t>
      </w:r>
    </w:p>
    <w:bookmarkEnd w:id="19"/>
    <w:bookmarkStart w:name="z23" w:id="20"/>
    <w:p>
      <w:pPr>
        <w:spacing w:after="0"/>
        <w:ind w:left="0"/>
        <w:jc w:val="both"/>
      </w:pPr>
      <w:r>
        <w:rPr>
          <w:rFonts w:ascii="Times New Roman"/>
          <w:b w:val="false"/>
          <w:i w:val="false"/>
          <w:color w:val="000000"/>
          <w:sz w:val="28"/>
        </w:rPr>
        <w:t>
      14. Туған кездегі аудиологиялық скринингтің "өткен жоқ" деген нәтижесі бар балаларда есту мүкістігінің түрі және дәрежесі бала өмірінің үш айынан кешіктірілмей қойылады, ал есту бұзылуларын түзету және (немесе) емдеу бала өмірінің алты айынан кешіктірілмей жүзеге асырылады.</w:t>
      </w:r>
    </w:p>
    <w:bookmarkEnd w:id="20"/>
    <w:bookmarkStart w:name="z24" w:id="21"/>
    <w:p>
      <w:pPr>
        <w:spacing w:after="0"/>
        <w:ind w:left="0"/>
        <w:jc w:val="both"/>
      </w:pPr>
      <w:r>
        <w:rPr>
          <w:rFonts w:ascii="Times New Roman"/>
          <w:b w:val="false"/>
          <w:i w:val="false"/>
          <w:color w:val="000000"/>
          <w:sz w:val="28"/>
        </w:rPr>
        <w:t>
      15. Есту бұзылысының түрі және дәрежесіне қарамастан балалар мен ересектердің есту функцияларын зерттеу нәтижелері бойынша сурдологиялық кабинеттің мамандары мамандандырылған (консервативтік немесе хирургиялық) медициналық көмек көрсетуді және (немесе) есту бұзылуларын түзету әдістерін қолдануды ұсынады.</w:t>
      </w:r>
    </w:p>
    <w:bookmarkEnd w:id="21"/>
    <w:bookmarkStart w:name="z25" w:id="22"/>
    <w:p>
      <w:pPr>
        <w:spacing w:after="0"/>
        <w:ind w:left="0"/>
        <w:jc w:val="both"/>
      </w:pPr>
      <w:r>
        <w:rPr>
          <w:rFonts w:ascii="Times New Roman"/>
          <w:b w:val="false"/>
          <w:i w:val="false"/>
          <w:color w:val="000000"/>
          <w:sz w:val="28"/>
        </w:rPr>
        <w:t>
      16. ЕА және (немесе) КИ-мен естуді протездеу есту бұзылуларын түзету әдістері болып табылады.</w:t>
      </w:r>
    </w:p>
    <w:bookmarkEnd w:id="22"/>
    <w:bookmarkStart w:name="z26" w:id="23"/>
    <w:p>
      <w:pPr>
        <w:spacing w:after="0"/>
        <w:ind w:left="0"/>
        <w:jc w:val="both"/>
      </w:pPr>
      <w:r>
        <w:rPr>
          <w:rFonts w:ascii="Times New Roman"/>
          <w:b w:val="false"/>
          <w:i w:val="false"/>
          <w:color w:val="000000"/>
          <w:sz w:val="28"/>
        </w:rPr>
        <w:t>
      17. Пациенттер ЕА және (немесе) КИ-мен естуді протездеуден кейін естуді - сөйлеуді оңалту және әлеуметтік-естуді бейімдеуге жіберіледі.</w:t>
      </w:r>
    </w:p>
    <w:bookmarkEnd w:id="23"/>
    <w:bookmarkStart w:name="z27" w:id="24"/>
    <w:p>
      <w:pPr>
        <w:spacing w:after="0"/>
        <w:ind w:left="0"/>
        <w:jc w:val="left"/>
      </w:pPr>
      <w:r>
        <w:rPr>
          <w:rFonts w:ascii="Times New Roman"/>
          <w:b/>
          <w:i w:val="false"/>
          <w:color w:val="000000"/>
        </w:rPr>
        <w:t xml:space="preserve"> 3. Есту аппаратымен естуді протездеу</w:t>
      </w:r>
    </w:p>
    <w:bookmarkEnd w:id="24"/>
    <w:bookmarkStart w:name="z28" w:id="25"/>
    <w:p>
      <w:pPr>
        <w:spacing w:after="0"/>
        <w:ind w:left="0"/>
        <w:jc w:val="both"/>
      </w:pPr>
      <w:r>
        <w:rPr>
          <w:rFonts w:ascii="Times New Roman"/>
          <w:b w:val="false"/>
          <w:i w:val="false"/>
          <w:color w:val="000000"/>
          <w:sz w:val="28"/>
        </w:rPr>
        <w:t>
      18. ЕА-мен естуді протездеу сурдологиялық кабинет дәрігерінің қорытындысы бойынша мынадай жүйелілікпен жүргізіледі:</w:t>
      </w:r>
    </w:p>
    <w:bookmarkEnd w:id="25"/>
    <w:p>
      <w:pPr>
        <w:spacing w:after="0"/>
        <w:ind w:left="0"/>
        <w:jc w:val="both"/>
      </w:pPr>
      <w:r>
        <w:rPr>
          <w:rFonts w:ascii="Times New Roman"/>
          <w:b w:val="false"/>
          <w:i w:val="false"/>
          <w:color w:val="000000"/>
          <w:sz w:val="28"/>
        </w:rPr>
        <w:t>
      1) клиникалық-аудиологиялық зерттеп-қарау;</w:t>
      </w:r>
    </w:p>
    <w:p>
      <w:pPr>
        <w:spacing w:after="0"/>
        <w:ind w:left="0"/>
        <w:jc w:val="both"/>
      </w:pPr>
      <w:r>
        <w:rPr>
          <w:rFonts w:ascii="Times New Roman"/>
          <w:b w:val="false"/>
          <w:i w:val="false"/>
          <w:color w:val="000000"/>
          <w:sz w:val="28"/>
        </w:rPr>
        <w:t>
      2) ЕА оңтайлы типін және жұмыс режімін айқындау және таңдау;</w:t>
      </w:r>
    </w:p>
    <w:p>
      <w:pPr>
        <w:spacing w:after="0"/>
        <w:ind w:left="0"/>
        <w:jc w:val="both"/>
      </w:pPr>
      <w:r>
        <w:rPr>
          <w:rFonts w:ascii="Times New Roman"/>
          <w:b w:val="false"/>
          <w:i w:val="false"/>
          <w:color w:val="000000"/>
          <w:sz w:val="28"/>
        </w:rPr>
        <w:t>
      3) ЕА-ға жеке құлақ ішпегін дайындау;</w:t>
      </w:r>
    </w:p>
    <w:p>
      <w:pPr>
        <w:spacing w:after="0"/>
        <w:ind w:left="0"/>
        <w:jc w:val="both"/>
      </w:pPr>
      <w:r>
        <w:rPr>
          <w:rFonts w:ascii="Times New Roman"/>
          <w:b w:val="false"/>
          <w:i w:val="false"/>
          <w:color w:val="000000"/>
          <w:sz w:val="28"/>
        </w:rPr>
        <w:t>
      4) ЕА-ның күйін келтіру және күйін келтіру сәйкестігін тексеру;</w:t>
      </w:r>
    </w:p>
    <w:p>
      <w:pPr>
        <w:spacing w:after="0"/>
        <w:ind w:left="0"/>
        <w:jc w:val="both"/>
      </w:pPr>
      <w:r>
        <w:rPr>
          <w:rFonts w:ascii="Times New Roman"/>
          <w:b w:val="false"/>
          <w:i w:val="false"/>
          <w:color w:val="000000"/>
          <w:sz w:val="28"/>
        </w:rPr>
        <w:t>
      5) жаңа акустикалық жағдайларға бейімдеу.</w:t>
      </w:r>
    </w:p>
    <w:bookmarkStart w:name="z29" w:id="26"/>
    <w:p>
      <w:pPr>
        <w:spacing w:after="0"/>
        <w:ind w:left="0"/>
        <w:jc w:val="both"/>
      </w:pPr>
      <w:r>
        <w:rPr>
          <w:rFonts w:ascii="Times New Roman"/>
          <w:b w:val="false"/>
          <w:i w:val="false"/>
          <w:color w:val="000000"/>
          <w:sz w:val="28"/>
        </w:rPr>
        <w:t>
      19. Балалар екі жақты симметриялық және ассиметриялық есту қабілетін жоғалтқан жағдайда бір тектес заманауи цифрлық ЕА-мен бинауралді естуді протездеу ұсынылады.</w:t>
      </w:r>
    </w:p>
    <w:bookmarkEnd w:id="26"/>
    <w:bookmarkStart w:name="z30" w:id="27"/>
    <w:p>
      <w:pPr>
        <w:spacing w:after="0"/>
        <w:ind w:left="0"/>
        <w:jc w:val="both"/>
      </w:pPr>
      <w:r>
        <w:rPr>
          <w:rFonts w:ascii="Times New Roman"/>
          <w:b w:val="false"/>
          <w:i w:val="false"/>
          <w:color w:val="000000"/>
          <w:sz w:val="28"/>
        </w:rPr>
        <w:t>
      20. Ересектер екі жақты симметриялық және ассиметриялық есту қабілетін жоғалтқан жағдайда бір тектес заманауи сандық ЕА-мен бинауралді естуді протездеу ұсынылады. Ересектер екі жақты ассиметриялық есту қабілетін жоғалтқан жағдайда оң және сол құлағындағы есту қабілетін жоғалтудағы едәуір айырмашылықта (кемінде 30 децибел) жақсырақ еститін құлаққа монауралді естуді протездеу қажет.</w:t>
      </w:r>
    </w:p>
    <w:bookmarkEnd w:id="27"/>
    <w:bookmarkStart w:name="z31" w:id="28"/>
    <w:p>
      <w:pPr>
        <w:spacing w:after="0"/>
        <w:ind w:left="0"/>
        <w:jc w:val="both"/>
      </w:pPr>
      <w:r>
        <w:rPr>
          <w:rFonts w:ascii="Times New Roman"/>
          <w:b w:val="false"/>
          <w:i w:val="false"/>
          <w:color w:val="000000"/>
          <w:sz w:val="28"/>
        </w:rPr>
        <w:t>
      21. Балалар және ересектер есту қабілетін бір жақтан 90 децибелге дейін жоғалтқан жағдайда (екінші құлақта есту қабілеті сақталған жағдайда) сандық ЕА-мен монауралді естуді протездеу ұсынылады.</w:t>
      </w:r>
    </w:p>
    <w:bookmarkEnd w:id="28"/>
    <w:bookmarkStart w:name="z32" w:id="29"/>
    <w:p>
      <w:pPr>
        <w:spacing w:after="0"/>
        <w:ind w:left="0"/>
        <w:jc w:val="both"/>
      </w:pPr>
      <w:r>
        <w:rPr>
          <w:rFonts w:ascii="Times New Roman"/>
          <w:b w:val="false"/>
          <w:i w:val="false"/>
          <w:color w:val="000000"/>
          <w:sz w:val="28"/>
        </w:rPr>
        <w:t>
      22. ЕА таңдау және күйге келтіру тиімділігінің критерийі нақты құлақтағы RECD өлшеу әдісімен ЕА шығу дабылын, ЕА-мен және онсыз еркін дыбыс өрісіндегі үндестікті бастапқы және сөйлеу аудиометриясын өлшеу нәтижелері болып табылады.</w:t>
      </w:r>
    </w:p>
    <w:bookmarkEnd w:id="29"/>
    <w:bookmarkStart w:name="z33" w:id="30"/>
    <w:p>
      <w:pPr>
        <w:spacing w:after="0"/>
        <w:ind w:left="0"/>
        <w:jc w:val="both"/>
      </w:pPr>
      <w:r>
        <w:rPr>
          <w:rFonts w:ascii="Times New Roman"/>
          <w:b w:val="false"/>
          <w:i w:val="false"/>
          <w:color w:val="000000"/>
          <w:sz w:val="28"/>
        </w:rPr>
        <w:t>
      23. ЕА-мен естуді протездеу кезінде пациентке "оториноларингология (сурдология) (ересектер немесе балалар)" мамандығы бойынша дәрігер жүргізген аудиометриялық зерттеп-қарау нәтижелері, ЕА моделінің атауы, жеке қосалқы (лар)/(дың) түрі, күйге келтіру сессияларының деректері, нақты құлақтағы RECD өлшеу әдісімен ЕА-ның шығу дабылын өлшеу нәтижелері енгізілетін қорытынды беріледі.</w:t>
      </w:r>
    </w:p>
    <w:bookmarkEnd w:id="30"/>
    <w:bookmarkStart w:name="z34" w:id="31"/>
    <w:p>
      <w:pPr>
        <w:spacing w:after="0"/>
        <w:ind w:left="0"/>
        <w:jc w:val="left"/>
      </w:pPr>
      <w:r>
        <w:rPr>
          <w:rFonts w:ascii="Times New Roman"/>
          <w:b/>
          <w:i w:val="false"/>
          <w:color w:val="000000"/>
        </w:rPr>
        <w:t xml:space="preserve"> 4. Кохлеарлық имплантациялау</w:t>
      </w:r>
    </w:p>
    <w:bookmarkEnd w:id="31"/>
    <w:bookmarkStart w:name="z35" w:id="32"/>
    <w:p>
      <w:pPr>
        <w:spacing w:after="0"/>
        <w:ind w:left="0"/>
        <w:jc w:val="both"/>
      </w:pPr>
      <w:r>
        <w:rPr>
          <w:rFonts w:ascii="Times New Roman"/>
          <w:b w:val="false"/>
          <w:i w:val="false"/>
          <w:color w:val="000000"/>
          <w:sz w:val="28"/>
        </w:rPr>
        <w:t>
      24. ЖММК көрсету "Халық денсаулығы және денсаулық сақтау жүйесі туралы" Қазақстан Республикасының Кодексіне сәйкес жүзеге асырылады.</w:t>
      </w:r>
    </w:p>
    <w:bookmarkEnd w:id="32"/>
    <w:bookmarkStart w:name="z36" w:id="33"/>
    <w:p>
      <w:pPr>
        <w:spacing w:after="0"/>
        <w:ind w:left="0"/>
        <w:jc w:val="both"/>
      </w:pPr>
      <w:r>
        <w:rPr>
          <w:rFonts w:ascii="Times New Roman"/>
          <w:b w:val="false"/>
          <w:i w:val="false"/>
          <w:color w:val="000000"/>
          <w:sz w:val="28"/>
        </w:rPr>
        <w:t>
      25. Кохлеарлық импланттармен естуді протездеу – мыналарды қамтитын іс-шаралар жүйесі:</w:t>
      </w:r>
    </w:p>
    <w:bookmarkEnd w:id="33"/>
    <w:p>
      <w:pPr>
        <w:spacing w:after="0"/>
        <w:ind w:left="0"/>
        <w:jc w:val="both"/>
      </w:pPr>
      <w:r>
        <w:rPr>
          <w:rFonts w:ascii="Times New Roman"/>
          <w:b w:val="false"/>
          <w:i w:val="false"/>
          <w:color w:val="000000"/>
          <w:sz w:val="28"/>
        </w:rPr>
        <w:t>
      1) медициналық кезең:</w:t>
      </w:r>
    </w:p>
    <w:p>
      <w:pPr>
        <w:spacing w:after="0"/>
        <w:ind w:left="0"/>
        <w:jc w:val="both"/>
      </w:pPr>
      <w:r>
        <w:rPr>
          <w:rFonts w:ascii="Times New Roman"/>
          <w:b w:val="false"/>
          <w:i w:val="false"/>
          <w:color w:val="000000"/>
          <w:sz w:val="28"/>
        </w:rPr>
        <w:t>
      операцияға дейінгі зерттеп-қарау және КИ-ға көрсетілімдерді нақтылау;</w:t>
      </w:r>
    </w:p>
    <w:p>
      <w:pPr>
        <w:spacing w:after="0"/>
        <w:ind w:left="0"/>
        <w:jc w:val="both"/>
      </w:pPr>
      <w:r>
        <w:rPr>
          <w:rFonts w:ascii="Times New Roman"/>
          <w:b w:val="false"/>
          <w:i w:val="false"/>
          <w:color w:val="000000"/>
          <w:sz w:val="28"/>
        </w:rPr>
        <w:t>
      КИ хирургиялық операциясын жүргізу;</w:t>
      </w:r>
    </w:p>
    <w:p>
      <w:pPr>
        <w:spacing w:after="0"/>
        <w:ind w:left="0"/>
        <w:jc w:val="both"/>
      </w:pPr>
      <w:r>
        <w:rPr>
          <w:rFonts w:ascii="Times New Roman"/>
          <w:b w:val="false"/>
          <w:i w:val="false"/>
          <w:color w:val="000000"/>
          <w:sz w:val="28"/>
        </w:rPr>
        <w:t>
      сөйлеу процессорын қосу және кейін оны оңалтудың бүкіл кезеңінің мерзімі ішінде күйге келтіру;</w:t>
      </w:r>
    </w:p>
    <w:p>
      <w:pPr>
        <w:spacing w:after="0"/>
        <w:ind w:left="0"/>
        <w:jc w:val="both"/>
      </w:pPr>
      <w:r>
        <w:rPr>
          <w:rFonts w:ascii="Times New Roman"/>
          <w:b w:val="false"/>
          <w:i w:val="false"/>
          <w:color w:val="000000"/>
          <w:sz w:val="28"/>
        </w:rPr>
        <w:t>
      2) педагогикалық кезең:</w:t>
      </w:r>
    </w:p>
    <w:p>
      <w:pPr>
        <w:spacing w:after="0"/>
        <w:ind w:left="0"/>
        <w:jc w:val="both"/>
      </w:pPr>
      <w:r>
        <w:rPr>
          <w:rFonts w:ascii="Times New Roman"/>
          <w:b w:val="false"/>
          <w:i w:val="false"/>
          <w:color w:val="000000"/>
          <w:sz w:val="28"/>
        </w:rPr>
        <w:t>
      имплантталған баланы, ересекті оның тұрған жері бойынша операцияға дейінгі, операциядан кейінгі есту-сөйлеуін оңалту.</w:t>
      </w:r>
    </w:p>
    <w:bookmarkStart w:name="z37" w:id="34"/>
    <w:p>
      <w:pPr>
        <w:spacing w:after="0"/>
        <w:ind w:left="0"/>
        <w:jc w:val="both"/>
      </w:pPr>
      <w:r>
        <w:rPr>
          <w:rFonts w:ascii="Times New Roman"/>
          <w:b w:val="false"/>
          <w:i w:val="false"/>
          <w:color w:val="000000"/>
          <w:sz w:val="28"/>
        </w:rPr>
        <w:t>
      26. КИ жүргізу үшін мыналар медициналық көрсетілімдер болып табылады:</w:t>
      </w:r>
    </w:p>
    <w:bookmarkEnd w:id="34"/>
    <w:p>
      <w:pPr>
        <w:spacing w:after="0"/>
        <w:ind w:left="0"/>
        <w:jc w:val="both"/>
      </w:pPr>
      <w:r>
        <w:rPr>
          <w:rFonts w:ascii="Times New Roman"/>
          <w:b w:val="false"/>
          <w:i w:val="false"/>
          <w:color w:val="000000"/>
          <w:sz w:val="28"/>
        </w:rPr>
        <w:t>
      1) сөйлеу жиілігі саласындағы (500 – 4000 Гц) екі жақты саңыраулық (орташа жоғалту 91 және одан да көп децибел);</w:t>
      </w:r>
    </w:p>
    <w:p>
      <w:pPr>
        <w:spacing w:after="0"/>
        <w:ind w:left="0"/>
        <w:jc w:val="both"/>
      </w:pPr>
      <w:r>
        <w:rPr>
          <w:rFonts w:ascii="Times New Roman"/>
          <w:b w:val="false"/>
          <w:i w:val="false"/>
          <w:color w:val="000000"/>
          <w:sz w:val="28"/>
        </w:rPr>
        <w:t>
      2) есту қабілетін ауыр екі жақты жоғалту (орташа жоғалту 71-90 децибел), оларды тұрақты пайдаланған кезде сәйкес таңдалған және күйге келтірілген ЕА-ның төмен тиімділігінде аудиторлық нейропатия;</w:t>
      </w:r>
    </w:p>
    <w:p>
      <w:pPr>
        <w:spacing w:after="0"/>
        <w:ind w:left="0"/>
        <w:jc w:val="both"/>
      </w:pPr>
      <w:r>
        <w:rPr>
          <w:rFonts w:ascii="Times New Roman"/>
          <w:b w:val="false"/>
          <w:i w:val="false"/>
          <w:color w:val="000000"/>
          <w:sz w:val="28"/>
        </w:rPr>
        <w:t>
      3) ауыр екі жақты бұзылуымен (орташа жоғалту 71 – 90 децибел), екі жақты саңыраулығымен ауызекі тілінің жақсы дағдылары бар (орташа жоғалту 91 және одан да көп децибел) кеш керең болып қалған балалар мен ересектер;</w:t>
      </w:r>
    </w:p>
    <w:p>
      <w:pPr>
        <w:spacing w:after="0"/>
        <w:ind w:left="0"/>
        <w:jc w:val="both"/>
      </w:pPr>
      <w:r>
        <w:rPr>
          <w:rFonts w:ascii="Times New Roman"/>
          <w:b w:val="false"/>
          <w:i w:val="false"/>
          <w:color w:val="000000"/>
          <w:sz w:val="28"/>
        </w:rPr>
        <w:t>
      4) сәйкес таңдалған және күйге келтірілген есту апараттарымен естуді протездеудің төмен тиімділігі (500-4000 Герц диапазонында еркін дыбыс өрісінде ЕА-дағы есту шегі 55 және одан да көп децибелді құрайды, көп буынды сөздердің анықтығы 40% төмен, бір буынды сөздердің анықтығы 20% төмен).</w:t>
      </w:r>
    </w:p>
    <w:bookmarkStart w:name="z38" w:id="35"/>
    <w:p>
      <w:pPr>
        <w:spacing w:after="0"/>
        <w:ind w:left="0"/>
        <w:jc w:val="both"/>
      </w:pPr>
      <w:r>
        <w:rPr>
          <w:rFonts w:ascii="Times New Roman"/>
          <w:b w:val="false"/>
          <w:i w:val="false"/>
          <w:color w:val="000000"/>
          <w:sz w:val="28"/>
        </w:rPr>
        <w:t>
      27. Аудиторлық нейропатия кезінде КИ мінез-құлықтық шекке қарамастан тек ЕА-ны пайдаланудан тиімділік болмағанда ғана (сөйлеуді түсінуде және есту мен тіл дағдыларын дамытуда прогрестің болмауы) жүргізіледі.</w:t>
      </w:r>
    </w:p>
    <w:bookmarkEnd w:id="35"/>
    <w:bookmarkStart w:name="z39" w:id="36"/>
    <w:p>
      <w:pPr>
        <w:spacing w:after="0"/>
        <w:ind w:left="0"/>
        <w:jc w:val="both"/>
      </w:pPr>
      <w:r>
        <w:rPr>
          <w:rFonts w:ascii="Times New Roman"/>
          <w:b w:val="false"/>
          <w:i w:val="false"/>
          <w:color w:val="000000"/>
          <w:sz w:val="28"/>
        </w:rPr>
        <w:t>
      28. Үш метр қашықтықта төмен-, орташа,- және жоғары жиіліктегі сөйлемей дыбыстауға еріксіз сөзсіз бағдарлық реакциялардың болуы немесе болмауы үш жасқа дейінгі балаларға КИ операциясын жүргізу үшін сурдопедагогикалық көрсетілімдер болып табылады.</w:t>
      </w:r>
    </w:p>
    <w:bookmarkEnd w:id="36"/>
    <w:bookmarkStart w:name="z40" w:id="37"/>
    <w:p>
      <w:pPr>
        <w:spacing w:after="0"/>
        <w:ind w:left="0"/>
        <w:jc w:val="both"/>
      </w:pPr>
      <w:r>
        <w:rPr>
          <w:rFonts w:ascii="Times New Roman"/>
          <w:b w:val="false"/>
          <w:i w:val="false"/>
          <w:color w:val="000000"/>
          <w:sz w:val="28"/>
        </w:rPr>
        <w:t>
      29. Үш жастан асқан пациенттерге КИ операциясын жүргізу үшін мыналар сурдопедагогикалық көрсетілімдер болып табылады:</w:t>
      </w:r>
    </w:p>
    <w:bookmarkEnd w:id="37"/>
    <w:p>
      <w:pPr>
        <w:spacing w:after="0"/>
        <w:ind w:left="0"/>
        <w:jc w:val="both"/>
      </w:pPr>
      <w:r>
        <w:rPr>
          <w:rFonts w:ascii="Times New Roman"/>
          <w:b w:val="false"/>
          <w:i w:val="false"/>
          <w:color w:val="000000"/>
          <w:sz w:val="28"/>
        </w:rPr>
        <w:t>
      1) 3 метрден аспайтын қашықтықта төмен-, орташа,- және жоғары жиіліктегі сөйлемей дыбыстауға шартты-рефлекторлық қимыл реакциясының (бұдан әрі – ШРҚР) болуы;</w:t>
      </w:r>
    </w:p>
    <w:p>
      <w:pPr>
        <w:spacing w:after="0"/>
        <w:ind w:left="0"/>
        <w:jc w:val="both"/>
      </w:pPr>
      <w:r>
        <w:rPr>
          <w:rFonts w:ascii="Times New Roman"/>
          <w:b w:val="false"/>
          <w:i w:val="false"/>
          <w:color w:val="000000"/>
          <w:sz w:val="28"/>
        </w:rPr>
        <w:t>
      2) пысықталған ШРҚР кезінде екі метрден аспайтын қашықтықта сөйлеудің төмен- (пу-пу-пу, па-па-па), орташа- (ш-ш-ш, ж-ж-ж) және жоғары жиіліктегі (с-с-с, ц-ц-ц, и-и-и) дыбыстарын қабылдау;</w:t>
      </w:r>
    </w:p>
    <w:p>
      <w:pPr>
        <w:spacing w:after="0"/>
        <w:ind w:left="0"/>
        <w:jc w:val="both"/>
      </w:pPr>
      <w:r>
        <w:rPr>
          <w:rFonts w:ascii="Times New Roman"/>
          <w:b w:val="false"/>
          <w:i w:val="false"/>
          <w:color w:val="000000"/>
          <w:sz w:val="28"/>
        </w:rPr>
        <w:t>
      3) есту реакциялары дамуының оң динамикасының болмауы немесе оның тек қатты дыбыстар мен дауыстарға ғана болуы;</w:t>
      </w:r>
    </w:p>
    <w:p>
      <w:pPr>
        <w:spacing w:after="0"/>
        <w:ind w:left="0"/>
        <w:jc w:val="both"/>
      </w:pPr>
      <w:r>
        <w:rPr>
          <w:rFonts w:ascii="Times New Roman"/>
          <w:b w:val="false"/>
          <w:i w:val="false"/>
          <w:color w:val="000000"/>
          <w:sz w:val="28"/>
        </w:rPr>
        <w:t>
      4) сөйлеген сөзді тек есту-көру негізінде ("бетінен" оқу) ғана түсіну;</w:t>
      </w:r>
    </w:p>
    <w:p>
      <w:pPr>
        <w:spacing w:after="0"/>
        <w:ind w:left="0"/>
        <w:jc w:val="both"/>
      </w:pPr>
      <w:r>
        <w:rPr>
          <w:rFonts w:ascii="Times New Roman"/>
          <w:b w:val="false"/>
          <w:i w:val="false"/>
          <w:color w:val="000000"/>
          <w:sz w:val="28"/>
        </w:rPr>
        <w:t>
      5) көзге көрінетін артикуляцияның дауысты және дауыссыз дыбыстарының (п, м, т және басқалары) есебінен дауыс белсенділігін ұлғайту;</w:t>
      </w:r>
    </w:p>
    <w:p>
      <w:pPr>
        <w:spacing w:after="0"/>
        <w:ind w:left="0"/>
        <w:jc w:val="both"/>
      </w:pPr>
      <w:r>
        <w:rPr>
          <w:rFonts w:ascii="Times New Roman"/>
          <w:b w:val="false"/>
          <w:i w:val="false"/>
          <w:color w:val="000000"/>
          <w:sz w:val="28"/>
        </w:rPr>
        <w:t>
      6) ауызекі сөйлеуі бар балалар үшін ЕА-да сөйлеу анықтығы (Л.В. Нейман, Е.П. Кузмичева, Н.Б. Покровский тізімдері және басқалары): сәйкес таңдалған және күйге келтірілген ЕА-мен еркін дыбыс өрісінде бағалау кезінде ашық тізімдегі көп буынды сөздер – 40%-дан төмен, бір буынды сөздер – 20%-дан төмен;</w:t>
      </w:r>
    </w:p>
    <w:p>
      <w:pPr>
        <w:spacing w:after="0"/>
        <w:ind w:left="0"/>
        <w:jc w:val="both"/>
      </w:pPr>
      <w:r>
        <w:rPr>
          <w:rFonts w:ascii="Times New Roman"/>
          <w:b w:val="false"/>
          <w:i w:val="false"/>
          <w:color w:val="000000"/>
          <w:sz w:val="28"/>
        </w:rPr>
        <w:t>
      7) ЕА-ны алты ай тұрақты пайдаланғаннан кейін тек сөйлемей дыбыстауға есту реакциялары дамуының оң динамикасының болуы;</w:t>
      </w:r>
    </w:p>
    <w:p>
      <w:pPr>
        <w:spacing w:after="0"/>
        <w:ind w:left="0"/>
        <w:jc w:val="both"/>
      </w:pPr>
      <w:r>
        <w:rPr>
          <w:rFonts w:ascii="Times New Roman"/>
          <w:b w:val="false"/>
          <w:i w:val="false"/>
          <w:color w:val="000000"/>
          <w:sz w:val="28"/>
        </w:rPr>
        <w:t>
      8) ЕА-ны тұрақты тағу және есту-сөйлеу оңалтуының сәйкес әдістемесі кезінде сөйлеу дамуы динамикасының болмауы.</w:t>
      </w:r>
    </w:p>
    <w:bookmarkStart w:name="z41" w:id="38"/>
    <w:p>
      <w:pPr>
        <w:spacing w:after="0"/>
        <w:ind w:left="0"/>
        <w:jc w:val="both"/>
      </w:pPr>
      <w:r>
        <w:rPr>
          <w:rFonts w:ascii="Times New Roman"/>
          <w:b w:val="false"/>
          <w:i w:val="false"/>
          <w:color w:val="000000"/>
          <w:sz w:val="28"/>
        </w:rPr>
        <w:t>
      30. КИ операциясын жүргізу үшін мыналар қарсы көрсетілімдер болып табылады:</w:t>
      </w:r>
    </w:p>
    <w:bookmarkEnd w:id="38"/>
    <w:p>
      <w:pPr>
        <w:spacing w:after="0"/>
        <w:ind w:left="0"/>
        <w:jc w:val="both"/>
      </w:pPr>
      <w:r>
        <w:rPr>
          <w:rFonts w:ascii="Times New Roman"/>
          <w:b w:val="false"/>
          <w:i w:val="false"/>
          <w:color w:val="000000"/>
          <w:sz w:val="28"/>
        </w:rPr>
        <w:t>
      1) электродтар тізбегін енгізу мүмкіндігі болмаған жағдайда ішкі құлақ иірімінің толық немесе елеулі оссификациясы;</w:t>
      </w:r>
    </w:p>
    <w:p>
      <w:pPr>
        <w:spacing w:after="0"/>
        <w:ind w:left="0"/>
        <w:jc w:val="both"/>
      </w:pPr>
      <w:r>
        <w:rPr>
          <w:rFonts w:ascii="Times New Roman"/>
          <w:b w:val="false"/>
          <w:i w:val="false"/>
          <w:color w:val="000000"/>
          <w:sz w:val="28"/>
        </w:rPr>
        <w:t>
      2) аудиторлық нейропатиядан басқа ретрокохлеарлық патология (ішкі құлақ иірімінің немесе есту нервінің болмауы, есту жүйесінің одан да жоғары деңгейлерінің зақымдануы);</w:t>
      </w:r>
    </w:p>
    <w:p>
      <w:pPr>
        <w:spacing w:after="0"/>
        <w:ind w:left="0"/>
        <w:jc w:val="both"/>
      </w:pPr>
      <w:r>
        <w:rPr>
          <w:rFonts w:ascii="Times New Roman"/>
          <w:b w:val="false"/>
          <w:i w:val="false"/>
          <w:color w:val="000000"/>
          <w:sz w:val="28"/>
        </w:rPr>
        <w:t>
      3) естуді электрофизиологиялық тестілеудің теріс нәтижелері;</w:t>
      </w:r>
    </w:p>
    <w:p>
      <w:pPr>
        <w:spacing w:after="0"/>
        <w:ind w:left="0"/>
        <w:jc w:val="both"/>
      </w:pPr>
      <w:r>
        <w:rPr>
          <w:rFonts w:ascii="Times New Roman"/>
          <w:b w:val="false"/>
          <w:i w:val="false"/>
          <w:color w:val="000000"/>
          <w:sz w:val="28"/>
        </w:rPr>
        <w:t>
      4) хирургиялық операцияға абсолюттік қарсы көрсетілімдер болып табылатын қосалқы соматикалық аурулардың болуы;</w:t>
      </w:r>
    </w:p>
    <w:p>
      <w:pPr>
        <w:spacing w:after="0"/>
        <w:ind w:left="0"/>
        <w:jc w:val="both"/>
      </w:pPr>
      <w:r>
        <w:rPr>
          <w:rFonts w:ascii="Times New Roman"/>
          <w:b w:val="false"/>
          <w:i w:val="false"/>
          <w:color w:val="000000"/>
          <w:sz w:val="28"/>
        </w:rPr>
        <w:t>
      5) кохлеарлық имплантты пайдалануды және есту-сөйлеу оңалтуын жүргізуді қиындататын психикалық және өрескел неврологиялық бұзылулардың болуы.</w:t>
      </w:r>
    </w:p>
    <w:bookmarkStart w:name="z42" w:id="39"/>
    <w:p>
      <w:pPr>
        <w:spacing w:after="0"/>
        <w:ind w:left="0"/>
        <w:jc w:val="both"/>
      </w:pPr>
      <w:r>
        <w:rPr>
          <w:rFonts w:ascii="Times New Roman"/>
          <w:b w:val="false"/>
          <w:i w:val="false"/>
          <w:color w:val="000000"/>
          <w:sz w:val="28"/>
        </w:rPr>
        <w:t>
      31. КИ операциясына көрсетілімдерді айқындау кезінде сурдологиялық кабинеттің "оториноларингология (сурдология) (ересектер немесе балалар)" мамандығы бойынша дәрігері пациенттерді операциялық емдеу көрсетілімдерін нақтылау үшін КИ бойынша ЖММК көрсететін денсаулық сақтау ұйымына жібереді.</w:t>
      </w:r>
    </w:p>
    <w:bookmarkEnd w:id="39"/>
    <w:bookmarkStart w:name="z43" w:id="40"/>
    <w:p>
      <w:pPr>
        <w:spacing w:after="0"/>
        <w:ind w:left="0"/>
        <w:jc w:val="both"/>
      </w:pPr>
      <w:r>
        <w:rPr>
          <w:rFonts w:ascii="Times New Roman"/>
          <w:b w:val="false"/>
          <w:i w:val="false"/>
          <w:color w:val="000000"/>
          <w:sz w:val="28"/>
        </w:rPr>
        <w:t>
      32. КИ жөніндегі комиисия (бұдан әрі – Комиссия) КИ-ға кандидаттарды іріктеуді КИ бойынша ЖММК көрсететін денсаулық сақтау ұйымдарында жүзеге асырады.</w:t>
      </w:r>
    </w:p>
    <w:bookmarkEnd w:id="40"/>
    <w:bookmarkStart w:name="z44" w:id="41"/>
    <w:p>
      <w:pPr>
        <w:spacing w:after="0"/>
        <w:ind w:left="0"/>
        <w:jc w:val="both"/>
      </w:pPr>
      <w:r>
        <w:rPr>
          <w:rFonts w:ascii="Times New Roman"/>
          <w:b w:val="false"/>
          <w:i w:val="false"/>
          <w:color w:val="000000"/>
          <w:sz w:val="28"/>
        </w:rPr>
        <w:t>
      33. Комиссияның құрамын КИ бойынша ЖММК көрсететін денсаулық сақтау ұйымның басшысы бекітеді.</w:t>
      </w:r>
    </w:p>
    <w:bookmarkEnd w:id="41"/>
    <w:bookmarkStart w:name="z45" w:id="42"/>
    <w:p>
      <w:pPr>
        <w:spacing w:after="0"/>
        <w:ind w:left="0"/>
        <w:jc w:val="both"/>
      </w:pPr>
      <w:r>
        <w:rPr>
          <w:rFonts w:ascii="Times New Roman"/>
          <w:b w:val="false"/>
          <w:i w:val="false"/>
          <w:color w:val="000000"/>
          <w:sz w:val="28"/>
        </w:rPr>
        <w:t>
      34. Комиссия төрағасы болып КИ бойынша ЖММК көрсететін денсаулық сақтау ұйымның басшысы немесе оның клиникалық жұмыс жөніндегі орынбасары тағайындалады.</w:t>
      </w:r>
    </w:p>
    <w:bookmarkEnd w:id="42"/>
    <w:bookmarkStart w:name="z46" w:id="43"/>
    <w:p>
      <w:pPr>
        <w:spacing w:after="0"/>
        <w:ind w:left="0"/>
        <w:jc w:val="both"/>
      </w:pPr>
      <w:r>
        <w:rPr>
          <w:rFonts w:ascii="Times New Roman"/>
          <w:b w:val="false"/>
          <w:i w:val="false"/>
          <w:color w:val="000000"/>
          <w:sz w:val="28"/>
        </w:rPr>
        <w:t>
      35. Комиисия құрамына КИ бойынша ЖММК көрсететін, осы салада тиісті даярлығы мен біліктілігі бар денсаулық сақтау ұйымының мамандары кіреді: "оториноларингология (сурдология) (ересектер немесе балалар)", "оториноларингология (ересектер немесе балалар)", "невропатология (ересектер немесе балалар)", "педиатрия" немесе "терапия", "рентгенология", "анестезиология және реаниматология (ересектер немесе балалар)" мамандықтары бойынша дәрігерлері сурдопедагог, психолог, логопед.</w:t>
      </w:r>
    </w:p>
    <w:bookmarkEnd w:id="43"/>
    <w:bookmarkStart w:name="z47" w:id="44"/>
    <w:p>
      <w:pPr>
        <w:spacing w:after="0"/>
        <w:ind w:left="0"/>
        <w:jc w:val="both"/>
      </w:pPr>
      <w:r>
        <w:rPr>
          <w:rFonts w:ascii="Times New Roman"/>
          <w:b w:val="false"/>
          <w:i w:val="false"/>
          <w:color w:val="000000"/>
          <w:sz w:val="28"/>
        </w:rPr>
        <w:t>
      36. КИ-ға кандидаттарды іріктеу жүргізілген аудиологиялық, рентгенологиялық, сурдопедагогикалық, логопедтік, психологиялық, жалпы және арнайы клиникалық зерттеп-қараулардың негізінде және естуді протездеу кабинетінің қорытындысын және пациенттің және оның жақындарының операциядан кейінгі оңалтуға әлеуметтік-психологиялық дайындығы туралы қорытындысын есепке ала отырып, болған жағдайда жүргізіледі.</w:t>
      </w:r>
    </w:p>
    <w:bookmarkEnd w:id="44"/>
    <w:bookmarkStart w:name="z48" w:id="45"/>
    <w:p>
      <w:pPr>
        <w:spacing w:after="0"/>
        <w:ind w:left="0"/>
        <w:jc w:val="both"/>
      </w:pPr>
      <w:r>
        <w:rPr>
          <w:rFonts w:ascii="Times New Roman"/>
          <w:b w:val="false"/>
          <w:i w:val="false"/>
          <w:color w:val="000000"/>
          <w:sz w:val="28"/>
        </w:rPr>
        <w:t>
      37. КИ операциясына көрсетілімдерді нақтылауды КИ бойынша ЖММК көрсететін денсаулық сақтау ұйымдарында КИ жөніндегі комиссия жүзеге асырады.</w:t>
      </w:r>
    </w:p>
    <w:bookmarkEnd w:id="45"/>
    <w:bookmarkStart w:name="z49" w:id="46"/>
    <w:p>
      <w:pPr>
        <w:spacing w:after="0"/>
        <w:ind w:left="0"/>
        <w:jc w:val="both"/>
      </w:pPr>
      <w:r>
        <w:rPr>
          <w:rFonts w:ascii="Times New Roman"/>
          <w:b w:val="false"/>
          <w:i w:val="false"/>
          <w:color w:val="000000"/>
          <w:sz w:val="28"/>
        </w:rPr>
        <w:t>
      38. КИ операциясына көрсетілімдерді нақтылау аудиологиялық, рентгенологиялық, сурдопедагогикалық, логопедтік, психологиялық, жалпы және арнайы клиникалық зерттеп-қараулардың негізінде және естуді протездеу кабинетінің қорытындысын және пациенттің және оның туыстарының операциядан кейінгі оңалтуға әлеуметтік-психологиялық дайындығы туралы қорытындысын есепке ала отырып, болған жағдайда жүргізіледі.</w:t>
      </w:r>
    </w:p>
    <w:bookmarkEnd w:id="46"/>
    <w:bookmarkStart w:name="z50" w:id="47"/>
    <w:p>
      <w:pPr>
        <w:spacing w:after="0"/>
        <w:ind w:left="0"/>
        <w:jc w:val="both"/>
      </w:pPr>
      <w:r>
        <w:rPr>
          <w:rFonts w:ascii="Times New Roman"/>
          <w:b w:val="false"/>
          <w:i w:val="false"/>
          <w:color w:val="000000"/>
          <w:sz w:val="28"/>
        </w:rPr>
        <w:t>
      39. Балаларға КИ бойынша операция баланың ата-анасы немесе заңды өкілдері операциядан кейінгі естуді оңалтуға қатысуға келісімі болғанда жүзеге асырылады.</w:t>
      </w:r>
    </w:p>
    <w:bookmarkEnd w:id="47"/>
    <w:bookmarkStart w:name="z51" w:id="48"/>
    <w:p>
      <w:pPr>
        <w:spacing w:after="0"/>
        <w:ind w:left="0"/>
        <w:jc w:val="both"/>
      </w:pPr>
      <w:r>
        <w:rPr>
          <w:rFonts w:ascii="Times New Roman"/>
          <w:b w:val="false"/>
          <w:i w:val="false"/>
          <w:color w:val="000000"/>
          <w:sz w:val="28"/>
        </w:rPr>
        <w:t>
      40. Аудиологиялық зерттеп-қарау міндеттері:</w:t>
      </w:r>
    </w:p>
    <w:bookmarkEnd w:id="48"/>
    <w:p>
      <w:pPr>
        <w:spacing w:after="0"/>
        <w:ind w:left="0"/>
        <w:jc w:val="both"/>
      </w:pPr>
      <w:r>
        <w:rPr>
          <w:rFonts w:ascii="Times New Roman"/>
          <w:b w:val="false"/>
          <w:i w:val="false"/>
          <w:color w:val="000000"/>
          <w:sz w:val="28"/>
        </w:rPr>
        <w:t>
      1) естудің қабілетінің бұзылу типін және оны төмендету дәрежесін айқындау;</w:t>
      </w:r>
    </w:p>
    <w:p>
      <w:pPr>
        <w:spacing w:after="0"/>
        <w:ind w:left="0"/>
        <w:jc w:val="both"/>
      </w:pPr>
      <w:r>
        <w:rPr>
          <w:rFonts w:ascii="Times New Roman"/>
          <w:b w:val="false"/>
          <w:i w:val="false"/>
          <w:color w:val="000000"/>
          <w:sz w:val="28"/>
        </w:rPr>
        <w:t>
      2) есту нервінің сақталуын бағалау;</w:t>
      </w:r>
    </w:p>
    <w:p>
      <w:pPr>
        <w:spacing w:after="0"/>
        <w:ind w:left="0"/>
        <w:jc w:val="both"/>
      </w:pPr>
      <w:r>
        <w:rPr>
          <w:rFonts w:ascii="Times New Roman"/>
          <w:b w:val="false"/>
          <w:i w:val="false"/>
          <w:color w:val="000000"/>
          <w:sz w:val="28"/>
        </w:rPr>
        <w:t>
      3) естуді протездеу тиімділігін бағалау болып табылады.</w:t>
      </w:r>
    </w:p>
    <w:bookmarkStart w:name="z52" w:id="49"/>
    <w:p>
      <w:pPr>
        <w:spacing w:after="0"/>
        <w:ind w:left="0"/>
        <w:jc w:val="both"/>
      </w:pPr>
      <w:r>
        <w:rPr>
          <w:rFonts w:ascii="Times New Roman"/>
          <w:b w:val="false"/>
          <w:i w:val="false"/>
          <w:color w:val="000000"/>
          <w:sz w:val="28"/>
        </w:rPr>
        <w:t>
      41. Пациентті КИ-ға аудиологиялық зерттеп-қарау үшін:</w:t>
      </w:r>
    </w:p>
    <w:bookmarkEnd w:id="49"/>
    <w:p>
      <w:pPr>
        <w:spacing w:after="0"/>
        <w:ind w:left="0"/>
        <w:jc w:val="both"/>
      </w:pPr>
      <w:r>
        <w:rPr>
          <w:rFonts w:ascii="Times New Roman"/>
          <w:b w:val="false"/>
          <w:i w:val="false"/>
          <w:color w:val="000000"/>
          <w:sz w:val="28"/>
        </w:rPr>
        <w:t>
      1) анамнезді жинау және отологиялық тексеріп-қарау;</w:t>
      </w:r>
    </w:p>
    <w:p>
      <w:pPr>
        <w:spacing w:after="0"/>
        <w:ind w:left="0"/>
        <w:jc w:val="both"/>
      </w:pPr>
      <w:r>
        <w:rPr>
          <w:rFonts w:ascii="Times New Roman"/>
          <w:b w:val="false"/>
          <w:i w:val="false"/>
          <w:color w:val="000000"/>
          <w:sz w:val="28"/>
        </w:rPr>
        <w:t>
      2) ортаңғы құлақтың жағдайын бағалау мақсатында тимпанометрия жүргізу болып табылады. Тимпанометрияның деректері бойынша КИ операциясын жүргізу үшін "А", "Аs", "С", "Ad", "D" немесе "Е" тимпанограммасының типі көрсетілім болып табылады. Пациентте дабыл жарғағының перфорациясы болған жағдайда – "В" типі;</w:t>
      </w:r>
    </w:p>
    <w:p>
      <w:pPr>
        <w:spacing w:after="0"/>
        <w:ind w:left="0"/>
        <w:jc w:val="both"/>
      </w:pPr>
      <w:r>
        <w:rPr>
          <w:rFonts w:ascii="Times New Roman"/>
          <w:b w:val="false"/>
          <w:i w:val="false"/>
          <w:color w:val="000000"/>
          <w:sz w:val="28"/>
        </w:rPr>
        <w:t>
      3) есту мүкістігінің немесе саңыраулықтың жоғары дәрежесін растау, сондай-ақ ішкі құлақ иірімінің немесе ретрокохлеарлық саңыраулықты саралау мақсатында акустикалық рефлексометрия жүргізіледі. Акустикалық рефлексометрияның деректері бойынша КИ операциясын жүргізу үшін екі жақтан да акустикалық рефлексті тіркеудің жоқтығы көрсетілім болып табылады;</w:t>
      </w:r>
    </w:p>
    <w:p>
      <w:pPr>
        <w:spacing w:after="0"/>
        <w:ind w:left="0"/>
        <w:jc w:val="both"/>
      </w:pPr>
      <w:r>
        <w:rPr>
          <w:rFonts w:ascii="Times New Roman"/>
          <w:b w:val="false"/>
          <w:i w:val="false"/>
          <w:color w:val="000000"/>
          <w:sz w:val="28"/>
        </w:rPr>
        <w:t>
      4) Корти ағзасы жасушаларының ықтимал сақталуын болдырмау мақсатында кідіртіп шақыртылған ОАЭ тіркеу жүргізіледі. Кідіртіп шақыртылған ОАЭ деректері бойынша КИ операциясын жүргізу үшін тексерудің екі жақтан да "тіркелмеген" нәтижесі көрсетілім болып табылады. Аудиторлық нейропатия жағдайында зерттеу нәтижесі "тіркелуі" мүмкін;</w:t>
      </w:r>
    </w:p>
    <w:p>
      <w:pPr>
        <w:spacing w:after="0"/>
        <w:ind w:left="0"/>
        <w:jc w:val="both"/>
      </w:pPr>
      <w:r>
        <w:rPr>
          <w:rFonts w:ascii="Times New Roman"/>
          <w:b w:val="false"/>
          <w:i w:val="false"/>
          <w:color w:val="000000"/>
          <w:sz w:val="28"/>
        </w:rPr>
        <w:t>
      5) есту мүкістігінің немесе саңыраулықтың жоғары дәрежесін растау, сондай-ақ ішкі құлақ иірімін және ретрокохлеарлық саңыраулықты саралау мақсатында мидың қысқа латенттік шақыртылған есту мүмкіндіктерін (бұдан әрі – ҚШЕМ) тіркеу жүргізіледі. ҚШЕМ деректері бойынша КИ операциясын жүргізу үшін екі жақтан 30-80 децибелге V шыңының көзбен шолу детекциясының жоқтығы көрсетілім болып табылады;</w:t>
      </w:r>
    </w:p>
    <w:p>
      <w:pPr>
        <w:spacing w:after="0"/>
        <w:ind w:left="0"/>
        <w:jc w:val="both"/>
      </w:pPr>
      <w:r>
        <w:rPr>
          <w:rFonts w:ascii="Times New Roman"/>
          <w:b w:val="false"/>
          <w:i w:val="false"/>
          <w:color w:val="000000"/>
          <w:sz w:val="28"/>
        </w:rPr>
        <w:t>
      6) балаларға жиілікті-модуляцияланған үнге стационарлық шақыртылған есту мүмкіндіктерін тіркеу есту сезгіштігінің шектерін объективизациялау мақсатында жүргізіледі. Модуляцияланған үнге стационарлық шақыртылған әлеуеттерді тіркеу деректері бойынша КИ операциясын жүргізу үшін мыналар көрсетілім болып табылады: естудің ауыр екі жақты бұзылу (орташа жоғалту 71 – 90 децибел), екі жақты саңыраулық (орташа жоғалту 91 және одан да көп децибел);</w:t>
      </w:r>
    </w:p>
    <w:p>
      <w:pPr>
        <w:spacing w:after="0"/>
        <w:ind w:left="0"/>
        <w:jc w:val="both"/>
      </w:pPr>
      <w:r>
        <w:rPr>
          <w:rFonts w:ascii="Times New Roman"/>
          <w:b w:val="false"/>
          <w:i w:val="false"/>
          <w:color w:val="000000"/>
          <w:sz w:val="28"/>
        </w:rPr>
        <w:t>
      7) үндес аудиометрия мен басқа да зерттеп-қарау әдістері кезінде дыбыс стимулдарына реакция болмаған жағдайда есту нервісі талшықтарының сақталуын анықтау мақсатында он төрт және одан да үлкен жас шамасындағы пациенттерге естуді электрофизиологиялық тестілеу жүргізіледі. Естуді электрофизиологиялық тестілеу деректері бойынша КИ операциясын жүргізу үшін электр стимуляциялауға жауап ретінде пациентте есту сезімінің болуы көрсетілім болып табылады;</w:t>
      </w:r>
    </w:p>
    <w:p>
      <w:pPr>
        <w:spacing w:after="0"/>
        <w:ind w:left="0"/>
        <w:jc w:val="both"/>
      </w:pPr>
      <w:r>
        <w:rPr>
          <w:rFonts w:ascii="Times New Roman"/>
          <w:b w:val="false"/>
          <w:i w:val="false"/>
          <w:color w:val="000000"/>
          <w:sz w:val="28"/>
        </w:rPr>
        <w:t>
      8) 500, 1000, 2000 және 4000 Герц жиіліктерінде естуді қабылдау шектерінің орташа мәндерін анықтау мақсатында 6 жастан бастап және одан да үлкен жастағы пациенттерге үндес шекті аудиометрия жүргізіледі. Үндес аудиометрияның деректері бойынша КИ операциясын жүргізу үшін есту қабілетінің ауыр екі жақты бұзылуы (орташа жоғалту 71 – 90 децибел), екі жақты саңыраулық (орташа жоғалту 91 және одан да көп децибел) көрсетілім болып табылады;</w:t>
      </w:r>
    </w:p>
    <w:p>
      <w:pPr>
        <w:spacing w:after="0"/>
        <w:ind w:left="0"/>
        <w:jc w:val="both"/>
      </w:pPr>
      <w:r>
        <w:rPr>
          <w:rFonts w:ascii="Times New Roman"/>
          <w:b w:val="false"/>
          <w:i w:val="false"/>
          <w:color w:val="000000"/>
          <w:sz w:val="28"/>
        </w:rPr>
        <w:t>
      9) естуді протездеу тиімділігін және ЕА күйге келтірудің сәйкестігін бағалау мақсатында RECD нақты құлақта өлшеу әдісімен ЕА-ның шығу дабылын өлшегеннен кейін ЕА-сы бар алты жастан бастап және одан да үлкен жастағы пациенттерге еркін дыбыс өрісінде үндес шекті аудиометрия жүргізіледі. КИ операциясын жүргізу үшін 2000 және 4000 Гц жиіліктерінде 55 децибелден асатын еркін дыбыс өрісінде естуді қабылдау шектерінің болуы көрсетілім болып табылады;</w:t>
      </w:r>
    </w:p>
    <w:p>
      <w:pPr>
        <w:spacing w:after="0"/>
        <w:ind w:left="0"/>
        <w:jc w:val="both"/>
      </w:pPr>
      <w:r>
        <w:rPr>
          <w:rFonts w:ascii="Times New Roman"/>
          <w:b w:val="false"/>
          <w:i w:val="false"/>
          <w:color w:val="000000"/>
          <w:sz w:val="28"/>
        </w:rPr>
        <w:t>
      10) ЕА-сы бар алты жастан бастап және одан да үлкен жастағы пациенттерге естуді протездеу тиімділігін және ЕА күйге келтіру сәйкестігін бағалау мақсатында RECD нақты құлақта өлшеу әдісімен ЕА-ның шығу дабылын өлшегеннен кейін сөйлеу аудиометриясы жүргізіледі. ЕА-мен сөйлеу аудиометриясының деректері бойынша КИ операциясын жүргізу үшін ашық таңдауда кемінде 30% көп буынды сөздерді тану көрсетілім болып табылады.</w:t>
      </w:r>
    </w:p>
    <w:bookmarkStart w:name="z53" w:id="50"/>
    <w:p>
      <w:pPr>
        <w:spacing w:after="0"/>
        <w:ind w:left="0"/>
        <w:jc w:val="both"/>
      </w:pPr>
      <w:r>
        <w:rPr>
          <w:rFonts w:ascii="Times New Roman"/>
          <w:b w:val="false"/>
          <w:i w:val="false"/>
          <w:color w:val="000000"/>
          <w:sz w:val="28"/>
        </w:rPr>
        <w:t>
      42. Рентгенологиялық зерттеп-қараудың міндеті (самай сүйектері пирамидасының компьютерлік томографиясы) ішкі құлақ иірімдерінің өткізгіштігін және ішкі құлақ құрылымының жағдайын бағалау болып табылады. Рентгенологиялық зерттеп-қараудың деректері бойынша КИ операциясын жүргізу үшін имплантациялауды жүргізуге кедергі жасайтын кохлеовестибулярлық патологияның, ішкі құлақ иірімі саңылауының едәуір обструкциясының, сондай-ақ ретрокохлеарлық патологияның болмауы көрсетілім болып табылады.</w:t>
      </w:r>
    </w:p>
    <w:bookmarkEnd w:id="50"/>
    <w:bookmarkStart w:name="z54" w:id="51"/>
    <w:p>
      <w:pPr>
        <w:spacing w:after="0"/>
        <w:ind w:left="0"/>
        <w:jc w:val="both"/>
      </w:pPr>
      <w:r>
        <w:rPr>
          <w:rFonts w:ascii="Times New Roman"/>
          <w:b w:val="false"/>
          <w:i w:val="false"/>
          <w:color w:val="000000"/>
          <w:sz w:val="28"/>
        </w:rPr>
        <w:t>
      43. Сурдопедагогикалық зерттеп-қарау:</w:t>
      </w:r>
    </w:p>
    <w:bookmarkEnd w:id="51"/>
    <w:p>
      <w:pPr>
        <w:spacing w:after="0"/>
        <w:ind w:left="0"/>
        <w:jc w:val="both"/>
      </w:pPr>
      <w:r>
        <w:rPr>
          <w:rFonts w:ascii="Times New Roman"/>
          <w:b w:val="false"/>
          <w:i w:val="false"/>
          <w:color w:val="000000"/>
          <w:sz w:val="28"/>
        </w:rPr>
        <w:t>
      1) АЕ пайдаланып және онсыз естуді қабылдауды;</w:t>
      </w:r>
    </w:p>
    <w:p>
      <w:pPr>
        <w:spacing w:after="0"/>
        <w:ind w:left="0"/>
        <w:jc w:val="both"/>
      </w:pPr>
      <w:r>
        <w:rPr>
          <w:rFonts w:ascii="Times New Roman"/>
          <w:b w:val="false"/>
          <w:i w:val="false"/>
          <w:color w:val="000000"/>
          <w:sz w:val="28"/>
        </w:rPr>
        <w:t>
      2) естуді протездеу тиімділігін және ЕА күйге келтірудің сәйкестігін;</w:t>
      </w:r>
    </w:p>
    <w:p>
      <w:pPr>
        <w:spacing w:after="0"/>
        <w:ind w:left="0"/>
        <w:jc w:val="both"/>
      </w:pPr>
      <w:r>
        <w:rPr>
          <w:rFonts w:ascii="Times New Roman"/>
          <w:b w:val="false"/>
          <w:i w:val="false"/>
          <w:color w:val="000000"/>
          <w:sz w:val="28"/>
        </w:rPr>
        <w:t>
      3) естуді қабылдау процестерінің қалыптастырылуын – анықтауды, ажыратуды, тануды, түсінуді;</w:t>
      </w:r>
    </w:p>
    <w:p>
      <w:pPr>
        <w:spacing w:after="0"/>
        <w:ind w:left="0"/>
        <w:jc w:val="both"/>
      </w:pPr>
      <w:r>
        <w:rPr>
          <w:rFonts w:ascii="Times New Roman"/>
          <w:b w:val="false"/>
          <w:i w:val="false"/>
          <w:color w:val="000000"/>
          <w:sz w:val="28"/>
        </w:rPr>
        <w:t>
      4) еріннен оқу және сөйлеуді естіп-көру арқылы қабылдаудағдыларын;</w:t>
      </w:r>
    </w:p>
    <w:p>
      <w:pPr>
        <w:spacing w:after="0"/>
        <w:ind w:left="0"/>
        <w:jc w:val="both"/>
      </w:pPr>
      <w:r>
        <w:rPr>
          <w:rFonts w:ascii="Times New Roman"/>
          <w:b w:val="false"/>
          <w:i w:val="false"/>
          <w:color w:val="000000"/>
          <w:sz w:val="28"/>
        </w:rPr>
        <w:t>
      5) мектеп жасындағы балалардың оқу және жазу дағдыларын;</w:t>
      </w:r>
    </w:p>
    <w:p>
      <w:pPr>
        <w:spacing w:after="0"/>
        <w:ind w:left="0"/>
        <w:jc w:val="both"/>
      </w:pPr>
      <w:r>
        <w:rPr>
          <w:rFonts w:ascii="Times New Roman"/>
          <w:b w:val="false"/>
          <w:i w:val="false"/>
          <w:color w:val="000000"/>
          <w:sz w:val="28"/>
        </w:rPr>
        <w:t>
      6) естуді қабылдау және сөйлеуді дамыту үшін КИ перспективалылығын;</w:t>
      </w:r>
    </w:p>
    <w:p>
      <w:pPr>
        <w:spacing w:after="0"/>
        <w:ind w:left="0"/>
        <w:jc w:val="both"/>
      </w:pPr>
      <w:r>
        <w:rPr>
          <w:rFonts w:ascii="Times New Roman"/>
          <w:b w:val="false"/>
          <w:i w:val="false"/>
          <w:color w:val="000000"/>
          <w:sz w:val="28"/>
        </w:rPr>
        <w:t>
      7) пациенттің есту-сөйлеуі дамуының болжамы және ондағы және оның жақындарындағы КИ нәтижелерін сәйкес күтулерін бағалауды қамтиды.</w:t>
      </w:r>
    </w:p>
    <w:p>
      <w:pPr>
        <w:spacing w:after="0"/>
        <w:ind w:left="0"/>
        <w:jc w:val="both"/>
      </w:pPr>
      <w:r>
        <w:rPr>
          <w:rFonts w:ascii="Times New Roman"/>
          <w:b w:val="false"/>
          <w:i w:val="false"/>
          <w:color w:val="000000"/>
          <w:sz w:val="28"/>
        </w:rPr>
        <w:t>
      КИ-ге сурдопедагогикалық көрсетілімдердің болуы немесе болмауы туралы қорытынды сурдопедагогикалық зерттеп-қарау қорытындысы болып табылады.</w:t>
      </w:r>
    </w:p>
    <w:bookmarkStart w:name="z55" w:id="52"/>
    <w:p>
      <w:pPr>
        <w:spacing w:after="0"/>
        <w:ind w:left="0"/>
        <w:jc w:val="both"/>
      </w:pPr>
      <w:r>
        <w:rPr>
          <w:rFonts w:ascii="Times New Roman"/>
          <w:b w:val="false"/>
          <w:i w:val="false"/>
          <w:color w:val="000000"/>
          <w:sz w:val="28"/>
        </w:rPr>
        <w:t>
      44. Логопедиялық зерттеп-қарау:</w:t>
      </w:r>
    </w:p>
    <w:bookmarkEnd w:id="52"/>
    <w:p>
      <w:pPr>
        <w:spacing w:after="0"/>
        <w:ind w:left="0"/>
        <w:jc w:val="both"/>
      </w:pPr>
      <w:r>
        <w:rPr>
          <w:rFonts w:ascii="Times New Roman"/>
          <w:b w:val="false"/>
          <w:i w:val="false"/>
          <w:color w:val="000000"/>
          <w:sz w:val="28"/>
        </w:rPr>
        <w:t>
      1) ерте шақтағы балалардың сөйлеу алды дамуын: дыбыстық белсенділігін, вокализацияларын (гуілдеу, былдырлау, былдырлаған сөздер, дыбысқа еліктеу);</w:t>
      </w:r>
    </w:p>
    <w:p>
      <w:pPr>
        <w:spacing w:after="0"/>
        <w:ind w:left="0"/>
        <w:jc w:val="both"/>
      </w:pPr>
      <w:r>
        <w:rPr>
          <w:rFonts w:ascii="Times New Roman"/>
          <w:b w:val="false"/>
          <w:i w:val="false"/>
          <w:color w:val="000000"/>
          <w:sz w:val="28"/>
        </w:rPr>
        <w:t>
      2) сөйлеуді түсіну жағдайын: нөлдік, жағдаяттық, номинативтік, предикативтік, түсінудің жіктелген деңгейін;</w:t>
      </w:r>
    </w:p>
    <w:p>
      <w:pPr>
        <w:spacing w:after="0"/>
        <w:ind w:left="0"/>
        <w:jc w:val="both"/>
      </w:pPr>
      <w:r>
        <w:rPr>
          <w:rFonts w:ascii="Times New Roman"/>
          <w:b w:val="false"/>
          <w:i w:val="false"/>
          <w:color w:val="000000"/>
          <w:sz w:val="28"/>
        </w:rPr>
        <w:t>
      3) сөйлеудің барлық жақтан даму деңгейін: артикуляциялық аппаратты, дыбыс шығаруды және буын құрылымын, сөздікті, грамматикалық құрылымын, фразалық сөйлеуді бағалауды қамтиды.</w:t>
      </w:r>
    </w:p>
    <w:p>
      <w:pPr>
        <w:spacing w:after="0"/>
        <w:ind w:left="0"/>
        <w:jc w:val="both"/>
      </w:pPr>
      <w:r>
        <w:rPr>
          <w:rFonts w:ascii="Times New Roman"/>
          <w:b w:val="false"/>
          <w:i w:val="false"/>
          <w:color w:val="000000"/>
          <w:sz w:val="28"/>
        </w:rPr>
        <w:t>
      Сөйлеудің бұзылу (сөйлеу диагнозы) сипаты мен дәрежесі туралы қорытынды логопедиялық зерттеп-қарау қорытындысы болып табылады.</w:t>
      </w:r>
    </w:p>
    <w:bookmarkStart w:name="z56" w:id="53"/>
    <w:p>
      <w:pPr>
        <w:spacing w:after="0"/>
        <w:ind w:left="0"/>
        <w:jc w:val="both"/>
      </w:pPr>
      <w:r>
        <w:rPr>
          <w:rFonts w:ascii="Times New Roman"/>
          <w:b w:val="false"/>
          <w:i w:val="false"/>
          <w:color w:val="000000"/>
          <w:sz w:val="28"/>
        </w:rPr>
        <w:t>
      45. Психологиялық зерттеп-қарау:</w:t>
      </w:r>
    </w:p>
    <w:bookmarkEnd w:id="53"/>
    <w:p>
      <w:pPr>
        <w:spacing w:after="0"/>
        <w:ind w:left="0"/>
        <w:jc w:val="both"/>
      </w:pPr>
      <w:r>
        <w:rPr>
          <w:rFonts w:ascii="Times New Roman"/>
          <w:b w:val="false"/>
          <w:i w:val="false"/>
          <w:color w:val="000000"/>
          <w:sz w:val="28"/>
        </w:rPr>
        <w:t>
      1) таным қызметінің даму деңгейін: ойлау, назар аудару, жады, ақыл-ой еңбегі қабілеттілігін;</w:t>
      </w:r>
    </w:p>
    <w:p>
      <w:pPr>
        <w:spacing w:after="0"/>
        <w:ind w:left="0"/>
        <w:jc w:val="both"/>
      </w:pPr>
      <w:r>
        <w:rPr>
          <w:rFonts w:ascii="Times New Roman"/>
          <w:b w:val="false"/>
          <w:i w:val="false"/>
          <w:color w:val="000000"/>
          <w:sz w:val="28"/>
        </w:rPr>
        <w:t>
      2) оқуға әлеуетті зияткерлік, мүмкіндікті, қабілеттілікті;</w:t>
      </w:r>
    </w:p>
    <w:p>
      <w:pPr>
        <w:spacing w:after="0"/>
        <w:ind w:left="0"/>
        <w:jc w:val="both"/>
      </w:pPr>
      <w:r>
        <w:rPr>
          <w:rFonts w:ascii="Times New Roman"/>
          <w:b w:val="false"/>
          <w:i w:val="false"/>
          <w:color w:val="000000"/>
          <w:sz w:val="28"/>
        </w:rPr>
        <w:t>
      3) коммуникативтік қызметтің даму деңгейін, қарым-қатынас дағдылары мен тәсілдерін;</w:t>
      </w:r>
    </w:p>
    <w:p>
      <w:pPr>
        <w:spacing w:after="0"/>
        <w:ind w:left="0"/>
        <w:jc w:val="both"/>
      </w:pPr>
      <w:r>
        <w:rPr>
          <w:rFonts w:ascii="Times New Roman"/>
          <w:b w:val="false"/>
          <w:i w:val="false"/>
          <w:color w:val="000000"/>
          <w:sz w:val="28"/>
        </w:rPr>
        <w:t>
      4) эмоциялық-жігерлі сала мен мінез-құлықтың ерекшеліктерін;</w:t>
      </w:r>
    </w:p>
    <w:p>
      <w:pPr>
        <w:spacing w:after="0"/>
        <w:ind w:left="0"/>
        <w:jc w:val="both"/>
      </w:pPr>
      <w:r>
        <w:rPr>
          <w:rFonts w:ascii="Times New Roman"/>
          <w:b w:val="false"/>
          <w:i w:val="false"/>
          <w:color w:val="000000"/>
          <w:sz w:val="28"/>
        </w:rPr>
        <w:t>
      5) жүйелі және ұзақ есту-сөйлеу жұмысына пациенттің және оның жақындарының психологиялық дайындығын және уәжін;</w:t>
      </w:r>
    </w:p>
    <w:p>
      <w:pPr>
        <w:spacing w:after="0"/>
        <w:ind w:left="0"/>
        <w:jc w:val="both"/>
      </w:pPr>
      <w:r>
        <w:rPr>
          <w:rFonts w:ascii="Times New Roman"/>
          <w:b w:val="false"/>
          <w:i w:val="false"/>
          <w:color w:val="000000"/>
          <w:sz w:val="28"/>
        </w:rPr>
        <w:t>
      6) пациенттің және оның жақындарының КИ нәтижелерін күтулерінің сәйкестігін бағалауды қамтиды.</w:t>
      </w:r>
    </w:p>
    <w:p>
      <w:pPr>
        <w:spacing w:after="0"/>
        <w:ind w:left="0"/>
        <w:jc w:val="both"/>
      </w:pPr>
      <w:r>
        <w:rPr>
          <w:rFonts w:ascii="Times New Roman"/>
          <w:b w:val="false"/>
          <w:i w:val="false"/>
          <w:color w:val="000000"/>
          <w:sz w:val="28"/>
        </w:rPr>
        <w:t>
      Пациенттің психикалық даму деңгейі, пациенттің, балалардың ата-аналарының ұзақ есту-сөйлеу жұмысына уәжді дайындығы туралы қорытынды психологиялық зерттеп-қарау қорытындысы болып табылады.</w:t>
      </w:r>
    </w:p>
    <w:bookmarkStart w:name="z57" w:id="54"/>
    <w:p>
      <w:pPr>
        <w:spacing w:after="0"/>
        <w:ind w:left="0"/>
        <w:jc w:val="both"/>
      </w:pPr>
      <w:r>
        <w:rPr>
          <w:rFonts w:ascii="Times New Roman"/>
          <w:b w:val="false"/>
          <w:i w:val="false"/>
          <w:color w:val="000000"/>
          <w:sz w:val="28"/>
        </w:rPr>
        <w:t>
      46. Жалпы және арнайы клиникалық зерттеп-қарау міндеттері:</w:t>
      </w:r>
    </w:p>
    <w:bookmarkEnd w:id="54"/>
    <w:p>
      <w:pPr>
        <w:spacing w:after="0"/>
        <w:ind w:left="0"/>
        <w:jc w:val="both"/>
      </w:pPr>
      <w:r>
        <w:rPr>
          <w:rFonts w:ascii="Times New Roman"/>
          <w:b w:val="false"/>
          <w:i w:val="false"/>
          <w:color w:val="000000"/>
          <w:sz w:val="28"/>
        </w:rPr>
        <w:t>
      1) пациенттің соматикалық жағдайын;</w:t>
      </w:r>
    </w:p>
    <w:p>
      <w:pPr>
        <w:spacing w:after="0"/>
        <w:ind w:left="0"/>
        <w:jc w:val="both"/>
      </w:pPr>
      <w:r>
        <w:rPr>
          <w:rFonts w:ascii="Times New Roman"/>
          <w:b w:val="false"/>
          <w:i w:val="false"/>
          <w:color w:val="000000"/>
          <w:sz w:val="28"/>
        </w:rPr>
        <w:t>
      2) пациенттің психоневрологиялық жағдайын бағалау болып табылады.</w:t>
      </w:r>
    </w:p>
    <w:bookmarkStart w:name="z58" w:id="55"/>
    <w:p>
      <w:pPr>
        <w:spacing w:after="0"/>
        <w:ind w:left="0"/>
        <w:jc w:val="both"/>
      </w:pPr>
      <w:r>
        <w:rPr>
          <w:rFonts w:ascii="Times New Roman"/>
          <w:b w:val="false"/>
          <w:i w:val="false"/>
          <w:color w:val="000000"/>
          <w:sz w:val="28"/>
        </w:rPr>
        <w:t>
      47. Жалпы және арнайы клиникалық зерттеп-қарау:</w:t>
      </w:r>
    </w:p>
    <w:bookmarkEnd w:id="55"/>
    <w:p>
      <w:pPr>
        <w:spacing w:after="0"/>
        <w:ind w:left="0"/>
        <w:jc w:val="both"/>
      </w:pPr>
      <w:r>
        <w:rPr>
          <w:rFonts w:ascii="Times New Roman"/>
          <w:b w:val="false"/>
          <w:i w:val="false"/>
          <w:color w:val="000000"/>
          <w:sz w:val="28"/>
        </w:rPr>
        <w:t>
      1) "оториноларингология" мамандығы бойынша (ересектер немесе балалар) дәрігердің консультациясын;</w:t>
      </w:r>
    </w:p>
    <w:p>
      <w:pPr>
        <w:spacing w:after="0"/>
        <w:ind w:left="0"/>
        <w:jc w:val="both"/>
      </w:pPr>
      <w:r>
        <w:rPr>
          <w:rFonts w:ascii="Times New Roman"/>
          <w:b w:val="false"/>
          <w:i w:val="false"/>
          <w:color w:val="000000"/>
          <w:sz w:val="28"/>
        </w:rPr>
        <w:t>
      2) "педиатрия" немесе "терапия" мамандығы бойынша дәрігердің консультациясын;</w:t>
      </w:r>
    </w:p>
    <w:p>
      <w:pPr>
        <w:spacing w:after="0"/>
        <w:ind w:left="0"/>
        <w:jc w:val="both"/>
      </w:pPr>
      <w:r>
        <w:rPr>
          <w:rFonts w:ascii="Times New Roman"/>
          <w:b w:val="false"/>
          <w:i w:val="false"/>
          <w:color w:val="000000"/>
          <w:sz w:val="28"/>
        </w:rPr>
        <w:t>
      3) "анестезиология" және "реаниматология (ересектер немесе балалар)" мамандығы бойынша дәрігердің консультациясын;</w:t>
      </w:r>
    </w:p>
    <w:p>
      <w:pPr>
        <w:spacing w:after="0"/>
        <w:ind w:left="0"/>
        <w:jc w:val="both"/>
      </w:pPr>
      <w:r>
        <w:rPr>
          <w:rFonts w:ascii="Times New Roman"/>
          <w:b w:val="false"/>
          <w:i w:val="false"/>
          <w:color w:val="000000"/>
          <w:sz w:val="28"/>
        </w:rPr>
        <w:t>
      4) "невропатология" мамандығы бойынша дәрігердің консультациясын;</w:t>
      </w:r>
    </w:p>
    <w:p>
      <w:pPr>
        <w:spacing w:after="0"/>
        <w:ind w:left="0"/>
        <w:jc w:val="both"/>
      </w:pPr>
      <w:r>
        <w:rPr>
          <w:rFonts w:ascii="Times New Roman"/>
          <w:b w:val="false"/>
          <w:i w:val="false"/>
          <w:color w:val="000000"/>
          <w:sz w:val="28"/>
        </w:rPr>
        <w:t>
      5) электроэнцефалографияны;</w:t>
      </w:r>
    </w:p>
    <w:p>
      <w:pPr>
        <w:spacing w:after="0"/>
        <w:ind w:left="0"/>
        <w:jc w:val="both"/>
      </w:pPr>
      <w:r>
        <w:rPr>
          <w:rFonts w:ascii="Times New Roman"/>
          <w:b w:val="false"/>
          <w:i w:val="false"/>
          <w:color w:val="000000"/>
          <w:sz w:val="28"/>
        </w:rPr>
        <w:t>
      6) "балалар психиатриясы" (3 жастан асқан балаларға) немесе "психиатрия" мамандығы бойынша дәрігердің консультациясын қамтиды.</w:t>
      </w:r>
    </w:p>
    <w:p>
      <w:pPr>
        <w:spacing w:after="0"/>
        <w:ind w:left="0"/>
        <w:jc w:val="both"/>
      </w:pPr>
      <w:r>
        <w:rPr>
          <w:rFonts w:ascii="Times New Roman"/>
          <w:b w:val="false"/>
          <w:i w:val="false"/>
          <w:color w:val="000000"/>
          <w:sz w:val="28"/>
        </w:rPr>
        <w:t>
      Бұл тізбе медициналық көрсетілімдер бойынша кеңейтіледі.</w:t>
      </w:r>
    </w:p>
    <w:bookmarkStart w:name="z59" w:id="56"/>
    <w:p>
      <w:pPr>
        <w:spacing w:after="0"/>
        <w:ind w:left="0"/>
        <w:jc w:val="both"/>
      </w:pPr>
      <w:r>
        <w:rPr>
          <w:rFonts w:ascii="Times New Roman"/>
          <w:b w:val="false"/>
          <w:i w:val="false"/>
          <w:color w:val="000000"/>
          <w:sz w:val="28"/>
        </w:rPr>
        <w:t>
      48. Пациенттің және оның жақындарының операциядан кейін оңалтуға әлеуметтік-психологиялық дайындығын бағалау КИ бойынша ЖММК көрсететін денсаулық сақтау ұйымдарында немесе ПМПК-да жүргізіледі.</w:t>
      </w:r>
    </w:p>
    <w:bookmarkEnd w:id="56"/>
    <w:bookmarkStart w:name="z60" w:id="57"/>
    <w:p>
      <w:pPr>
        <w:spacing w:after="0"/>
        <w:ind w:left="0"/>
        <w:jc w:val="both"/>
      </w:pPr>
      <w:r>
        <w:rPr>
          <w:rFonts w:ascii="Times New Roman"/>
          <w:b w:val="false"/>
          <w:i w:val="false"/>
          <w:color w:val="000000"/>
          <w:sz w:val="28"/>
        </w:rPr>
        <w:t>
      49. Толық аудиологиялық зерттеп-қараудан өткеннен кейін КИ-ге мынадай санаттағы пациенттер жолданады:</w:t>
      </w:r>
    </w:p>
    <w:bookmarkEnd w:id="57"/>
    <w:p>
      <w:pPr>
        <w:spacing w:after="0"/>
        <w:ind w:left="0"/>
        <w:jc w:val="both"/>
      </w:pPr>
      <w:r>
        <w:rPr>
          <w:rFonts w:ascii="Times New Roman"/>
          <w:b w:val="false"/>
          <w:i w:val="false"/>
          <w:color w:val="000000"/>
          <w:sz w:val="28"/>
        </w:rPr>
        <w:t>
      1) жиілік-модульденген үнге стационарлық естуді шақыру әлеуеттерін тіркеу әдісімен нақтылаған объективті аудиометриямен, естудің екі жақты бұзылуы (орташа жоғалту 71 – 90 децибел) екі жақты саңыраулығы барларды (орташа жоғалту 91 және одан астам децибел) қоса алғанда бес жасқа дейінгі балалар;</w:t>
      </w:r>
    </w:p>
    <w:p>
      <w:pPr>
        <w:spacing w:after="0"/>
        <w:ind w:left="0"/>
        <w:jc w:val="both"/>
      </w:pPr>
      <w:r>
        <w:rPr>
          <w:rFonts w:ascii="Times New Roman"/>
          <w:b w:val="false"/>
          <w:i w:val="false"/>
          <w:color w:val="000000"/>
          <w:sz w:val="28"/>
        </w:rPr>
        <w:t>
      2) ауызша сөйлеу дағдысы жақсы, естудің екі жақты ауыр бұзылуы бар (орташа жоғалту 71 – 90 децибел), екі жақты саңыраулығы бар (орташа жоғалту 91 және одан астам децибел), кейіннен саңырау болған балалар мен ересектер;</w:t>
      </w:r>
    </w:p>
    <w:p>
      <w:pPr>
        <w:spacing w:after="0"/>
        <w:ind w:left="0"/>
        <w:jc w:val="both"/>
      </w:pPr>
      <w:r>
        <w:rPr>
          <w:rFonts w:ascii="Times New Roman"/>
          <w:b w:val="false"/>
          <w:i w:val="false"/>
          <w:color w:val="000000"/>
          <w:sz w:val="28"/>
        </w:rPr>
        <w:t>
      3) құлақ иірімі оссификациясының қаупі мен (менинигиттен немесе нейроинфекциядан кейінгі) естудің ауыр бұзылуы бар (орташа жоғалту 71 – 90 децибел), екі жақты саңырау (орташа жоғалту 91 және одан да көп децибел) пациенттер.</w:t>
      </w:r>
    </w:p>
    <w:bookmarkStart w:name="z61" w:id="58"/>
    <w:p>
      <w:pPr>
        <w:spacing w:after="0"/>
        <w:ind w:left="0"/>
        <w:jc w:val="both"/>
      </w:pPr>
      <w:r>
        <w:rPr>
          <w:rFonts w:ascii="Times New Roman"/>
          <w:b w:val="false"/>
          <w:i w:val="false"/>
          <w:color w:val="000000"/>
          <w:sz w:val="28"/>
        </w:rPr>
        <w:t>
      50. Аудиторлық нейропатиясы бар бес жастан асқан естудің екі жақты ауыр бұзылуы бар (орташа жоғалту 71 – 90 децибел), екі жақты саңыраулығы бар (орташа жоғалту 91 және одан астам децибел) пациенттер ЕА-мен естуді протездеу, сондай-ақ есту-сөйлеумен оңалту жүргізу жағдайларын анықтау үшін аумақтық ПМПК-ға жіберіледі.</w:t>
      </w:r>
    </w:p>
    <w:bookmarkEnd w:id="58"/>
    <w:p>
      <w:pPr>
        <w:spacing w:after="0"/>
        <w:ind w:left="0"/>
        <w:jc w:val="both"/>
      </w:pPr>
      <w:r>
        <w:rPr>
          <w:rFonts w:ascii="Times New Roman"/>
          <w:b w:val="false"/>
          <w:i w:val="false"/>
          <w:color w:val="000000"/>
          <w:sz w:val="28"/>
        </w:rPr>
        <w:t>
      КИ бойынша ЖММК көрсететін денсаулық сақтау ұйымдарында немесе ПМПК-те ЕА-мен естуді протездеуден кейін алты ай өткен соң есту-сөйлеуді қабылдаудың, ауызша сөйлеудің және басқа да жоғары психикалық функциялардың даму динамикасын бағалау жүргізіледі.</w:t>
      </w:r>
    </w:p>
    <w:p>
      <w:pPr>
        <w:spacing w:after="0"/>
        <w:ind w:left="0"/>
        <w:jc w:val="both"/>
      </w:pPr>
      <w:r>
        <w:rPr>
          <w:rFonts w:ascii="Times New Roman"/>
          <w:b w:val="false"/>
          <w:i w:val="false"/>
          <w:color w:val="000000"/>
          <w:sz w:val="28"/>
        </w:rPr>
        <w:t>
      ЕА-мен естуді протездеу тиімсіз болған, сөйлеу дамуының және әртүрлі жиіліктегі және қатты дыбысқа есту реакциясының айқын оң динамикасы болмаған жағдайда аудиторлық нейропатиясы бар, естудің екі жақты ауыр бұзылуы (орташа жоғалту 71 – 90 децибел), екі жақты саңыраулығы бар (орташа жоғалту 91 және одан астам децибел) бес жастан асқан пациенттер КИ бойынша операцияға жіберіледі.</w:t>
      </w:r>
    </w:p>
    <w:bookmarkStart w:name="z62" w:id="59"/>
    <w:p>
      <w:pPr>
        <w:spacing w:after="0"/>
        <w:ind w:left="0"/>
        <w:jc w:val="both"/>
      </w:pPr>
      <w:r>
        <w:rPr>
          <w:rFonts w:ascii="Times New Roman"/>
          <w:b w:val="false"/>
          <w:i w:val="false"/>
          <w:color w:val="000000"/>
          <w:sz w:val="28"/>
        </w:rPr>
        <w:t>
      51. Ұсыным берудің алдында операцияға дейін есту-сөйлеуді оңалтудың ұзақтығы баланың дамуының жеке жас, психологиялық-физикалық ерекшеліктерімен айқындалады және бес жастан асқан балалар үшін кемінде алты айды құрайды, бұл ретте үш айдан кейін баланың даму динамикасын аралық бағалауға рұқсат етіледі.</w:t>
      </w:r>
    </w:p>
    <w:bookmarkEnd w:id="59"/>
    <w:bookmarkStart w:name="z63" w:id="60"/>
    <w:p>
      <w:pPr>
        <w:spacing w:after="0"/>
        <w:ind w:left="0"/>
        <w:jc w:val="both"/>
      </w:pPr>
      <w:r>
        <w:rPr>
          <w:rFonts w:ascii="Times New Roman"/>
          <w:b w:val="false"/>
          <w:i w:val="false"/>
          <w:color w:val="000000"/>
          <w:sz w:val="28"/>
        </w:rPr>
        <w:t>
      52. Барабар таңдап алынған және ЕА-мен күйге келтірілген естуді протездеудің тиімділігі төмен болған кезде (еркін дыбыс өрісіндегі ЕА-ның есту шегі 500 – 4000 Герц диапазонында 55 децибелді және одан астамды құрайды, көп күрделі сөздерді ажырату кемінде 40%, бір күрделі сөз – кемінде 20%) аудиторлық нейропатиясы бар, естудің екі жақты ауыр бұзылуы (орташа жоғалту 71 – 90 децибел), екі жақты саңыраулығы бар (орташа жоғалту 91 және одан астам децибел) бестен жастан асқан пациенттерді сурдологиялық кабинеттердің "оторинолариноглогия (сурдология) (балалар немесе ересектер)" мамандығы бойынша дәрігерлері КИ-ге көрсетілімдерді анықтауды жүргізу үшін КИ бойынша ЖММК көрсететін денсаулық сақтау ұйымына жібереді.</w:t>
      </w:r>
    </w:p>
    <w:bookmarkEnd w:id="60"/>
    <w:bookmarkStart w:name="z64" w:id="61"/>
    <w:p>
      <w:pPr>
        <w:spacing w:after="0"/>
        <w:ind w:left="0"/>
        <w:jc w:val="both"/>
      </w:pPr>
      <w:r>
        <w:rPr>
          <w:rFonts w:ascii="Times New Roman"/>
          <w:b w:val="false"/>
          <w:i w:val="false"/>
          <w:color w:val="000000"/>
          <w:sz w:val="28"/>
        </w:rPr>
        <w:t>
      53. КИ бойынша ЖММК көрсететін денсаулық сақтау ұйымында нөмір бере және шешім шыққаннан кейін үш жұмыс күнінің ішінде жазбаша хабарлай отырып, медициналық көмектің осы түріне жүгіну тәртібімен КИ-ге пациенттердің қатарынан күту парақтары қалыптастырылады.</w:t>
      </w:r>
    </w:p>
    <w:bookmarkEnd w:id="61"/>
    <w:bookmarkStart w:name="z65" w:id="62"/>
    <w:p>
      <w:pPr>
        <w:spacing w:after="0"/>
        <w:ind w:left="0"/>
        <w:jc w:val="both"/>
      </w:pPr>
      <w:r>
        <w:rPr>
          <w:rFonts w:ascii="Times New Roman"/>
          <w:b w:val="false"/>
          <w:i w:val="false"/>
          <w:color w:val="000000"/>
          <w:sz w:val="28"/>
        </w:rPr>
        <w:t>
      54. Пациент операциядан жазбаша бас тартқан кезде (егер пациент бала болып табылатын болса, онда оның ата-аналары немесе басқа да заңды өкілдері) күту парағындағы кезектілік сақталмайды.</w:t>
      </w:r>
    </w:p>
    <w:bookmarkEnd w:id="62"/>
    <w:bookmarkStart w:name="z66" w:id="63"/>
    <w:p>
      <w:pPr>
        <w:spacing w:after="0"/>
        <w:ind w:left="0"/>
        <w:jc w:val="both"/>
      </w:pPr>
      <w:r>
        <w:rPr>
          <w:rFonts w:ascii="Times New Roman"/>
          <w:b w:val="false"/>
          <w:i w:val="false"/>
          <w:color w:val="000000"/>
          <w:sz w:val="28"/>
        </w:rPr>
        <w:t>
      55. КИ-ге дайындалған пациентте жіті қабыну процесі немесе басқа да салыстырмалы қарсы көрсетілімдері (жарақат, улану және т.б.) анықталған жағдайда операция ақпараттық парақты ресімдей отырып, барынша кейінгі мерзімге ауыстырылады.</w:t>
      </w:r>
    </w:p>
    <w:bookmarkEnd w:id="63"/>
    <w:bookmarkStart w:name="z67" w:id="64"/>
    <w:p>
      <w:pPr>
        <w:spacing w:after="0"/>
        <w:ind w:left="0"/>
        <w:jc w:val="both"/>
      </w:pPr>
      <w:r>
        <w:rPr>
          <w:rFonts w:ascii="Times New Roman"/>
          <w:b w:val="false"/>
          <w:i w:val="false"/>
          <w:color w:val="000000"/>
          <w:sz w:val="28"/>
        </w:rPr>
        <w:t xml:space="preserve">
      56. Операциядан кейін төрт аптадан ерте емес КИ жүйесінің сөйлеу процессорын және күйге келтіру сессиясын қосу,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КИ-дан кейін пациенттің паспортын беру жүргізіледі.</w:t>
      </w:r>
    </w:p>
    <w:bookmarkEnd w:id="64"/>
    <w:bookmarkStart w:name="z68" w:id="65"/>
    <w:p>
      <w:pPr>
        <w:spacing w:after="0"/>
        <w:ind w:left="0"/>
        <w:jc w:val="both"/>
      </w:pPr>
      <w:r>
        <w:rPr>
          <w:rFonts w:ascii="Times New Roman"/>
          <w:b w:val="false"/>
          <w:i w:val="false"/>
          <w:color w:val="000000"/>
          <w:sz w:val="28"/>
        </w:rPr>
        <w:t>
      57. Пациентті операциядан кейінгі есту-сөйлеуін оңалту оның тұрғылықты жері бойынша білім беру, әлеуметтік сала ұйымдарында немесе қажет болған жағдайда денсаулық сақтау ұйымдарында жүзеге асырылады.</w:t>
      </w:r>
    </w:p>
    <w:bookmarkEnd w:id="65"/>
    <w:bookmarkStart w:name="z69" w:id="66"/>
    <w:p>
      <w:pPr>
        <w:spacing w:after="0"/>
        <w:ind w:left="0"/>
        <w:jc w:val="both"/>
      </w:pPr>
      <w:r>
        <w:rPr>
          <w:rFonts w:ascii="Times New Roman"/>
          <w:b w:val="false"/>
          <w:i w:val="false"/>
          <w:color w:val="000000"/>
          <w:sz w:val="28"/>
        </w:rPr>
        <w:t>
      58. КИ бойынша ЖММК көрсететін ұйымда немесе тұрғылықты мекенжайы бойынша сурдологиялық кабинетте КИ жүргізгеннен және сөйлеу процессорын қосқаннан кейін алғашқы жылы пациент үшін кемінде төрт күйге келтіру сессиясы, келесі жылдары – жылына немесе қажеттілікке байланысты кемінде екі күйге келтіру сессиясы жүргізіледі.</w:t>
      </w:r>
    </w:p>
    <w:bookmarkEnd w:id="66"/>
    <w:bookmarkStart w:name="z70" w:id="67"/>
    <w:p>
      <w:pPr>
        <w:spacing w:after="0"/>
        <w:ind w:left="0"/>
        <w:jc w:val="both"/>
      </w:pPr>
      <w:r>
        <w:rPr>
          <w:rFonts w:ascii="Times New Roman"/>
          <w:b w:val="false"/>
          <w:i w:val="false"/>
          <w:color w:val="000000"/>
          <w:sz w:val="28"/>
        </w:rPr>
        <w:t>
      59. КИ-дан кейін балалар білім беру бағдарламасының, түзетудің сәйкес жағдайының, оқытудың және тәрбиелеудің түрі мен типін анықтау үшін аумақтық ПМПК-ға жіберіледі.</w:t>
      </w:r>
    </w:p>
    <w:bookmarkEnd w:id="67"/>
    <w:bookmarkStart w:name="z71" w:id="68"/>
    <w:p>
      <w:pPr>
        <w:spacing w:after="0"/>
        <w:ind w:left="0"/>
        <w:jc w:val="left"/>
      </w:pPr>
      <w:r>
        <w:rPr>
          <w:rFonts w:ascii="Times New Roman"/>
          <w:b/>
          <w:i w:val="false"/>
          <w:color w:val="000000"/>
        </w:rPr>
        <w:t xml:space="preserve"> 5. Есту-сөйлеуді оңалту</w:t>
      </w:r>
    </w:p>
    <w:bookmarkEnd w:id="68"/>
    <w:bookmarkStart w:name="z72" w:id="69"/>
    <w:p>
      <w:pPr>
        <w:spacing w:after="0"/>
        <w:ind w:left="0"/>
        <w:jc w:val="both"/>
      </w:pPr>
      <w:r>
        <w:rPr>
          <w:rFonts w:ascii="Times New Roman"/>
          <w:b w:val="false"/>
          <w:i w:val="false"/>
          <w:color w:val="000000"/>
          <w:sz w:val="28"/>
        </w:rPr>
        <w:t>
      60. Пациенттердің операцияға дейінгі есту-сөйлеуін оңалту ЕА пайдалана отырып және пациенттің жасына байланысты сөйлеу және сөйлемеу дабылдарын естіп қабылдауды, сөзді түсінуді дамытуға бағытталып жүзеге асырылады.</w:t>
      </w:r>
    </w:p>
    <w:bookmarkEnd w:id="69"/>
    <w:bookmarkStart w:name="z73" w:id="70"/>
    <w:p>
      <w:pPr>
        <w:spacing w:after="0"/>
        <w:ind w:left="0"/>
        <w:jc w:val="both"/>
      </w:pPr>
      <w:r>
        <w:rPr>
          <w:rFonts w:ascii="Times New Roman"/>
          <w:b w:val="false"/>
          <w:i w:val="false"/>
          <w:color w:val="000000"/>
          <w:sz w:val="28"/>
        </w:rPr>
        <w:t>
      61. ЕА-мен немесе КИ-мен естуді протездеуден кейін есту-сөйлеуді оңалту ұзақ әлеуметтік, медициналық-педагогикалық және түзетушілік қолдаудан, пациенттің барлық кейінгі өмірінде ЕА, КИ жүйесінің сөйлеу процессорларын, аудиопроцессорларды күйге келтіруден тұрады.</w:t>
      </w:r>
    </w:p>
    <w:bookmarkEnd w:id="70"/>
    <w:bookmarkStart w:name="z74" w:id="71"/>
    <w:p>
      <w:pPr>
        <w:spacing w:after="0"/>
        <w:ind w:left="0"/>
        <w:jc w:val="both"/>
      </w:pPr>
      <w:r>
        <w:rPr>
          <w:rFonts w:ascii="Times New Roman"/>
          <w:b w:val="false"/>
          <w:i w:val="false"/>
          <w:color w:val="000000"/>
          <w:sz w:val="28"/>
        </w:rPr>
        <w:t>
      62. Балалардың есту-сөйлеуін оңалту арнайы білім беру бағдарламасының құрамдас бөлігі бола тұрып, арнайы (түзету) мектепке дейінгі және мектеп, жалпы білім беру ұйымдарында, оңалту орталықтарында, психологиялық-педагогикалық түзету кабинеттерінде, әлеуметтік сала ұйымдарында, сондай-ақ денсаулық сақтау ұйымдарында және (немесе) меншік нысанына қарамастан өзге де ұйымдарда жүргізіледі.</w:t>
      </w:r>
    </w:p>
    <w:bookmarkEnd w:id="71"/>
    <w:bookmarkStart w:name="z75" w:id="72"/>
    <w:p>
      <w:pPr>
        <w:spacing w:after="0"/>
        <w:ind w:left="0"/>
        <w:jc w:val="both"/>
      </w:pPr>
      <w:r>
        <w:rPr>
          <w:rFonts w:ascii="Times New Roman"/>
          <w:b w:val="false"/>
          <w:i w:val="false"/>
          <w:color w:val="000000"/>
          <w:sz w:val="28"/>
        </w:rPr>
        <w:t>
      63. КИ-дан кейін балалардың естуі сөйлеуін оңалтуды жүзеге асыру үшін жалпы білім беру ұйымдарында (бала бақшалар мен мектептерде) оқу сыныптарын, жеке және топтық түзету жұмысына арналған кабинеттерді, сондай-ақ акт залдарын, асханаларды, кітапханаларды көзкөрім құралдармен, ҒМ-жүйелермен және дыбысты күшейіткіш аппаратурамен қамтамасыз етуді қоса алғанда арнайы білім беру жағдайлары жасалады.</w:t>
      </w:r>
    </w:p>
    <w:bookmarkEnd w:id="72"/>
    <w:bookmarkStart w:name="z76" w:id="73"/>
    <w:p>
      <w:pPr>
        <w:spacing w:after="0"/>
        <w:ind w:left="0"/>
        <w:jc w:val="both"/>
      </w:pPr>
      <w:r>
        <w:rPr>
          <w:rFonts w:ascii="Times New Roman"/>
          <w:b w:val="false"/>
          <w:i w:val="false"/>
          <w:color w:val="000000"/>
          <w:sz w:val="28"/>
        </w:rPr>
        <w:t>
      64. Есту бұзылысы бар балаларды анықтау және білім беру ұйымдарына жіберу тәртібін ПМПК білім беру саласындағы уәкілетті орган айқындайды.</w:t>
      </w:r>
    </w:p>
    <w:bookmarkEnd w:id="73"/>
    <w:bookmarkStart w:name="z77" w:id="74"/>
    <w:p>
      <w:pPr>
        <w:spacing w:after="0"/>
        <w:ind w:left="0"/>
        <w:jc w:val="both"/>
      </w:pPr>
      <w:r>
        <w:rPr>
          <w:rFonts w:ascii="Times New Roman"/>
          <w:b w:val="false"/>
          <w:i w:val="false"/>
          <w:color w:val="000000"/>
          <w:sz w:val="28"/>
        </w:rPr>
        <w:t>
      65. Тиімді есту-сөйлеу оңалтудың алты-он екі айынан кейін балалар жалпы білім беру және сөйлеуді үйрету бала бақшаларына, сурдопедагогпен және логопедпен қосымша жеке сабақтарды қатар жүргізетін мектептерге барады.</w:t>
      </w:r>
    </w:p>
    <w:bookmarkEnd w:id="74"/>
    <w:bookmarkStart w:name="z78" w:id="75"/>
    <w:p>
      <w:pPr>
        <w:spacing w:after="0"/>
        <w:ind w:left="0"/>
        <w:jc w:val="both"/>
      </w:pPr>
      <w:r>
        <w:rPr>
          <w:rFonts w:ascii="Times New Roman"/>
          <w:b w:val="false"/>
          <w:i w:val="false"/>
          <w:color w:val="000000"/>
          <w:sz w:val="28"/>
        </w:rPr>
        <w:t>
      66. КИ-дан кейін балалар естімейтін балаларға арналған білім беру ұйымдарына оқу үшін жіберілмейді.</w:t>
      </w:r>
    </w:p>
    <w:bookmarkEnd w:id="75"/>
    <w:bookmarkStart w:name="z79" w:id="76"/>
    <w:p>
      <w:pPr>
        <w:spacing w:after="0"/>
        <w:ind w:left="0"/>
        <w:jc w:val="both"/>
      </w:pPr>
      <w:r>
        <w:rPr>
          <w:rFonts w:ascii="Times New Roman"/>
          <w:b w:val="false"/>
          <w:i w:val="false"/>
          <w:color w:val="000000"/>
          <w:sz w:val="28"/>
        </w:rPr>
        <w:t>
      67. Білім беру ұйымдарының мамандары КИ-дан кейін балалардың білім беру ұйымдарында болған бүкіл уақытында сөйлеу процессорын пайдалануын қамтамасыз етеді.</w:t>
      </w:r>
    </w:p>
    <w:bookmarkEnd w:id="76"/>
    <w:bookmarkStart w:name="z80" w:id="77"/>
    <w:p>
      <w:pPr>
        <w:spacing w:after="0"/>
        <w:ind w:left="0"/>
        <w:jc w:val="left"/>
      </w:pPr>
      <w:r>
        <w:rPr>
          <w:rFonts w:ascii="Times New Roman"/>
          <w:b/>
          <w:i w:val="false"/>
          <w:color w:val="000000"/>
        </w:rPr>
        <w:t xml:space="preserve"> 6. Кохлеарлық имплантациялауға дейін және одан кейін</w:t>
      </w:r>
      <w:r>
        <w:br/>
      </w:r>
      <w:r>
        <w:rPr>
          <w:rFonts w:ascii="Times New Roman"/>
          <w:b/>
          <w:i w:val="false"/>
          <w:color w:val="000000"/>
        </w:rPr>
        <w:t>мүгедектерді әлеуметтік-естуге бейімдеу</w:t>
      </w:r>
    </w:p>
    <w:bookmarkEnd w:id="77"/>
    <w:bookmarkStart w:name="z81" w:id="78"/>
    <w:p>
      <w:pPr>
        <w:spacing w:after="0"/>
        <w:ind w:left="0"/>
        <w:jc w:val="both"/>
      </w:pPr>
      <w:r>
        <w:rPr>
          <w:rFonts w:ascii="Times New Roman"/>
          <w:b w:val="false"/>
          <w:i w:val="false"/>
          <w:color w:val="000000"/>
          <w:sz w:val="28"/>
        </w:rPr>
        <w:t>
      68. КИ-ға дейін мүгедектерді әлеуметтік-естуге бейімдеу:</w:t>
      </w:r>
    </w:p>
    <w:bookmarkEnd w:id="78"/>
    <w:p>
      <w:pPr>
        <w:spacing w:after="0"/>
        <w:ind w:left="0"/>
        <w:jc w:val="both"/>
      </w:pPr>
      <w:r>
        <w:rPr>
          <w:rFonts w:ascii="Times New Roman"/>
          <w:b w:val="false"/>
          <w:i w:val="false"/>
          <w:color w:val="000000"/>
          <w:sz w:val="28"/>
        </w:rPr>
        <w:t>
      1) құқықтық, психологиялық-педагогикалық және сурдологиялықты қоса алғанда, операцияға дейінгі және одан кейінгі кезеңде мүгедектерді оңалту үшін тиімді жағдайлар жасау бойынша ата-аналарға (заңды өкілдерге) консультация беру;</w:t>
      </w:r>
    </w:p>
    <w:p>
      <w:pPr>
        <w:spacing w:after="0"/>
        <w:ind w:left="0"/>
        <w:jc w:val="both"/>
      </w:pPr>
      <w:r>
        <w:rPr>
          <w:rFonts w:ascii="Times New Roman"/>
          <w:b w:val="false"/>
          <w:i w:val="false"/>
          <w:color w:val="000000"/>
          <w:sz w:val="28"/>
        </w:rPr>
        <w:t>
      2) ата-аналарды (заңды өкілдерін) және (немесе) мүгедекті оңалтудың техникалық құралдарды пайдалануға үйрету;</w:t>
      </w:r>
    </w:p>
    <w:p>
      <w:pPr>
        <w:spacing w:after="0"/>
        <w:ind w:left="0"/>
        <w:jc w:val="both"/>
      </w:pPr>
      <w:r>
        <w:rPr>
          <w:rFonts w:ascii="Times New Roman"/>
          <w:b w:val="false"/>
          <w:i w:val="false"/>
          <w:color w:val="000000"/>
          <w:sz w:val="28"/>
        </w:rPr>
        <w:t>
      3) сәйкес таңдап алынған ЕА пайдалана отырып және онсыз естуді қабылдауды бағалаудан тұратын сурдологопедтік зерттеп-қарау.</w:t>
      </w:r>
    </w:p>
    <w:bookmarkStart w:name="z82" w:id="79"/>
    <w:p>
      <w:pPr>
        <w:spacing w:after="0"/>
        <w:ind w:left="0"/>
        <w:jc w:val="both"/>
      </w:pPr>
      <w:r>
        <w:rPr>
          <w:rFonts w:ascii="Times New Roman"/>
          <w:b w:val="false"/>
          <w:i w:val="false"/>
          <w:color w:val="000000"/>
          <w:sz w:val="28"/>
        </w:rPr>
        <w:t>
      69. КИ-дан кейін мүгедектерді әлеуметтік-естуге бейімдеу мынадай іс-шаралардан тұрады:</w:t>
      </w:r>
    </w:p>
    <w:bookmarkEnd w:id="79"/>
    <w:p>
      <w:pPr>
        <w:spacing w:after="0"/>
        <w:ind w:left="0"/>
        <w:jc w:val="both"/>
      </w:pPr>
      <w:r>
        <w:rPr>
          <w:rFonts w:ascii="Times New Roman"/>
          <w:b w:val="false"/>
          <w:i w:val="false"/>
          <w:color w:val="000000"/>
          <w:sz w:val="28"/>
        </w:rPr>
        <w:t>
      1) мүгедектердің есту-сөйлеуін оңалтуды ұйымдастыруға және өткізуге жәрдемдесу (әлеуметтік-педагогикалық түзету);</w:t>
      </w:r>
    </w:p>
    <w:p>
      <w:pPr>
        <w:spacing w:after="0"/>
        <w:ind w:left="0"/>
        <w:jc w:val="both"/>
      </w:pPr>
      <w:r>
        <w:rPr>
          <w:rFonts w:ascii="Times New Roman"/>
          <w:b w:val="false"/>
          <w:i w:val="false"/>
          <w:color w:val="000000"/>
          <w:sz w:val="28"/>
        </w:rPr>
        <w:t>
      2) КИ жүйесінің сөйлеу процессорын және оның жинақтаушы бұйымдарын, қосалқы бөлшектерін, қуат көздерін күйге келтіру және пайдалануды үйрету;</w:t>
      </w:r>
    </w:p>
    <w:p>
      <w:pPr>
        <w:spacing w:after="0"/>
        <w:ind w:left="0"/>
        <w:jc w:val="both"/>
      </w:pPr>
      <w:r>
        <w:rPr>
          <w:rFonts w:ascii="Times New Roman"/>
          <w:b w:val="false"/>
          <w:i w:val="false"/>
          <w:color w:val="000000"/>
          <w:sz w:val="28"/>
        </w:rPr>
        <w:t>
      3) пациентпен және оның ата-анасымен коммуникация дағдыларына оқыту бойынша әлеуметтік-психологиялық жұмыс.</w:t>
      </w:r>
    </w:p>
    <w:bookmarkStart w:name="z83" w:id="80"/>
    <w:p>
      <w:pPr>
        <w:spacing w:after="0"/>
        <w:ind w:left="0"/>
        <w:jc w:val="both"/>
      </w:pPr>
      <w:r>
        <w:rPr>
          <w:rFonts w:ascii="Times New Roman"/>
          <w:b w:val="false"/>
          <w:i w:val="false"/>
          <w:color w:val="000000"/>
          <w:sz w:val="28"/>
        </w:rPr>
        <w:t>
      70. КИ-дан кейін әлеуметтік оңалту жүргізудің ұзақтығы естуі бұзылған адамның жасына, естуді жоғалту себептеріне (туа біткен, жүре пайда болған), сөйлеу функциясының дамуына, естуді жоғалту мен кохлеарлық имплантты қоюдың арасындағы уақыт интервалына, жеке ерекшеліктеріне, жүргізілген есту-сөйлеу оңалтудың сапасына және отбасының қолдауына байланысты болады.</w:t>
      </w:r>
    </w:p>
    <w:bookmarkEnd w:id="80"/>
    <w:bookmarkStart w:name="z84" w:id="81"/>
    <w:p>
      <w:pPr>
        <w:spacing w:after="0"/>
        <w:ind w:left="0"/>
        <w:jc w:val="both"/>
      </w:pPr>
      <w:r>
        <w:rPr>
          <w:rFonts w:ascii="Times New Roman"/>
          <w:b w:val="false"/>
          <w:i w:val="false"/>
          <w:color w:val="000000"/>
          <w:sz w:val="28"/>
        </w:rPr>
        <w:t>
      71. Мүгедектерге КИ-ға дейін және одан кейін әлеуметтік оңалту жүргізуге қажеттілік денсаулық сақтау ұйымы қорытындысының негізінде қалыптастырылады.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сурдологиялық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86" w:id="82"/>
    <w:p>
      <w:pPr>
        <w:spacing w:after="0"/>
        <w:ind w:left="0"/>
        <w:jc w:val="left"/>
      </w:pPr>
      <w:r>
        <w:rPr>
          <w:rFonts w:ascii="Times New Roman"/>
          <w:b/>
          <w:i w:val="false"/>
          <w:color w:val="000000"/>
        </w:rPr>
        <w:t xml:space="preserve"> Кохлеарлық имплантациялаудан кейінгі пациенттің паспорты</w:t>
      </w:r>
    </w:p>
    <w:bookmarkEnd w:id="82"/>
    <w:p>
      <w:pPr>
        <w:spacing w:after="0"/>
        <w:ind w:left="0"/>
        <w:jc w:val="both"/>
      </w:pPr>
      <w:r>
        <w:rPr>
          <w:rFonts w:ascii="Times New Roman"/>
          <w:b w:val="false"/>
          <w:i w:val="false"/>
          <w:color w:val="000000"/>
          <w:sz w:val="28"/>
        </w:rPr>
        <w:t>
      Баланың тегі, аты, әкесінің аты (болған жағдайда)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күні ________________ Операция сәтіндегі жасы _________________</w:t>
      </w:r>
    </w:p>
    <w:p>
      <w:pPr>
        <w:spacing w:after="0"/>
        <w:ind w:left="0"/>
        <w:jc w:val="both"/>
      </w:pPr>
      <w:r>
        <w:rPr>
          <w:rFonts w:ascii="Times New Roman"/>
          <w:b w:val="false"/>
          <w:i w:val="false"/>
          <w:color w:val="000000"/>
          <w:sz w:val="28"/>
        </w:rPr>
        <w:t>
      ЖСН |____|____|____|____|____|____|____|____|____|____|____|____|</w:t>
      </w:r>
    </w:p>
    <w:p>
      <w:pPr>
        <w:spacing w:after="0"/>
        <w:ind w:left="0"/>
        <w:jc w:val="both"/>
      </w:pPr>
      <w:r>
        <w:rPr>
          <w:rFonts w:ascii="Times New Roman"/>
          <w:b w:val="false"/>
          <w:i w:val="false"/>
          <w:color w:val="000000"/>
          <w:sz w:val="28"/>
        </w:rPr>
        <w:t>
      Тұрғылықты орны: облысы _____________________________________________</w:t>
      </w:r>
    </w:p>
    <w:p>
      <w:pPr>
        <w:spacing w:after="0"/>
        <w:ind w:left="0"/>
        <w:jc w:val="both"/>
      </w:pPr>
      <w:r>
        <w:rPr>
          <w:rFonts w:ascii="Times New Roman"/>
          <w:b w:val="false"/>
          <w:i w:val="false"/>
          <w:color w:val="000000"/>
          <w:sz w:val="28"/>
        </w:rPr>
        <w:t>
      аудан__________________ қала (ауыл) _________________________________</w:t>
      </w:r>
    </w:p>
    <w:p>
      <w:pPr>
        <w:spacing w:after="0"/>
        <w:ind w:left="0"/>
        <w:jc w:val="both"/>
      </w:pPr>
      <w:r>
        <w:rPr>
          <w:rFonts w:ascii="Times New Roman"/>
          <w:b w:val="false"/>
          <w:i w:val="false"/>
          <w:color w:val="000000"/>
          <w:sz w:val="28"/>
        </w:rPr>
        <w:t>
      көшесі __________________ № үй _______ корпус _______ пәтер__________</w:t>
      </w:r>
    </w:p>
    <w:p>
      <w:pPr>
        <w:spacing w:after="0"/>
        <w:ind w:left="0"/>
        <w:jc w:val="both"/>
      </w:pPr>
      <w:r>
        <w:rPr>
          <w:rFonts w:ascii="Times New Roman"/>
          <w:b w:val="false"/>
          <w:i w:val="false"/>
          <w:color w:val="000000"/>
          <w:sz w:val="28"/>
        </w:rPr>
        <w:t>
      үй телефоны _______________ ұялы телефоны ___________________________</w:t>
      </w:r>
    </w:p>
    <w:p>
      <w:pPr>
        <w:spacing w:after="0"/>
        <w:ind w:left="0"/>
        <w:jc w:val="both"/>
      </w:pPr>
      <w:r>
        <w:rPr>
          <w:rFonts w:ascii="Times New Roman"/>
          <w:b w:val="false"/>
          <w:i w:val="false"/>
          <w:color w:val="000000"/>
          <w:sz w:val="28"/>
        </w:rPr>
        <w:t>
      Баланың ата-анасының немесе заңды өкілінің деректері (Т.А.Ә., телефоны)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87" w:id="83"/>
    <w:p>
      <w:pPr>
        <w:spacing w:after="0"/>
        <w:ind w:left="0"/>
        <w:jc w:val="left"/>
      </w:pPr>
      <w:r>
        <w:rPr>
          <w:rFonts w:ascii="Times New Roman"/>
          <w:b/>
          <w:i w:val="false"/>
          <w:color w:val="000000"/>
        </w:rPr>
        <w:t xml:space="preserve"> Анамнез</w:t>
      </w:r>
    </w:p>
    <w:bookmarkEnd w:id="83"/>
    <w:p>
      <w:pPr>
        <w:spacing w:after="0"/>
        <w:ind w:left="0"/>
        <w:jc w:val="both"/>
      </w:pPr>
      <w:r>
        <w:rPr>
          <w:rFonts w:ascii="Times New Roman"/>
          <w:b w:val="false"/>
          <w:i w:val="false"/>
          <w:color w:val="000000"/>
          <w:sz w:val="28"/>
        </w:rPr>
        <w:t>
      1. Естуі бұзылуы байқалған жасы _____________________________________</w:t>
      </w:r>
    </w:p>
    <w:p>
      <w:pPr>
        <w:spacing w:after="0"/>
        <w:ind w:left="0"/>
        <w:jc w:val="both"/>
      </w:pPr>
      <w:r>
        <w:rPr>
          <w:rFonts w:ascii="Times New Roman"/>
          <w:b w:val="false"/>
          <w:i w:val="false"/>
          <w:color w:val="000000"/>
          <w:sz w:val="28"/>
        </w:rPr>
        <w:t>
      2. Алғаш рет диагноз қойылған жасы __________________________________</w:t>
      </w:r>
    </w:p>
    <w:p>
      <w:pPr>
        <w:spacing w:after="0"/>
        <w:ind w:left="0"/>
        <w:jc w:val="both"/>
      </w:pPr>
      <w:r>
        <w:rPr>
          <w:rFonts w:ascii="Times New Roman"/>
          <w:b w:val="false"/>
          <w:i w:val="false"/>
          <w:color w:val="000000"/>
          <w:sz w:val="28"/>
        </w:rPr>
        <w:t>
      3. Есту бұзылуының болжамды себебі __________________________________</w:t>
      </w:r>
    </w:p>
    <w:p>
      <w:pPr>
        <w:spacing w:after="0"/>
        <w:ind w:left="0"/>
        <w:jc w:val="both"/>
      </w:pPr>
      <w:r>
        <w:rPr>
          <w:rFonts w:ascii="Times New Roman"/>
          <w:b w:val="false"/>
          <w:i w:val="false"/>
          <w:color w:val="000000"/>
          <w:sz w:val="28"/>
        </w:rPr>
        <w:t>
      4. Бастан өткерген менингит/нейроинфекция туралы деректер ___________</w:t>
      </w:r>
    </w:p>
    <w:p>
      <w:pPr>
        <w:spacing w:after="0"/>
        <w:ind w:left="0"/>
        <w:jc w:val="both"/>
      </w:pPr>
      <w:r>
        <w:rPr>
          <w:rFonts w:ascii="Times New Roman"/>
          <w:b w:val="false"/>
          <w:i w:val="false"/>
          <w:color w:val="000000"/>
          <w:sz w:val="28"/>
        </w:rPr>
        <w:t>
      5. Операцияға дейін есту аппаратын пайдалану (есту аппаратын тағу</w:t>
      </w:r>
    </w:p>
    <w:p>
      <w:pPr>
        <w:spacing w:after="0"/>
        <w:ind w:left="0"/>
        <w:jc w:val="both"/>
      </w:pPr>
      <w:r>
        <w:rPr>
          <w:rFonts w:ascii="Times New Roman"/>
          <w:b w:val="false"/>
          <w:i w:val="false"/>
          <w:color w:val="000000"/>
          <w:sz w:val="28"/>
        </w:rPr>
        <w:t>
      кезеңін көрсету)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Оқу орны (ұйымдастырылған балаларға арналған)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88" w:id="84"/>
    <w:p>
      <w:pPr>
        <w:spacing w:after="0"/>
        <w:ind w:left="0"/>
        <w:jc w:val="left"/>
      </w:pPr>
      <w:r>
        <w:rPr>
          <w:rFonts w:ascii="Times New Roman"/>
          <w:b/>
          <w:i w:val="false"/>
          <w:color w:val="000000"/>
        </w:rPr>
        <w:t xml:space="preserve"> Кохлеарлық имплантациялау жүйесі</w:t>
      </w:r>
    </w:p>
    <w:bookmarkEnd w:id="84"/>
    <w:p>
      <w:pPr>
        <w:spacing w:after="0"/>
        <w:ind w:left="0"/>
        <w:jc w:val="both"/>
      </w:pPr>
      <w:r>
        <w:rPr>
          <w:rFonts w:ascii="Times New Roman"/>
          <w:b w:val="false"/>
          <w:i w:val="false"/>
          <w:color w:val="000000"/>
          <w:sz w:val="28"/>
        </w:rPr>
        <w:t>
      Кохлеарлық импланттың атауы _________________________________________</w:t>
      </w:r>
    </w:p>
    <w:p>
      <w:pPr>
        <w:spacing w:after="0"/>
        <w:ind w:left="0"/>
        <w:jc w:val="both"/>
      </w:pPr>
      <w:r>
        <w:rPr>
          <w:rFonts w:ascii="Times New Roman"/>
          <w:b w:val="false"/>
          <w:i w:val="false"/>
          <w:color w:val="000000"/>
          <w:sz w:val="28"/>
        </w:rPr>
        <w:t>
      Электродтың түрі ____________________________________________________</w:t>
      </w:r>
    </w:p>
    <w:p>
      <w:pPr>
        <w:spacing w:after="0"/>
        <w:ind w:left="0"/>
        <w:jc w:val="both"/>
      </w:pPr>
      <w:r>
        <w:rPr>
          <w:rFonts w:ascii="Times New Roman"/>
          <w:b w:val="false"/>
          <w:i w:val="false"/>
          <w:color w:val="000000"/>
          <w:sz w:val="28"/>
        </w:rPr>
        <w:t>
      Сөйлеу процессорының атауы __________________________________________</w:t>
      </w:r>
    </w:p>
    <w:p>
      <w:pPr>
        <w:spacing w:after="0"/>
        <w:ind w:left="0"/>
        <w:jc w:val="both"/>
      </w:pPr>
      <w:r>
        <w:rPr>
          <w:rFonts w:ascii="Times New Roman"/>
          <w:b w:val="false"/>
          <w:i w:val="false"/>
          <w:color w:val="000000"/>
          <w:sz w:val="28"/>
        </w:rPr>
        <w:t>
      Имплантталған жағы: сол жақ /оң жақ / билатералдық (керегін сызу)</w:t>
      </w:r>
    </w:p>
    <w:p>
      <w:pPr>
        <w:spacing w:after="0"/>
        <w:ind w:left="0"/>
        <w:jc w:val="both"/>
      </w:pPr>
      <w:r>
        <w:rPr>
          <w:rFonts w:ascii="Times New Roman"/>
          <w:b w:val="false"/>
          <w:i w:val="false"/>
          <w:color w:val="000000"/>
          <w:sz w:val="28"/>
        </w:rPr>
        <w:t>
      Құлақ иірімі оссификациясының болуы _________________________________</w:t>
      </w:r>
    </w:p>
    <w:p>
      <w:pPr>
        <w:spacing w:after="0"/>
        <w:ind w:left="0"/>
        <w:jc w:val="both"/>
      </w:pPr>
      <w:r>
        <w:rPr>
          <w:rFonts w:ascii="Times New Roman"/>
          <w:b w:val="false"/>
          <w:i w:val="false"/>
          <w:color w:val="000000"/>
          <w:sz w:val="28"/>
        </w:rPr>
        <w:t>
      Операция жасау ерекшеліктері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Операция күні ______________________ Қосу күні ______________________</w:t>
      </w:r>
    </w:p>
    <w:p>
      <w:pPr>
        <w:spacing w:after="0"/>
        <w:ind w:left="0"/>
        <w:jc w:val="both"/>
      </w:pPr>
      <w:r>
        <w:rPr>
          <w:rFonts w:ascii="Times New Roman"/>
          <w:b w:val="false"/>
          <w:i w:val="false"/>
          <w:color w:val="000000"/>
          <w:sz w:val="28"/>
        </w:rPr>
        <w:t>
      Операция жасау орны _________________________________________________</w:t>
      </w:r>
    </w:p>
    <w:bookmarkStart w:name="z89" w:id="85"/>
    <w:p>
      <w:pPr>
        <w:spacing w:after="0"/>
        <w:ind w:left="0"/>
        <w:jc w:val="left"/>
      </w:pPr>
      <w:r>
        <w:rPr>
          <w:rFonts w:ascii="Times New Roman"/>
          <w:b/>
          <w:i w:val="false"/>
          <w:color w:val="000000"/>
        </w:rPr>
        <w:t xml:space="preserve"> Сөйлеу процессорын жинақтау</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86"/>
    <w:p>
      <w:pPr>
        <w:spacing w:after="0"/>
        <w:ind w:left="0"/>
        <w:jc w:val="left"/>
      </w:pPr>
      <w:r>
        <w:rPr>
          <w:rFonts w:ascii="Times New Roman"/>
          <w:b/>
          <w:i w:val="false"/>
          <w:color w:val="000000"/>
        </w:rPr>
        <w:t xml:space="preserve"> Сөйлеу процессорын күйге келтіру</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9"/>
        <w:gridCol w:w="6920"/>
        <w:gridCol w:w="2691"/>
      </w:tblGrid>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және дәрігердің тегі,</w:t>
            </w:r>
          </w:p>
          <w:p>
            <w:pPr>
              <w:spacing w:after="20"/>
              <w:ind w:left="20"/>
              <w:jc w:val="both"/>
            </w:pPr>
            <w:r>
              <w:rPr>
                <w:rFonts w:ascii="Times New Roman"/>
                <w:b w:val="false"/>
                <w:i w:val="false"/>
                <w:color w:val="000000"/>
                <w:sz w:val="20"/>
              </w:rPr>
              <w:t>
аты, әкесінің аты (болған жағдайда)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87"/>
    <w:p>
      <w:pPr>
        <w:spacing w:after="0"/>
        <w:ind w:left="0"/>
        <w:jc w:val="left"/>
      </w:pPr>
      <w:r>
        <w:rPr>
          <w:rFonts w:ascii="Times New Roman"/>
          <w:b/>
          <w:i w:val="false"/>
          <w:color w:val="000000"/>
        </w:rPr>
        <w:t xml:space="preserve"> Операциядан кейінгі есту-сөйлеуді оңалту</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7204"/>
        <w:gridCol w:w="1699"/>
        <w:gridCol w:w="1699"/>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және педагогтың тегі, аты, әкесінің аты (болған жағдайда)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түрі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құрамы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88"/>
    <w:p>
      <w:pPr>
        <w:spacing w:after="0"/>
        <w:ind w:left="0"/>
        <w:jc w:val="left"/>
      </w:pPr>
      <w:r>
        <w:rPr>
          <w:rFonts w:ascii="Times New Roman"/>
          <w:b/>
          <w:i w:val="false"/>
          <w:color w:val="000000"/>
        </w:rPr>
        <w:t xml:space="preserve"> Операциядан кейінгі техникалық сүйемелдеу</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2"/>
        <w:gridCol w:w="5486"/>
        <w:gridCol w:w="2992"/>
      </w:tblGrid>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 алмастыру күні</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 алмастыруды өндіретін ұйымның атауы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Жинақтауыш</w:t>
            </w:r>
          </w:p>
        </w:tc>
      </w:tr>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