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7db8d4" w14:textId="97db8d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Жануарларды интродукциялау, реинтродукциялау және будандастыру қағидаларын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2015 жылғы 13 мамырда № 18-02/434 бұйрығы. Қазақстан Республикасының Әділет министрлігінде 2015 жылы 12 маусымда № 11346 тіркелді. Күші жойылды - Қазақстан Республикасы Экология және табиғи ресурстар министрінің 2026 жылғы 24 қыркүйектегі № 212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Экология және табиғи ресурстар министрінің 24.09.2026 </w:t>
      </w:r>
      <w:r>
        <w:rPr>
          <w:rFonts w:ascii="Times New Roman"/>
          <w:b w:val="false"/>
          <w:i w:val="false"/>
          <w:color w:val="ff0000"/>
          <w:sz w:val="28"/>
        </w:rPr>
        <w:t>№ 212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Ескерту. Бұйрықтың тақырыбы жаңа редакцияда – ҚР Премьер-Министрінің орынбасары – ҚР Ауыл шаруашылығы министрінің 02.11.2018 </w:t>
      </w:r>
      <w:r>
        <w:rPr>
          <w:rFonts w:ascii="Times New Roman"/>
          <w:b w:val="false"/>
          <w:i w:val="false"/>
          <w:color w:val="000000"/>
          <w:sz w:val="28"/>
        </w:rPr>
        <w:t>№ 446</w:t>
      </w:r>
      <w:r>
        <w:rPr>
          <w:rFonts w:ascii="Times New Roman"/>
          <w:b w:val="false"/>
          <w:i w:val="false"/>
          <w:color w:val="00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"Жануарлар дүниесін қорғау, өсімін молайту және пайдалану туралы" Қазақстан Республикасының 2004 жылғы 9 шілдедегі Заңының </w:t>
      </w:r>
      <w:r>
        <w:rPr>
          <w:rFonts w:ascii="Times New Roman"/>
          <w:b w:val="false"/>
          <w:i w:val="false"/>
          <w:color w:val="000000"/>
          <w:sz w:val="28"/>
        </w:rPr>
        <w:t>9-бабының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71) тармақшасына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Қоса беріліп отырған Жануарларды интродукциялау, реинтродукциялау және будандастыру қағидалары бекітілсін.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– ҚР Премьер-Министрінің орынбасары – ҚР Ауыл шаруашылығы министрінің 02.11.2018 </w:t>
      </w:r>
      <w:r>
        <w:rPr>
          <w:rFonts w:ascii="Times New Roman"/>
          <w:b w:val="false"/>
          <w:i w:val="false"/>
          <w:color w:val="000000"/>
          <w:sz w:val="28"/>
        </w:rPr>
        <w:t>№ 446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Ауыл шаруашылығы министрлігінің Орман шаруашылығы және жануарлар дүниесі комитеті заңнамада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Республикасының Әділет министрлігінде осы бұйрықтың мемлекеттік тіркелуін;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Қазақстан Республикасы Әділет министрлігінде мемлекеттік тіркелгеннен кейін он күнтізбелік күн ішінде оның көшірмесінің мерзімді баспа басылымдарында және "Әділет" ақпараттық-құқықтық жүйесінде ресми жариялауға жіберілуін;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 Ауыл шаруашылығы министрлігінің интернет-ресурсында орналастыруын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 ресми жарияланған күнінен кейін он күнтізбелік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Мамытбеков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13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18-2/434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Жануарларды интродукциялау, реинтродукциялау және будандастыру қағидалары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Қағида жаңа редакцияда – ҚР Премьер-Министрінің орынбасары – ҚР Ауыл шаруашылығы министрінің 02.11.2018 </w:t>
      </w:r>
      <w:r>
        <w:rPr>
          <w:rFonts w:ascii="Times New Roman"/>
          <w:b w:val="false"/>
          <w:i w:val="false"/>
          <w:color w:val="ff0000"/>
          <w:sz w:val="28"/>
        </w:rPr>
        <w:t>№ 446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2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Жануарларды интродукциялау, реинтродукциялау және будандастыру қағидалары (бұдан әрі – Қағидалар) "Жануарлар дүниесін қорғау, өсімін молайту және пайдалану туралы" 2004 жылғы 9 шілдедегі Қазақстан Республикасы Заңының 9-бабы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71)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(бұдан әрі – Заң) сәйкес әзірленді және жануарларды интродукциялау, реинтродукциялау және будандастыру тәртібін белгілейді.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мынадай негізі ұғымдар пайдаланылады:</w:t>
      </w:r>
    </w:p>
    <w:bookmarkEnd w:id="10"/>
    <w:bookmarkStart w:name="z3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аумақтық бөлімше – Қазақстан Республикасы Экология және табиғи ресурстар министрлігі Орман шаруашылығы және жануарлар дүниесі комитетінің немесе Қазақстан Республикасы Экология және табиғи ресурстар министрлігі Балық шаруашылығы комитетінің аумақтық бөлімшелері;</w:t>
      </w:r>
    </w:p>
    <w:bookmarkEnd w:id="11"/>
    <w:bookmarkStart w:name="z3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жануарларды будандастыру – шаруашылықта пайдалы озық белгілері немесе қасиеттері бар дара нұсқаларды алу мақсатында жануарлардың алуан түрлерінің немесе тұқымдарының дара нұсқаларын шағылыстыру;</w:t>
      </w:r>
    </w:p>
    <w:bookmarkEnd w:id="12"/>
    <w:bookmarkStart w:name="z3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жануарларды интродукциялау – жануарлар түрлерi дарақтарын таралу ареалынан (таралу аясынан) тысқары, бұл түрлер бұрын мекендемеген, олар үшiн жаңа мекендеу орындарына әдейi немесе кездейсоқ тарату;</w:t>
      </w:r>
    </w:p>
    <w:bookmarkEnd w:id="13"/>
    <w:bookmarkStart w:name="z3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жануарларды реинтродукциялау – жануарлар түрлерi дарақтарын бұрынғы мекендеу орталарына әдейi ауыстыру.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2-тармақ жаңа редакцияда - ҚР Экология және табиғи ресурстар министрінің 03.05.2023 </w:t>
      </w:r>
      <w:r>
        <w:rPr>
          <w:rFonts w:ascii="Times New Roman"/>
          <w:b w:val="false"/>
          <w:i w:val="false"/>
          <w:color w:val="000000"/>
          <w:sz w:val="28"/>
        </w:rPr>
        <w:t>№ 140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Жануарларды интродукциялау, реинтродукциялау және будандастыру тәртібі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Жануарлар түрлері дарақтарын: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санын көбейту;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жергілікті фаунаға жануардың жаңа түрін енгізу;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жануардың пайдалы қасиеттерін пайдалану мақсатында таралу ареалынан тысқары, олар үшін жаңа мекендеу орындарына әдейі тарату қажеттігі интродукция үшін негіз болып табылады.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Жануарлар түрлерінің дарақтарын: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бұрын мекендеген түрлерді қайтару;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санын қалпына келтіру;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репродуктивтігін жақсарту мақсатында оларды бұрынғы мекендеу орындарына әдейі ауыстыру қажеттігі реинтродукция үшін негіз болып табылады.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Жануарлардың алуан түрлерінің немесе тұқымдарының дара нұсқаларын шағылыстыру арқылы шаруашылықта пайдалы озық белгілері немесе қасиеттері бар дара нұсқаларды алу қажеттігі будандастыру үшін негіз болып табылады.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Жануарлар түрлерін интродукциялау, реинтродукциялау және будандастыру, жануарларды Қазақстан Республикасына әкелу және Қазақстан Республикасынан әкету Қазақстан Республикасының Экологиялық кодексінің </w:t>
      </w:r>
      <w:r>
        <w:rPr>
          <w:rFonts w:ascii="Times New Roman"/>
          <w:b w:val="false"/>
          <w:i w:val="false"/>
          <w:color w:val="000000"/>
          <w:sz w:val="28"/>
        </w:rPr>
        <w:t>249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250-баптарына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жүзеге асырылады.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6-тармақ жаңа редакцияда - ҚР Экология, геология және табиғи ресурстар министрінің м.а. 20.09.2022 </w:t>
      </w:r>
      <w:r>
        <w:rPr>
          <w:rFonts w:ascii="Times New Roman"/>
          <w:b w:val="false"/>
          <w:i w:val="false"/>
          <w:color w:val="000000"/>
          <w:sz w:val="28"/>
        </w:rPr>
        <w:t>№ 619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Жануарларды интродукциялау және реинтродукциялау жануарлардың саулығына барынша қамқорлық жасалып, арнайы торларда, контейнерлерде және резервуарларда көлік құралымен тасымалдау арқылы жүзеге асырылады.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Жануарларды тасымалдау, тиеу және түсіру кезінде: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жануарларға зиян келтіруге және қақпақтардың өздігінен ашылып кетуіне жол бермейтін қауіпсіздік шаралары;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ветеринариялық іс-шаралар;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желдету, азық және ішетін 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жануарларды тасымалдау кезінде ауру немесе жаралы жануарларды оқшаулау, қажет болған жағдайда алғашқы көмек көрсету қамтамасыз етіледі.</w:t>
      </w:r>
    </w:p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Аумақтық бөлімшенің бұйрығымен құрамына аумақтық бөлімшенің, ветеринариялық қызметтің қызметкерлері және өтініш беруші енгізілетін жануарларды қабылдап алу және табиғи ортаға жіберу жөніндегі комиссия құрылады.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Жануарлар межелі орынға әкелінген соң комиссия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жануарларды қабылдап алу (жіберу) актісін жасайды.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Бейімделу және карантин мақсатында өтініш беруші жіберілетін жерге келген соң биологиялық негіздемеге сәйкес түріне, жасына және табиғи физиологиялық жай-күйіне байланысты жануарларды күтіп-бағу талаптарына сай келетін торларда, қоршауларда және басқа үй-жайларда жануарларды ұстай тұруды жүзеге асырады. Бейімдегеннен кейін комиссия олардың табиғи жай-күйі көрсетілген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жануарларды жіберу актісін жасайды.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Аумақтық бөлімшелер жануарлардың жай-күйіне және интродукциялау, реинтродукциялау және будандастыру мақсаттарына қол жеткізуді есепке алу мен мониторингілеуді жүзеге асырады.</w:t>
      </w:r>
    </w:p>
    <w:bookmarkEnd w:id="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Жануарларды интродукциялау,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реинтродукциялау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будандастыру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Жануарларды қабылдап алу (жіберу) АКТІСІ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 жылы "_____"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(жасалған орны)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құрамдағы комиссия: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Уәкілетті органның аумақтық бөлімшесінің, ветеринариялық қызметтің өкілдері және өтініш беруші: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(аты, әкесінің аты (бар болса), тегі лауазымы)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Жануарларды қабылдап алуды (жіберуді) жүргізді: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Жануар түрі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Жынысы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Жануардың табиғи жай-күйі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еркегі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ұрғашысы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Қосымша мәліметтер: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үш данада жасалды.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Қолдары: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Жануарларды интродукциялау,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реинтродукциялау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будандастыру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Жануарды қолда ұстағаннан кейін жіберу АКТІСІ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 жылы "_____" ________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(жасалған орны)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құрамдағы комиссия: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Уәкілетті органның аумақтық бөлімшесінің, ветеринариялық қызметтің өкілдері және өтініш беруші: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(аты, әкесінің аты (бар болса), тегі лауазымы)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Жануарларды жіберуді жүргізді: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Жануар түрі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Жынысы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Жануардың табиғи жай-күйі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еркегі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ұрғашысы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Қосымша мәліметтер: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үш данада жасалды.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Қолдары: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________________________________________________________________________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