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1a5b" w14:textId="d671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 үйге мұқтаж әскери қызметшілерін есепке қою"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24 сәуірдегі № 222 бұйрығы. Қазақстан Республикасының Әділет министрлігінде 2015 жылы 12 маусымда № 11340 тіркелді. Күші жойылды - Қазақстан Республикасы Қорғаныс министрінің 2020 жылғы 26 мамырдағы № 232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26.05.2020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беріліп отырған "Қызметтік тұрғын үйге мұқтаж Қазақстан Республикасы Қарулы Күштерінің әскери қызметшілерін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Қарулы Күштері Әскерлерді пәтерлерге орналастыру бас басқармасының бастығы:</w:t>
      </w:r>
    </w:p>
    <w:bookmarkEnd w:id="1"/>
    <w:bookmarkStart w:name="z3" w:id="2"/>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ресми жариялауға мерзімді баспасөз басылымдарына және "Әділет" ақпараттық-құқықтық жүйесіне жолдасын;</w:t>
      </w:r>
    </w:p>
    <w:bookmarkEnd w:id="3"/>
    <w:bookmarkStart w:name="z5" w:id="4"/>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интернет-ресурсына орналастырсын.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Б.Ш. Шолпанқұловқа жүктелсін.</w:t>
      </w:r>
    </w:p>
    <w:bookmarkEnd w:id="5"/>
    <w:bookmarkStart w:name="z7"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790"/>
        <w:gridCol w:w="1510"/>
      </w:tblGrid>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1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 Досаев</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6 мамыр</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Қарулы Күштерінің қызметтік тұрғын</w:t>
      </w:r>
      <w:r>
        <w:br/>
      </w:r>
      <w:r>
        <w:rPr>
          <w:rFonts w:ascii="Times New Roman"/>
          <w:b/>
          <w:i w:val="false"/>
          <w:color w:val="000000"/>
        </w:rPr>
        <w:t>үйге мұқтаж әскери қызметшілерін есепке қою"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"Қызметтік тұрғын үйге мұқтаж Қазақстан Республикасы Қарулы Күштерінің әскери қызметшілерін есепке қою" мемлекеттік көрсетілетін қызметі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Қорғаныс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3. Мемлекеттік көрсетілетін қызметті Министрліктің аудандық пайдалану бөлімдері (бұдан әрі – көрсетілетін қызметті беруші) көрсетеді. Құжаттарды қабылдау және мемлекеттік қызмет көрсету нәтижесін беру көрсетілетін қызметті берушінің кеңсесі арқылы жүзеге асырылады.</w:t>
      </w:r>
    </w:p>
    <w:bookmarkEnd w:id="11"/>
    <w:bookmarkStart w:name="z15" w:id="12"/>
    <w:p>
      <w:pPr>
        <w:spacing w:after="0"/>
        <w:ind w:left="0"/>
        <w:jc w:val="left"/>
      </w:pPr>
      <w:r>
        <w:rPr>
          <w:rFonts w:ascii="Times New Roman"/>
          <w:b/>
          <w:i w:val="false"/>
          <w:color w:val="000000"/>
        </w:rPr>
        <w:t xml:space="preserve"> 2. Мемлекеттік қызмет көрсету тәртібі</w:t>
      </w:r>
    </w:p>
    <w:bookmarkEnd w:id="12"/>
    <w:bookmarkStart w:name="z16" w:id="13"/>
    <w:p>
      <w:pPr>
        <w:spacing w:after="0"/>
        <w:ind w:left="0"/>
        <w:jc w:val="both"/>
      </w:pPr>
      <w:r>
        <w:rPr>
          <w:rFonts w:ascii="Times New Roman"/>
          <w:b w:val="false"/>
          <w:i w:val="false"/>
          <w:color w:val="000000"/>
          <w:sz w:val="28"/>
        </w:rPr>
        <w:t>
      4. Мемлекеттік қызметті көрсету мерзімі:</w:t>
      </w:r>
    </w:p>
    <w:bookmarkEnd w:id="13"/>
    <w:bookmarkStart w:name="z17" w:id="14"/>
    <w:p>
      <w:pPr>
        <w:spacing w:after="0"/>
        <w:ind w:left="0"/>
        <w:jc w:val="both"/>
      </w:pPr>
      <w:r>
        <w:rPr>
          <w:rFonts w:ascii="Times New Roman"/>
          <w:b w:val="false"/>
          <w:i w:val="false"/>
          <w:color w:val="000000"/>
          <w:sz w:val="28"/>
        </w:rPr>
        <w:t>
      1) көрсетілетін қызметті алушы қажетті құжаттар топтамасын тапсырған сәттен бастап – күнтізбелік 30 (отыз) күн;</w:t>
      </w:r>
    </w:p>
    <w:bookmarkEnd w:id="14"/>
    <w:bookmarkStart w:name="z18" w:id="15"/>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(он бес) минут;</w:t>
      </w:r>
    </w:p>
    <w:bookmarkEnd w:id="15"/>
    <w:bookmarkStart w:name="z19" w:id="1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16"/>
    <w:bookmarkStart w:name="z20" w:id="17"/>
    <w:p>
      <w:pPr>
        <w:spacing w:after="0"/>
        <w:ind w:left="0"/>
        <w:jc w:val="both"/>
      </w:pPr>
      <w:r>
        <w:rPr>
          <w:rFonts w:ascii="Times New Roman"/>
          <w:b w:val="false"/>
          <w:i w:val="false"/>
          <w:color w:val="000000"/>
          <w:sz w:val="28"/>
        </w:rPr>
        <w:t>
      5. Көрсетілетін мемлекеттік қызмет нысаны: қағаз түрінде.</w:t>
      </w:r>
    </w:p>
    <w:bookmarkEnd w:id="17"/>
    <w:bookmarkStart w:name="z21" w:id="18"/>
    <w:p>
      <w:pPr>
        <w:spacing w:after="0"/>
        <w:ind w:left="0"/>
        <w:jc w:val="both"/>
      </w:pPr>
      <w:r>
        <w:rPr>
          <w:rFonts w:ascii="Times New Roman"/>
          <w:b w:val="false"/>
          <w:i w:val="false"/>
          <w:color w:val="000000"/>
          <w:sz w:val="28"/>
        </w:rPr>
        <w:t xml:space="preserve">
      6. Мемлекеттік қызмет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кезекке қою күні мен реттік нөмірін көрсете отырып, қызметтік тұрғын үйге мұқтаждардың есебіне қою туралы анықтаманы беру.</w:t>
      </w:r>
    </w:p>
    <w:bookmarkEnd w:id="1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2" w:id="19"/>
    <w:p>
      <w:pPr>
        <w:spacing w:after="0"/>
        <w:ind w:left="0"/>
        <w:jc w:val="both"/>
      </w:pPr>
      <w:r>
        <w:rPr>
          <w:rFonts w:ascii="Times New Roman"/>
          <w:b w:val="false"/>
          <w:i w:val="false"/>
          <w:color w:val="000000"/>
          <w:sz w:val="28"/>
        </w:rPr>
        <w:t>
      7. Мемлекеттік қызмет жеке тұлғаларға тегін көрсетіледі.</w:t>
      </w:r>
    </w:p>
    <w:bookmarkEnd w:id="19"/>
    <w:bookmarkStart w:name="z23" w:id="20"/>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w:t>
      </w:r>
      <w:r>
        <w:rPr>
          <w:rFonts w:ascii="Times New Roman"/>
          <w:b w:val="false"/>
          <w:i w:val="false"/>
          <w:color w:val="000000"/>
          <w:sz w:val="28"/>
          <w:u w:val="single"/>
        </w:rPr>
        <w:t>Еңбек кодексіне</w:t>
      </w:r>
      <w:r>
        <w:rPr>
          <w:rFonts w:ascii="Times New Roman"/>
          <w:b w:val="false"/>
          <w:i w:val="false"/>
          <w:color w:val="000000"/>
          <w:sz w:val="28"/>
        </w:rPr>
        <w:t xml:space="preserve"> сәйкес демалыс, сондай-ақ мереке күндерінен басқа, дүйсенбі – жұма аралығында белгіленген жұмыс кестесіне сәйкес сағат 13.00-ден 14.30-ға дейін түскi үзiлiспен сағат 9.00-ден 17.30-ға дейін.</w:t>
      </w:r>
    </w:p>
    <w:bookmarkEnd w:id="2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13.00-ден 14.30-ға дейін түскi үзiлiспен сағат 9.00-ден 17.30-ға дейін белгіленеді.</w:t>
      </w:r>
    </w:p>
    <w:p>
      <w:pPr>
        <w:spacing w:after="0"/>
        <w:ind w:left="0"/>
        <w:jc w:val="both"/>
      </w:pPr>
      <w:r>
        <w:rPr>
          <w:rFonts w:ascii="Times New Roman"/>
          <w:b w:val="false"/>
          <w:i w:val="false"/>
          <w:color w:val="000000"/>
          <w:sz w:val="28"/>
        </w:rPr>
        <w:t>
      Қабылдау жедел қызмет көрсетусіз "кезек күту" тәртібімен жүзеге асырылады.</w:t>
      </w:r>
    </w:p>
    <w:bookmarkStart w:name="z24" w:id="21"/>
    <w:p>
      <w:pPr>
        <w:spacing w:after="0"/>
        <w:ind w:left="0"/>
        <w:jc w:val="both"/>
      </w:pPr>
      <w:r>
        <w:rPr>
          <w:rFonts w:ascii="Times New Roman"/>
          <w:b w:val="false"/>
          <w:i w:val="false"/>
          <w:color w:val="000000"/>
          <w:sz w:val="28"/>
        </w:rPr>
        <w:t>
      9. Көрсетілетін қызметті берушіге жүгінген кезде көрсетілетін қызметті алушы ұсынатын мемлекеттік қызметті көрсету үшін қажетті құжаттар тізбесі:</w:t>
      </w:r>
    </w:p>
    <w:bookmarkEnd w:id="21"/>
    <w:bookmarkStart w:name="z25"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баянат;</w:t>
      </w:r>
    </w:p>
    <w:bookmarkEnd w:id="22"/>
    <w:bookmarkStart w:name="z26" w:id="23"/>
    <w:p>
      <w:pPr>
        <w:spacing w:after="0"/>
        <w:ind w:left="0"/>
        <w:jc w:val="both"/>
      </w:pPr>
      <w:r>
        <w:rPr>
          <w:rFonts w:ascii="Times New Roman"/>
          <w:b w:val="false"/>
          <w:i w:val="false"/>
          <w:color w:val="000000"/>
          <w:sz w:val="28"/>
        </w:rPr>
        <w:t>
      2) отбасы құрамы туралы анықтама;</w:t>
      </w:r>
    </w:p>
    <w:bookmarkEnd w:id="23"/>
    <w:bookmarkStart w:name="z27" w:id="24"/>
    <w:p>
      <w:pPr>
        <w:spacing w:after="0"/>
        <w:ind w:left="0"/>
        <w:jc w:val="both"/>
      </w:pPr>
      <w:r>
        <w:rPr>
          <w:rFonts w:ascii="Times New Roman"/>
          <w:b w:val="false"/>
          <w:i w:val="false"/>
          <w:color w:val="000000"/>
          <w:sz w:val="28"/>
        </w:rPr>
        <w:t>
      3) қызмет орнынан анықтама;</w:t>
      </w:r>
    </w:p>
    <w:bookmarkEnd w:id="24"/>
    <w:bookmarkStart w:name="z28" w:id="25"/>
    <w:p>
      <w:pPr>
        <w:spacing w:after="0"/>
        <w:ind w:left="0"/>
        <w:jc w:val="both"/>
      </w:pPr>
      <w:r>
        <w:rPr>
          <w:rFonts w:ascii="Times New Roman"/>
          <w:b w:val="false"/>
          <w:i w:val="false"/>
          <w:color w:val="000000"/>
          <w:sz w:val="28"/>
        </w:rPr>
        <w:t>
      4) баянат берілген күнге дейін 10 күнтізбелік күннен кешіктірмей алынған көрсетілетін қызметті алушыда және оның отбасы мүшелерінде осы елді мекенде меншік құқығында тұрғын үйдің болмауы (болуы) туралы анықтама (көрсетілетін қызметті алушы анықтаманы жыл сайын береді);</w:t>
      </w:r>
    </w:p>
    <w:bookmarkEnd w:id="25"/>
    <w:bookmarkStart w:name="z29" w:id="26"/>
    <w:p>
      <w:pPr>
        <w:spacing w:after="0"/>
        <w:ind w:left="0"/>
        <w:jc w:val="both"/>
      </w:pPr>
      <w:r>
        <w:rPr>
          <w:rFonts w:ascii="Times New Roman"/>
          <w:b w:val="false"/>
          <w:i w:val="false"/>
          <w:color w:val="000000"/>
          <w:sz w:val="28"/>
        </w:rPr>
        <w:t>
      5) қызметтік тізім;</w:t>
      </w:r>
    </w:p>
    <w:bookmarkEnd w:id="26"/>
    <w:bookmarkStart w:name="z30" w:id="27"/>
    <w:p>
      <w:pPr>
        <w:spacing w:after="0"/>
        <w:ind w:left="0"/>
        <w:jc w:val="both"/>
      </w:pPr>
      <w:r>
        <w:rPr>
          <w:rFonts w:ascii="Times New Roman"/>
          <w:b w:val="false"/>
          <w:i w:val="false"/>
          <w:color w:val="000000"/>
          <w:sz w:val="28"/>
        </w:rPr>
        <w:t>
      6) бұрынғы қызмет орны бойынша қызметтік тұрғын үйді тапсырғаны туралы анықтама;</w:t>
      </w:r>
    </w:p>
    <w:bookmarkEnd w:id="27"/>
    <w:bookmarkStart w:name="z31" w:id="28"/>
    <w:p>
      <w:pPr>
        <w:spacing w:after="0"/>
        <w:ind w:left="0"/>
        <w:jc w:val="both"/>
      </w:pPr>
      <w:r>
        <w:rPr>
          <w:rFonts w:ascii="Times New Roman"/>
          <w:b w:val="false"/>
          <w:i w:val="false"/>
          <w:color w:val="000000"/>
          <w:sz w:val="28"/>
        </w:rPr>
        <w:t>
      7) көрсетілетін қызметті алушының және оның отбасы мүшелерінің жеке басын куәландыратын құжаттардың, көрсетілетін қызметті алушыда отбасы мүшелері бар болса, балалардың туу туралы, некеге тұру (некені бұзу) туралы куәліктердің нотариат растаған көшірмелері (баянат берілген күнге дейін 10 күнтізбелік күннен кешіктірмей);</w:t>
      </w:r>
    </w:p>
    <w:bookmarkEnd w:id="28"/>
    <w:bookmarkStart w:name="z32" w:id="29"/>
    <w:p>
      <w:pPr>
        <w:spacing w:after="0"/>
        <w:ind w:left="0"/>
        <w:jc w:val="both"/>
      </w:pPr>
      <w:r>
        <w:rPr>
          <w:rFonts w:ascii="Times New Roman"/>
          <w:b w:val="false"/>
          <w:i w:val="false"/>
          <w:color w:val="000000"/>
          <w:sz w:val="28"/>
        </w:rPr>
        <w:t xml:space="preserve">
      8) отбасында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актілердің мемлекеттік тіркеу тізбесінде № 6697 болып тіркелген) бекітілген аурулардың тізімінде көрсетілген кейбір созылмалы аурулардың ауыр түрлерімен ауыратын мүшелері бар болса, мемлекеттік денсаулық сақтау мекемесінің анықтамасы;</w:t>
      </w:r>
    </w:p>
    <w:bookmarkEnd w:id="29"/>
    <w:bookmarkStart w:name="z33" w:id="30"/>
    <w:p>
      <w:pPr>
        <w:spacing w:after="0"/>
        <w:ind w:left="0"/>
        <w:jc w:val="both"/>
      </w:pPr>
      <w:r>
        <w:rPr>
          <w:rFonts w:ascii="Times New Roman"/>
          <w:b w:val="false"/>
          <w:i w:val="false"/>
          <w:color w:val="000000"/>
          <w:sz w:val="28"/>
        </w:rPr>
        <w:t>
      9) отбасында күндізгі оқу нысанында оқитын жиырма үш жасқа дейінгі мүшелер бар болса, білім беру ұйымының еркін нысандағы анықтамасы;</w:t>
      </w:r>
    </w:p>
    <w:bookmarkEnd w:id="30"/>
    <w:bookmarkStart w:name="z34" w:id="31"/>
    <w:p>
      <w:pPr>
        <w:spacing w:after="0"/>
        <w:ind w:left="0"/>
        <w:jc w:val="both"/>
      </w:pPr>
      <w:r>
        <w:rPr>
          <w:rFonts w:ascii="Times New Roman"/>
          <w:b w:val="false"/>
          <w:i w:val="false"/>
          <w:color w:val="000000"/>
          <w:sz w:val="28"/>
        </w:rPr>
        <w:t xml:space="preserve">
      10) отбасында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актілердің мемлекеттік тіркеу тізбесінде № 6697 болып тіркелген) бекітілген мүгедектік тобы бойынша он сегіз жасқа толмаған мүгедек баласы бар болса, мемлекеттік халықты әлеуметтік қорғау мекемесінің мүгедектік туралы анықтамасы;</w:t>
      </w:r>
    </w:p>
    <w:bookmarkEnd w:id="31"/>
    <w:bookmarkStart w:name="z35" w:id="32"/>
    <w:p>
      <w:pPr>
        <w:spacing w:after="0"/>
        <w:ind w:left="0"/>
        <w:jc w:val="both"/>
      </w:pPr>
      <w:r>
        <w:rPr>
          <w:rFonts w:ascii="Times New Roman"/>
          <w:b w:val="false"/>
          <w:i w:val="false"/>
          <w:color w:val="000000"/>
          <w:sz w:val="28"/>
        </w:rPr>
        <w:t xml:space="preserve">
      11) балалардың "Отбасы және балалар саласында көрсететін мемлекеттік көрсетілетін қызмет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актілердің мемлекеттік тіркеу тізбесінде № 11184 болып тіркелген) бекітілген құқықтарын қорғау саласындағы уәкілетті органның кәмелетке толмағанды қорғаншылыққа және қамқоршылыққа алу туралы анықтамасы.</w:t>
      </w:r>
    </w:p>
    <w:bookmarkEnd w:id="32"/>
    <w:bookmarkStart w:name="z36" w:id="33"/>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адамдарының шешімдеріне, әрекетiне (әрекетсiздiгiне) шағымдану</w:t>
      </w:r>
      <w:r>
        <w:br/>
      </w:r>
      <w:r>
        <w:rPr>
          <w:rFonts w:ascii="Times New Roman"/>
          <w:b/>
          <w:i w:val="false"/>
          <w:color w:val="000000"/>
        </w:rPr>
        <w:t>тәртібі</w:t>
      </w:r>
    </w:p>
    <w:bookmarkEnd w:id="33"/>
    <w:bookmarkStart w:name="z37" w:id="34"/>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адамдарының шешімдеріне, әрекетiне (әрекетсiздiгiне) шағымдану, шағым:</w:t>
      </w:r>
    </w:p>
    <w:bookmarkEnd w:id="34"/>
    <w:bookmarkStart w:name="z38" w:id="35"/>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мекенжайлар бойынша жазбаша түрде көрсетілетін қызметті беруші басшысының атына;</w:t>
      </w:r>
    </w:p>
    <w:bookmarkEnd w:id="35"/>
    <w:bookmarkStart w:name="z39" w:id="36"/>
    <w:p>
      <w:pPr>
        <w:spacing w:after="0"/>
        <w:ind w:left="0"/>
        <w:jc w:val="both"/>
      </w:pPr>
      <w:r>
        <w:rPr>
          <w:rFonts w:ascii="Times New Roman"/>
          <w:b w:val="false"/>
          <w:i w:val="false"/>
          <w:color w:val="000000"/>
          <w:sz w:val="28"/>
        </w:rPr>
        <w:t>
      2) 010000, Астана қаласы, Достық көшесі, № 14 үй мекенжайы бойынша жазбаша түрде Министрлік басшысының атына;</w:t>
      </w:r>
    </w:p>
    <w:bookmarkEnd w:id="36"/>
    <w:bookmarkStart w:name="z40" w:id="37"/>
    <w:p>
      <w:pPr>
        <w:spacing w:after="0"/>
        <w:ind w:left="0"/>
        <w:jc w:val="both"/>
      </w:pPr>
      <w:r>
        <w:rPr>
          <w:rFonts w:ascii="Times New Roman"/>
          <w:b w:val="false"/>
          <w:i w:val="false"/>
          <w:color w:val="000000"/>
          <w:sz w:val="28"/>
        </w:rPr>
        <w:t>
      3) Министрліктің www.mod.gov.kz мекенжайы бойынша интернет-ресурсында "Мемлекеттік көрсетілетін қызметтер" бөлімінде беріледі.</w:t>
      </w:r>
    </w:p>
    <w:bookmarkEnd w:id="37"/>
    <w:p>
      <w:pPr>
        <w:spacing w:after="0"/>
        <w:ind w:left="0"/>
        <w:jc w:val="both"/>
      </w:pPr>
      <w:r>
        <w:rPr>
          <w:rFonts w:ascii="Times New Roman"/>
          <w:b w:val="false"/>
          <w:i w:val="false"/>
          <w:color w:val="000000"/>
          <w:sz w:val="28"/>
        </w:rPr>
        <w:t>
      Шағымда – тегі, аты,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Қолма-қол, сол сияқты пошта арқылы келіп түскен шағымның қабылданғанын растау оны көрсетілетін қызметті берушінің кеңсесінде жеке және заңды тұлғалардың өтініштері журналында тіркеу (мөртаңба,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Шағымның қабылданғанын растау үшін шағымды қабылдаған адам көрсетілетін қызметті алушыға талон береді, онда байланыс деректері мен жауапты алу орнын көрсете отырып, нөмірі, күні, шағымды қабылдаған адамның тегі көрсетіледі.</w:t>
      </w:r>
    </w:p>
    <w:p>
      <w:pPr>
        <w:spacing w:after="0"/>
        <w:ind w:left="0"/>
        <w:jc w:val="both"/>
      </w:pPr>
      <w:r>
        <w:rPr>
          <w:rFonts w:ascii="Times New Roman"/>
          <w:b w:val="false"/>
          <w:i w:val="false"/>
          <w:color w:val="000000"/>
          <w:sz w:val="28"/>
        </w:rPr>
        <w:t>
      Министрліктің және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41" w:id="3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 алушының Қазақстан Республикасының заңнамасында белгіленген тәртіппен сотқа жүгінуге құқығы бар.</w:t>
      </w:r>
    </w:p>
    <w:bookmarkEnd w:id="38"/>
    <w:bookmarkStart w:name="z42" w:id="39"/>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қойылатын өзге де талаптар</w:t>
      </w:r>
    </w:p>
    <w:bookmarkEnd w:id="39"/>
    <w:bookmarkStart w:name="z43" w:id="40"/>
    <w:p>
      <w:pPr>
        <w:spacing w:after="0"/>
        <w:ind w:left="0"/>
        <w:jc w:val="both"/>
      </w:pPr>
      <w:r>
        <w:rPr>
          <w:rFonts w:ascii="Times New Roman"/>
          <w:b w:val="false"/>
          <w:i w:val="false"/>
          <w:color w:val="000000"/>
          <w:sz w:val="28"/>
        </w:rPr>
        <w:t xml:space="preserve">
      12. Мемлекеттік қызмет көрсету орындарының мекенжайлары Министрліктің </w:t>
      </w:r>
      <w:r>
        <w:rPr>
          <w:rFonts w:ascii="Times New Roman"/>
          <w:b w:val="false"/>
          <w:i w:val="false"/>
          <w:color w:val="000000"/>
          <w:sz w:val="28"/>
          <w:u w:val="single"/>
        </w:rPr>
        <w:t>www.mod.gov.kz</w:t>
      </w:r>
      <w:r>
        <w:rPr>
          <w:rFonts w:ascii="Times New Roman"/>
          <w:b w:val="false"/>
          <w:i w:val="false"/>
          <w:color w:val="000000"/>
          <w:sz w:val="28"/>
        </w:rPr>
        <w:t xml:space="preserve"> мекенжайы бойынша интернет-ресурсында "Мемлекеттік көрсетілетін қызметтер" бөлімінде орналастырылған.</w:t>
      </w:r>
    </w:p>
    <w:bookmarkEnd w:id="40"/>
    <w:bookmarkStart w:name="z44" w:id="41"/>
    <w:p>
      <w:pPr>
        <w:spacing w:after="0"/>
        <w:ind w:left="0"/>
        <w:jc w:val="both"/>
      </w:pPr>
      <w:r>
        <w:rPr>
          <w:rFonts w:ascii="Times New Roman"/>
          <w:b w:val="false"/>
          <w:i w:val="false"/>
          <w:color w:val="000000"/>
          <w:sz w:val="28"/>
        </w:rPr>
        <w:t xml:space="preserve">
      13. Мемлекеттік көрсетілетін қызмет туралы ақпаратты </w:t>
      </w:r>
      <w:r>
        <w:rPr>
          <w:rFonts w:ascii="Times New Roman"/>
          <w:b w:val="false"/>
          <w:i w:val="false"/>
          <w:color w:val="000000"/>
          <w:sz w:val="28"/>
          <w:u w:val="single"/>
        </w:rPr>
        <w:t>www.mod.gov.kz</w:t>
      </w:r>
      <w:r>
        <w:rPr>
          <w:rFonts w:ascii="Times New Roman"/>
          <w:b w:val="false"/>
          <w:i w:val="false"/>
          <w:color w:val="000000"/>
          <w:sz w:val="28"/>
        </w:rPr>
        <w:t xml:space="preserve"> мекенжайы бойынша Министрліктің интернет-ресурсында "Мемлекеттік көрсетілетін қызметтер" бөлімінде орналастырылған анықтама қызметтерінің телефондары арқылы қашықтықтан қол жеткізу режімінде алуға болады.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тұрғын үйге мұқтаж</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қызметшілерін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бұрыштама мөртаңбасы</w:t>
            </w:r>
          </w:p>
        </w:tc>
      </w:tr>
    </w:tbl>
    <w:bookmarkStart w:name="z46" w:id="42"/>
    <w:p>
      <w:pPr>
        <w:spacing w:after="0"/>
        <w:ind w:left="0"/>
        <w:jc w:val="left"/>
      </w:pPr>
      <w:r>
        <w:rPr>
          <w:rFonts w:ascii="Times New Roman"/>
          <w:b/>
          <w:i w:val="false"/>
          <w:color w:val="000000"/>
        </w:rPr>
        <w:t xml:space="preserve"> ________________________________ гарнизонында тұрғын үйге</w:t>
      </w:r>
      <w:r>
        <w:br/>
      </w:r>
      <w:r>
        <w:rPr>
          <w:rFonts w:ascii="Times New Roman"/>
          <w:b/>
          <w:i w:val="false"/>
          <w:color w:val="000000"/>
        </w:rPr>
        <w:t>мұқтаждар есебіне қою туралы анықтама</w:t>
      </w:r>
    </w:p>
    <w:bookmarkEnd w:id="42"/>
    <w:p>
      <w:pPr>
        <w:spacing w:after="0"/>
        <w:ind w:left="0"/>
        <w:jc w:val="both"/>
      </w:pPr>
      <w:r>
        <w:rPr>
          <w:rFonts w:ascii="Times New Roman"/>
          <w:b w:val="false"/>
          <w:i w:val="false"/>
          <w:color w:val="000000"/>
          <w:sz w:val="28"/>
        </w:rPr>
        <w:t>
      Әскери қызметші______________________________________________________</w:t>
      </w:r>
    </w:p>
    <w:p>
      <w:pPr>
        <w:spacing w:after="0"/>
        <w:ind w:left="0"/>
        <w:jc w:val="both"/>
      </w:pPr>
      <w:r>
        <w:rPr>
          <w:rFonts w:ascii="Times New Roman"/>
          <w:b w:val="false"/>
          <w:i w:val="false"/>
          <w:color w:val="000000"/>
          <w:sz w:val="28"/>
        </w:rPr>
        <w:t>
                   (қызметті алушының әскери атағы,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 жылдан бастап реттік нөмірі болып__________________________</w:t>
      </w:r>
    </w:p>
    <w:p>
      <w:pPr>
        <w:spacing w:after="0"/>
        <w:ind w:left="0"/>
        <w:jc w:val="both"/>
      </w:pPr>
      <w:r>
        <w:rPr>
          <w:rFonts w:ascii="Times New Roman"/>
          <w:b w:val="false"/>
          <w:i w:val="false"/>
          <w:color w:val="000000"/>
          <w:sz w:val="28"/>
        </w:rPr>
        <w:t>
          (күні, айы, жылы)                          (гарнизон атауы)</w:t>
      </w:r>
    </w:p>
    <w:p>
      <w:pPr>
        <w:spacing w:after="0"/>
        <w:ind w:left="0"/>
        <w:jc w:val="both"/>
      </w:pPr>
      <w:r>
        <w:rPr>
          <w:rFonts w:ascii="Times New Roman"/>
          <w:b w:val="false"/>
          <w:i w:val="false"/>
          <w:color w:val="000000"/>
          <w:sz w:val="28"/>
        </w:rPr>
        <w:t>
      гарнизоны бойынша тұрғын үйге мұқтаждар есебінде тұратыны туралы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Осы анықтама 2 данада, әрбір тарап үшін бір данадан жасалды.</w:t>
      </w:r>
    </w:p>
    <w:p>
      <w:pPr>
        <w:spacing w:after="0"/>
        <w:ind w:left="0"/>
        <w:jc w:val="both"/>
      </w:pPr>
      <w:r>
        <w:rPr>
          <w:rFonts w:ascii="Times New Roman"/>
          <w:b w:val="false"/>
          <w:i w:val="false"/>
          <w:color w:val="000000"/>
          <w:sz w:val="28"/>
        </w:rPr>
        <w:t>
      __________________________ гарнизоны тұрғын үй комиссиясының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атағы)                (тегі, аты-жөнінің бас әріптері)</w:t>
      </w:r>
    </w:p>
    <w:p>
      <w:pPr>
        <w:spacing w:after="0"/>
        <w:ind w:left="0"/>
        <w:jc w:val="both"/>
      </w:pPr>
      <w:r>
        <w:rPr>
          <w:rFonts w:ascii="Times New Roman"/>
          <w:b w:val="false"/>
          <w:i w:val="false"/>
          <w:color w:val="000000"/>
          <w:sz w:val="28"/>
        </w:rPr>
        <w:t>
      ____________________________гарнизоны тұрғын үй комиссиясының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атағы)                               (тегі, аты, жөні)</w:t>
      </w:r>
    </w:p>
    <w:p>
      <w:pPr>
        <w:spacing w:after="0"/>
        <w:ind w:left="0"/>
        <w:jc w:val="both"/>
      </w:pPr>
      <w:r>
        <w:rPr>
          <w:rFonts w:ascii="Times New Roman"/>
          <w:b w:val="false"/>
          <w:i w:val="false"/>
          <w:color w:val="000000"/>
          <w:sz w:val="28"/>
        </w:rPr>
        <w:t>
            елтаңбалы мөр</w:t>
      </w:r>
    </w:p>
    <w:p>
      <w:pPr>
        <w:spacing w:after="0"/>
        <w:ind w:left="0"/>
        <w:jc w:val="both"/>
      </w:pPr>
      <w:r>
        <w:rPr>
          <w:rFonts w:ascii="Times New Roman"/>
          <w:b w:val="false"/>
          <w:i w:val="false"/>
          <w:color w:val="000000"/>
          <w:sz w:val="28"/>
        </w:rPr>
        <w:t>
      Орынд.Т.А.Ә. ____________</w:t>
      </w:r>
    </w:p>
    <w:p>
      <w:pPr>
        <w:spacing w:after="0"/>
        <w:ind w:left="0"/>
        <w:jc w:val="both"/>
      </w:pPr>
      <w:r>
        <w:rPr>
          <w:rFonts w:ascii="Times New Roman"/>
          <w:b w:val="false"/>
          <w:i w:val="false"/>
          <w:color w:val="000000"/>
          <w:sz w:val="28"/>
        </w:rPr>
        <w:t>
      Тел._____________________</w:t>
      </w:r>
    </w:p>
    <w:p>
      <w:pPr>
        <w:spacing w:after="0"/>
        <w:ind w:left="0"/>
        <w:jc w:val="both"/>
      </w:pPr>
      <w:r>
        <w:rPr>
          <w:rFonts w:ascii="Times New Roman"/>
          <w:b w:val="false"/>
          <w:i w:val="false"/>
          <w:color w:val="000000"/>
          <w:sz w:val="28"/>
        </w:rPr>
        <w:t>
      Алды: қызметті алушының Т.А.Ә./қолы</w:t>
      </w:r>
    </w:p>
    <w:p>
      <w:pPr>
        <w:spacing w:after="0"/>
        <w:ind w:left="0"/>
        <w:jc w:val="both"/>
      </w:pPr>
      <w:r>
        <w:rPr>
          <w:rFonts w:ascii="Times New Roman"/>
          <w:b w:val="false"/>
          <w:i w:val="false"/>
          <w:color w:val="000000"/>
          <w:sz w:val="28"/>
        </w:rPr>
        <w:t>
      20__ж.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тұрғын үйге мұқтаж</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қызметшілерін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12394"/>
        <w:gridCol w:w="596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әскери қызмет өткеретін мемлекеттік мекеменің бұрыштама мөртаңбасы</w:t>
                  </w:r>
                </w:p>
              </w:tc>
            </w:tr>
          </w:tbl>
          <w:p/>
          <w:p>
            <w:pPr>
              <w:spacing w:after="0"/>
              <w:ind w:left="0"/>
              <w:jc w:val="both"/>
            </w:pP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гарнизоны</w:t>
            </w:r>
          </w:p>
          <w:p>
            <w:pPr>
              <w:spacing w:after="20"/>
              <w:ind w:left="20"/>
              <w:jc w:val="both"/>
            </w:pPr>
            <w:r>
              <w:rPr>
                <w:rFonts w:ascii="Times New Roman"/>
                <w:b w:val="false"/>
                <w:i w:val="false"/>
                <w:color w:val="000000"/>
                <w:sz w:val="20"/>
              </w:rPr>
              <w:t>
       (гарнизонның аты)</w:t>
            </w:r>
          </w:p>
          <w:p>
            <w:pPr>
              <w:spacing w:after="20"/>
              <w:ind w:left="20"/>
              <w:jc w:val="both"/>
            </w:pPr>
            <w:r>
              <w:rPr>
                <w:rFonts w:ascii="Times New Roman"/>
                <w:b w:val="false"/>
                <w:i w:val="false"/>
                <w:color w:val="000000"/>
                <w:sz w:val="20"/>
              </w:rPr>
              <w:t>
тұрғын үй комиссиясының төрағасына</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мекенжайы бойынша тұратын әскери</w:t>
            </w:r>
          </w:p>
          <w:p>
            <w:pPr>
              <w:spacing w:after="20"/>
              <w:ind w:left="20"/>
              <w:jc w:val="both"/>
            </w:pPr>
            <w:r>
              <w:rPr>
                <w:rFonts w:ascii="Times New Roman"/>
                <w:b w:val="false"/>
                <w:i w:val="false"/>
                <w:color w:val="000000"/>
                <w:sz w:val="20"/>
              </w:rPr>
              <w:t>
қызметші 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(қызмет алушының әскери атағы, тегі,</w:t>
            </w:r>
          </w:p>
          <w:p>
            <w:pPr>
              <w:spacing w:after="20"/>
              <w:ind w:left="20"/>
              <w:jc w:val="both"/>
            </w:pPr>
            <w:r>
              <w:rPr>
                <w:rFonts w:ascii="Times New Roman"/>
                <w:b w:val="false"/>
                <w:i w:val="false"/>
                <w:color w:val="000000"/>
                <w:sz w:val="20"/>
              </w:rPr>
              <w:t>
  аты, әкесінің аты (бар болған жағдайда)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(әскери бөлімнің) мемлекеттік мекеменің аты)</w:t>
            </w:r>
          </w:p>
        </w:tc>
      </w:tr>
    </w:tbl>
    <w:bookmarkStart w:name="z48" w:id="43"/>
    <w:p>
      <w:pPr>
        <w:spacing w:after="0"/>
        <w:ind w:left="0"/>
        <w:jc w:val="left"/>
      </w:pPr>
      <w:r>
        <w:rPr>
          <w:rFonts w:ascii="Times New Roman"/>
          <w:b/>
          <w:i w:val="false"/>
          <w:color w:val="000000"/>
        </w:rPr>
        <w:t xml:space="preserve"> Баянат</w:t>
      </w:r>
    </w:p>
    <w:bookmarkEnd w:id="43"/>
    <w:p>
      <w:pPr>
        <w:spacing w:after="0"/>
        <w:ind w:left="0"/>
        <w:jc w:val="both"/>
      </w:pPr>
      <w:r>
        <w:rPr>
          <w:rFonts w:ascii="Times New Roman"/>
          <w:b w:val="false"/>
          <w:i w:val="false"/>
          <w:color w:val="000000"/>
          <w:sz w:val="28"/>
        </w:rPr>
        <w:t>
            Сізден мені_______________________гарнизоны бойынша мемлекеттік</w:t>
      </w:r>
    </w:p>
    <w:p>
      <w:pPr>
        <w:spacing w:after="0"/>
        <w:ind w:left="0"/>
        <w:jc w:val="both"/>
      </w:pPr>
      <w:r>
        <w:rPr>
          <w:rFonts w:ascii="Times New Roman"/>
          <w:b w:val="false"/>
          <w:i w:val="false"/>
          <w:color w:val="000000"/>
          <w:sz w:val="28"/>
        </w:rPr>
        <w:t>
                         (гарнизонның аты)</w:t>
      </w:r>
    </w:p>
    <w:p>
      <w:pPr>
        <w:spacing w:after="0"/>
        <w:ind w:left="0"/>
        <w:jc w:val="both"/>
      </w:pPr>
      <w:r>
        <w:rPr>
          <w:rFonts w:ascii="Times New Roman"/>
          <w:b w:val="false"/>
          <w:i w:val="false"/>
          <w:color w:val="000000"/>
          <w:sz w:val="28"/>
        </w:rPr>
        <w:t>
      тұрғын үй қорынан қызметтік тұрғын үй алу үшін тұрғын үйге мұқтаждар</w:t>
      </w:r>
    </w:p>
    <w:p>
      <w:pPr>
        <w:spacing w:after="0"/>
        <w:ind w:left="0"/>
        <w:jc w:val="both"/>
      </w:pPr>
      <w:r>
        <w:rPr>
          <w:rFonts w:ascii="Times New Roman"/>
          <w:b w:val="false"/>
          <w:i w:val="false"/>
          <w:color w:val="000000"/>
          <w:sz w:val="28"/>
        </w:rPr>
        <w:t>
      есебіне қоюыңызды сұраймын.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Қоса берілетін құжаттардың атауы:</w:t>
      </w:r>
    </w:p>
    <w:p>
      <w:pPr>
        <w:spacing w:after="0"/>
        <w:ind w:left="0"/>
        <w:jc w:val="both"/>
      </w:pPr>
      <w:r>
        <w:rPr>
          <w:rFonts w:ascii="Times New Roman"/>
          <w:b w:val="false"/>
          <w:i w:val="false"/>
          <w:color w:val="000000"/>
          <w:sz w:val="28"/>
        </w:rPr>
        <w:t xml:space="preserve">
            1)____________________ </w:t>
      </w:r>
    </w:p>
    <w:p>
      <w:pPr>
        <w:spacing w:after="0"/>
        <w:ind w:left="0"/>
        <w:jc w:val="both"/>
      </w:pPr>
      <w:r>
        <w:rPr>
          <w:rFonts w:ascii="Times New Roman"/>
          <w:b w:val="false"/>
          <w:i w:val="false"/>
          <w:color w:val="000000"/>
          <w:sz w:val="28"/>
        </w:rPr>
        <w:t xml:space="preserve">
            2)____________________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баянат 2 данада, әрбір тарап үшін бір данадан жасалды.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(күні, қызмет алушының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