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02549" w14:textId="1e025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үнемдеу және энергия тиімділігін арттыру саласындағы үлгілік келісімді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31 наурыздағы № 390 бұйрығы. Қазақстан Республикасының Әділет министрлігінде 2015 жылы 2 маусымда № 11246 тіркелді.</w:t>
      </w:r>
    </w:p>
    <w:p>
      <w:pPr>
        <w:spacing w:after="0"/>
        <w:ind w:left="0"/>
        <w:jc w:val="both"/>
      </w:pPr>
      <w:bookmarkStart w:name="z1" w:id="0"/>
      <w:r>
        <w:rPr>
          <w:rFonts w:ascii="Times New Roman"/>
          <w:b w:val="false"/>
          <w:i w:val="false"/>
          <w:color w:val="000000"/>
          <w:sz w:val="28"/>
        </w:rPr>
        <w:t xml:space="preserve">
      "Энергия үнемдеу және энергия тиімділігін арттыру туралы" 2012 жылғы 13 қаңтардағы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17)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берiлiп отырған Энергия үнемдеу және энергия тиімділігін арттыру саласындағы </w:t>
      </w:r>
      <w:r>
        <w:rPr>
          <w:rFonts w:ascii="Times New Roman"/>
          <w:b w:val="false"/>
          <w:i w:val="false"/>
          <w:color w:val="000000"/>
          <w:sz w:val="28"/>
        </w:rPr>
        <w:t>үлгілік келісім</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2"/>
    <w:bookmarkStart w:name="z4" w:id="3"/>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ол алғаш ресми жарияланған күнiнен бастап күнтiзбелiк он күн өткен соң қолданысқа енгiзiледi.</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 Б. Сұлтанов   </w:t>
      </w:r>
    </w:p>
    <w:p>
      <w:pPr>
        <w:spacing w:after="0"/>
        <w:ind w:left="0"/>
        <w:jc w:val="both"/>
      </w:pPr>
      <w:r>
        <w:rPr>
          <w:rFonts w:ascii="Times New Roman"/>
          <w:b w:val="false"/>
          <w:i w:val="false"/>
          <w:color w:val="000000"/>
          <w:sz w:val="28"/>
        </w:rPr>
        <w:t>
      2015 жылғы 28 сәуір</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20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31 наурыздағы</w:t>
            </w:r>
            <w:r>
              <w:br/>
            </w:r>
            <w:r>
              <w:rPr>
                <w:rFonts w:ascii="Times New Roman"/>
                <w:b w:val="false"/>
                <w:i w:val="false"/>
                <w:color w:val="000000"/>
                <w:sz w:val="20"/>
              </w:rPr>
              <w:t>№ 390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Энергия үнемдеу және энергия тиімділігін арттыру саласындағы үлгілік келісім</w:t>
      </w:r>
    </w:p>
    <w:bookmarkEnd w:id="9"/>
    <w:p>
      <w:pPr>
        <w:spacing w:after="0"/>
        <w:ind w:left="0"/>
        <w:jc w:val="both"/>
      </w:pPr>
      <w:r>
        <w:rPr>
          <w:rFonts w:ascii="Times New Roman"/>
          <w:b w:val="false"/>
          <w:i w:val="false"/>
          <w:color w:val="ff0000"/>
          <w:sz w:val="28"/>
        </w:rPr>
        <w:t xml:space="preserve">
      Ескерту. Үлгілік келісім жаңа редакцияда - ҚР Өнеркәсіп және құрылыс министрінің 14.08.2026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_________________ 20__ жылғы "__"_____________________________</w:t>
      </w:r>
      <w:r>
        <w:br/>
      </w:r>
      <w:r>
        <w:rPr>
          <w:rFonts w:ascii="Times New Roman"/>
          <w:b w:val="false"/>
          <w:i w:val="false"/>
          <w:color w:val="000000"/>
          <w:sz w:val="28"/>
        </w:rPr>
        <w:t xml:space="preserve">(қол қойылған қала) (жасалған күні) </w:t>
      </w:r>
      <w:r>
        <w:br/>
      </w:r>
      <w:r>
        <w:rPr>
          <w:rFonts w:ascii="Times New Roman"/>
          <w:b w:val="false"/>
          <w:i w:val="false"/>
          <w:color w:val="000000"/>
          <w:sz w:val="28"/>
        </w:rPr>
        <w:t>бұдан әрі "уәкілетті орган" деп аталатын</w:t>
      </w:r>
      <w:r>
        <w:br/>
      </w:r>
      <w:r>
        <w:rPr>
          <w:rFonts w:ascii="Times New Roman"/>
          <w:b w:val="false"/>
          <w:i w:val="false"/>
          <w:color w:val="000000"/>
          <w:sz w:val="28"/>
        </w:rPr>
        <w:t xml:space="preserve">_______________________________________________ атынан </w:t>
      </w:r>
      <w:r>
        <w:br/>
      </w:r>
      <w:r>
        <w:rPr>
          <w:rFonts w:ascii="Times New Roman"/>
          <w:b w:val="false"/>
          <w:i w:val="false"/>
          <w:color w:val="000000"/>
          <w:sz w:val="28"/>
        </w:rPr>
        <w:t xml:space="preserve"> (энергия үнемдеу және энергия тиімділігін арттыру саласындағы </w:t>
      </w:r>
      <w:r>
        <w:br/>
      </w:r>
      <w:r>
        <w:rPr>
          <w:rFonts w:ascii="Times New Roman"/>
          <w:b w:val="false"/>
          <w:i w:val="false"/>
          <w:color w:val="000000"/>
          <w:sz w:val="28"/>
        </w:rPr>
        <w:t xml:space="preserve">уәкілетті органның атауы) ____________________________________негізінде әрекет </w:t>
      </w:r>
      <w:r>
        <w:br/>
      </w:r>
      <w:r>
        <w:rPr>
          <w:rFonts w:ascii="Times New Roman"/>
          <w:b w:val="false"/>
          <w:i w:val="false"/>
          <w:color w:val="000000"/>
          <w:sz w:val="28"/>
        </w:rPr>
        <w:t>ететін (ереже немесе бұйрықтың)</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(уәкілетті тұлғаның лауазымы, Т.А.Ә.А.) </w:t>
      </w:r>
      <w:r>
        <w:br/>
      </w:r>
      <w:r>
        <w:rPr>
          <w:rFonts w:ascii="Times New Roman"/>
          <w:b w:val="false"/>
          <w:i w:val="false"/>
          <w:color w:val="000000"/>
          <w:sz w:val="28"/>
        </w:rPr>
        <w:t xml:space="preserve"> бұдан әрі "астананың, облыстың, республикалық маңызы бар қаланың</w:t>
      </w:r>
      <w:r>
        <w:br/>
      </w:r>
      <w:r>
        <w:rPr>
          <w:rFonts w:ascii="Times New Roman"/>
          <w:b w:val="false"/>
          <w:i w:val="false"/>
          <w:color w:val="000000"/>
          <w:sz w:val="28"/>
        </w:rPr>
        <w:t xml:space="preserve"> жергілікті атқарушы органы" деп аталатын </w:t>
      </w:r>
      <w:r>
        <w:br/>
      </w:r>
      <w:r>
        <w:rPr>
          <w:rFonts w:ascii="Times New Roman"/>
          <w:b w:val="false"/>
          <w:i w:val="false"/>
          <w:color w:val="000000"/>
          <w:sz w:val="28"/>
        </w:rPr>
        <w:t xml:space="preserve">_______________________________________________ атынан </w:t>
      </w:r>
      <w:r>
        <w:br/>
      </w:r>
      <w:r>
        <w:rPr>
          <w:rFonts w:ascii="Times New Roman"/>
          <w:b w:val="false"/>
          <w:i w:val="false"/>
          <w:color w:val="000000"/>
          <w:sz w:val="28"/>
        </w:rPr>
        <w:t xml:space="preserve"> (астананың, облыстың, республикалық маңызы бар қаланың </w:t>
      </w:r>
      <w:r>
        <w:br/>
      </w:r>
      <w:r>
        <w:rPr>
          <w:rFonts w:ascii="Times New Roman"/>
          <w:b w:val="false"/>
          <w:i w:val="false"/>
          <w:color w:val="000000"/>
          <w:sz w:val="28"/>
        </w:rPr>
        <w:t xml:space="preserve">жергілікті атқарушы органы) </w:t>
      </w:r>
      <w:r>
        <w:br/>
      </w:r>
      <w:r>
        <w:rPr>
          <w:rFonts w:ascii="Times New Roman"/>
          <w:b w:val="false"/>
          <w:i w:val="false"/>
          <w:color w:val="000000"/>
          <w:sz w:val="28"/>
        </w:rPr>
        <w:t xml:space="preserve">______________________________________негізінде әрекет ететін </w:t>
      </w:r>
      <w:r>
        <w:br/>
      </w:r>
      <w:r>
        <w:rPr>
          <w:rFonts w:ascii="Times New Roman"/>
          <w:b w:val="false"/>
          <w:i w:val="false"/>
          <w:color w:val="000000"/>
          <w:sz w:val="28"/>
        </w:rPr>
        <w:t xml:space="preserve"> (қаулы, шешім, өкім) </w:t>
      </w:r>
      <w:r>
        <w:br/>
      </w:r>
      <w:r>
        <w:rPr>
          <w:rFonts w:ascii="Times New Roman"/>
          <w:b w:val="false"/>
          <w:i w:val="false"/>
          <w:color w:val="000000"/>
          <w:sz w:val="28"/>
        </w:rPr>
        <w:t xml:space="preserve">_____________________________________________________________ </w:t>
      </w:r>
      <w:r>
        <w:br/>
      </w:r>
      <w:r>
        <w:rPr>
          <w:rFonts w:ascii="Times New Roman"/>
          <w:b w:val="false"/>
          <w:i w:val="false"/>
          <w:color w:val="000000"/>
          <w:sz w:val="28"/>
        </w:rPr>
        <w:t xml:space="preserve"> (уәкілетті тұлғаның лауазымы, Т.А.Ә.А.) </w:t>
      </w:r>
      <w:r>
        <w:br/>
      </w:r>
      <w:r>
        <w:rPr>
          <w:rFonts w:ascii="Times New Roman"/>
          <w:b w:val="false"/>
          <w:i w:val="false"/>
          <w:color w:val="000000"/>
          <w:sz w:val="28"/>
        </w:rPr>
        <w:t xml:space="preserve"> және бұдан әрі "Мемлекеттік энергетикалық тізілім субъектісі" деп</w:t>
      </w:r>
      <w:r>
        <w:br/>
      </w:r>
      <w:r>
        <w:rPr>
          <w:rFonts w:ascii="Times New Roman"/>
          <w:b w:val="false"/>
          <w:i w:val="false"/>
          <w:color w:val="000000"/>
          <w:sz w:val="28"/>
        </w:rPr>
        <w:t xml:space="preserve"> аталатын  _________________________________________________ атынан (мемлекеттік энергетикалық тізілім субъектісінің атауы) </w:t>
      </w:r>
      <w:r>
        <w:br/>
      </w:r>
      <w:r>
        <w:rPr>
          <w:rFonts w:ascii="Times New Roman"/>
          <w:b w:val="false"/>
          <w:i w:val="false"/>
          <w:color w:val="000000"/>
          <w:sz w:val="28"/>
        </w:rPr>
        <w:t xml:space="preserve">__________________________________________ негізінде әрекет ететін </w:t>
      </w:r>
      <w:r>
        <w:br/>
      </w:r>
      <w:r>
        <w:rPr>
          <w:rFonts w:ascii="Times New Roman"/>
          <w:b w:val="false"/>
          <w:i w:val="false"/>
          <w:color w:val="000000"/>
          <w:sz w:val="28"/>
        </w:rPr>
        <w:t>(жарғы, сенімхат, заңды тұлғаны мемлекеттiк тiркеу (қайта тiркеу) туралы</w:t>
      </w:r>
      <w:r>
        <w:br/>
      </w:r>
      <w:r>
        <w:rPr>
          <w:rFonts w:ascii="Times New Roman"/>
          <w:b w:val="false"/>
          <w:i w:val="false"/>
          <w:color w:val="000000"/>
          <w:sz w:val="28"/>
        </w:rPr>
        <w:t xml:space="preserve"> анықтама, жеке кәсіпкерді мемлекеттік тіркеу туралы куәлік) </w:t>
      </w:r>
      <w:r>
        <w:br/>
      </w:r>
      <w:r>
        <w:rPr>
          <w:rFonts w:ascii="Times New Roman"/>
          <w:b w:val="false"/>
          <w:i w:val="false"/>
          <w:color w:val="000000"/>
          <w:sz w:val="28"/>
        </w:rPr>
        <w:t xml:space="preserve">_________________________________________________________, </w:t>
      </w:r>
      <w:r>
        <w:br/>
      </w:r>
      <w:r>
        <w:rPr>
          <w:rFonts w:ascii="Times New Roman"/>
          <w:b w:val="false"/>
          <w:i w:val="false"/>
          <w:color w:val="000000"/>
          <w:sz w:val="28"/>
        </w:rPr>
        <w:t xml:space="preserve"> (уәкілетті тұлғаның лауазымы, Т.А.Ә.А.)</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xml:space="preserve">
      бұдан әрі бірлесіп "Тараптар" деп аталатындар, "Энергия үнемдеу және энергия тиімділігін арттыру туралы" 2012 жылғы 13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(бұдан әрі – Заң) энергия үнемдеу және энергия тиімділігін арттыру саласындағы осы келісімді (бұдан әрі – Келісім) жасасты.</w:t>
      </w:r>
    </w:p>
    <w:bookmarkEnd w:id="10"/>
    <w:bookmarkStart w:name="z14" w:id="11"/>
    <w:p>
      <w:pPr>
        <w:spacing w:after="0"/>
        <w:ind w:left="0"/>
        <w:jc w:val="both"/>
      </w:pPr>
      <w:r>
        <w:rPr>
          <w:rFonts w:ascii="Times New Roman"/>
          <w:b w:val="false"/>
          <w:i w:val="false"/>
          <w:color w:val="000000"/>
          <w:sz w:val="28"/>
        </w:rPr>
        <w:t>
      1. Мемлекеттік энергетикалық тізілім субъектісінің энергия тиімділігін арттыру жөніндегі іс-шаралар жоспарын іске асыру есебінен бес жыл ішінде кемінде жиырма бес пайыз көлемінде өнім бірлігіне меншікті энергия тұтынуды төмендету бойынша міндеттемелер қабылдауы осы Келісімнің мәні болып табылады.</w:t>
      </w:r>
    </w:p>
    <w:bookmarkEnd w:id="11"/>
    <w:bookmarkStart w:name="z15" w:id="12"/>
    <w:p>
      <w:pPr>
        <w:spacing w:after="0"/>
        <w:ind w:left="0"/>
        <w:jc w:val="both"/>
      </w:pPr>
      <w:r>
        <w:rPr>
          <w:rFonts w:ascii="Times New Roman"/>
          <w:b w:val="false"/>
          <w:i w:val="false"/>
          <w:color w:val="000000"/>
          <w:sz w:val="28"/>
        </w:rPr>
        <w:t>
      2. Осы Келісімді жасасатын Мемлекеттік энергетикалық тізілім субъектісі уәкілетті органға энергия үнемдеу және энергия тиімділігін арттыру жөніндегі қорытынды беруге міндетті, оның қорытындысы бойынша өнім бірлігіне шаққандағы энергия тұтынудың үлестік процентіне тең немесе он бес проценттен асатын энергия үнемдеу әлеуеті айқындалған.</w:t>
      </w:r>
    </w:p>
    <w:bookmarkEnd w:id="12"/>
    <w:bookmarkStart w:name="z16" w:id="13"/>
    <w:p>
      <w:pPr>
        <w:spacing w:after="0"/>
        <w:ind w:left="0"/>
        <w:jc w:val="both"/>
      </w:pPr>
      <w:r>
        <w:rPr>
          <w:rFonts w:ascii="Times New Roman"/>
          <w:b w:val="false"/>
          <w:i w:val="false"/>
          <w:color w:val="000000"/>
          <w:sz w:val="28"/>
        </w:rPr>
        <w:t>
      3. Осы Келісімді жасасқан Мемлекеттік энергетикалық тізілім субъектісі:</w:t>
      </w:r>
    </w:p>
    <w:bookmarkEnd w:id="13"/>
    <w:bookmarkStart w:name="z17" w:id="14"/>
    <w:p>
      <w:pPr>
        <w:spacing w:after="0"/>
        <w:ind w:left="0"/>
        <w:jc w:val="both"/>
      </w:pPr>
      <w:r>
        <w:rPr>
          <w:rFonts w:ascii="Times New Roman"/>
          <w:b w:val="false"/>
          <w:i w:val="false"/>
          <w:color w:val="000000"/>
          <w:sz w:val="28"/>
        </w:rPr>
        <w:t>
      1) уәкілетті органға жыл сайын есепті жылдан кейінгі жылдың 31 наурызына дейін энергия үнемдеу және энергия тиімділігін арттыру жөніндегі іс-шаралар жоспарын орындау есебінен өнім бірлігіне шаққандағы үлестік энергия тұтынуды кемінде он бес пайызға төмендету туралы мәліметтерді және энергия үнемдеу және энергия тиімділігін арттыру жөніндегі іс-шаралар жоспарында айқындалған, энергия үнемдеу және энергия тиімділігін арттыру жөніндегі іс-шаралар жоспарында айқындалған қаржы қаражатын игеру туралы есепті ұсыну энергия аудитінің немесе экспресс-энергия аудитінің қорытындылары;</w:t>
      </w:r>
    </w:p>
    <w:bookmarkEnd w:id="14"/>
    <w:bookmarkStart w:name="z18" w:id="15"/>
    <w:p>
      <w:pPr>
        <w:spacing w:after="0"/>
        <w:ind w:left="0"/>
        <w:jc w:val="both"/>
      </w:pPr>
      <w:r>
        <w:rPr>
          <w:rFonts w:ascii="Times New Roman"/>
          <w:b w:val="false"/>
          <w:i w:val="false"/>
          <w:color w:val="000000"/>
          <w:sz w:val="28"/>
        </w:rPr>
        <w:t>
      2) осы Келісімді жасасқан кезден бастап бес жыл ішінде энергия тиімділігін арттыру жөніндегі іс-шаралар жоспарын іске асыру есебінен өнім бірлігіне меншікті энергия тұтынуды он бес пайызға төмендетуге қол жеткізуге;</w:t>
      </w:r>
    </w:p>
    <w:bookmarkEnd w:id="15"/>
    <w:bookmarkStart w:name="z19" w:id="16"/>
    <w:p>
      <w:pPr>
        <w:spacing w:after="0"/>
        <w:ind w:left="0"/>
        <w:jc w:val="both"/>
      </w:pPr>
      <w:r>
        <w:rPr>
          <w:rFonts w:ascii="Times New Roman"/>
          <w:b w:val="false"/>
          <w:i w:val="false"/>
          <w:color w:val="000000"/>
          <w:sz w:val="28"/>
        </w:rPr>
        <w:t>
      3) энергия үнемдеу және энергия тиiмдiлiгін арттыру туралы Қазақстан Республикасы заңнамасының талаптарын және осы Келiсiмнің шарттарын сақтауға міндетті.</w:t>
      </w:r>
    </w:p>
    <w:bookmarkEnd w:id="16"/>
    <w:bookmarkStart w:name="z20" w:id="17"/>
    <w:p>
      <w:pPr>
        <w:spacing w:after="0"/>
        <w:ind w:left="0"/>
        <w:jc w:val="both"/>
      </w:pPr>
      <w:r>
        <w:rPr>
          <w:rFonts w:ascii="Times New Roman"/>
          <w:b w:val="false"/>
          <w:i w:val="false"/>
          <w:color w:val="000000"/>
          <w:sz w:val="28"/>
        </w:rPr>
        <w:t>
      4. Уәкілетті орган:</w:t>
      </w:r>
    </w:p>
    <w:bookmarkEnd w:id="17"/>
    <w:bookmarkStart w:name="z21" w:id="18"/>
    <w:p>
      <w:pPr>
        <w:spacing w:after="0"/>
        <w:ind w:left="0"/>
        <w:jc w:val="both"/>
      </w:pPr>
      <w:r>
        <w:rPr>
          <w:rFonts w:ascii="Times New Roman"/>
          <w:b w:val="false"/>
          <w:i w:val="false"/>
          <w:color w:val="000000"/>
          <w:sz w:val="28"/>
        </w:rPr>
        <w:t>
      1) осы Келiсiмде көзделген Мемлекеттік энергетикалық тізілім субъектісінің мiндеттемелердi орындау мониторингін жүргізуге;</w:t>
      </w:r>
    </w:p>
    <w:bookmarkEnd w:id="18"/>
    <w:bookmarkStart w:name="z22" w:id="19"/>
    <w:p>
      <w:pPr>
        <w:spacing w:after="0"/>
        <w:ind w:left="0"/>
        <w:jc w:val="both"/>
      </w:pPr>
      <w:r>
        <w:rPr>
          <w:rFonts w:ascii="Times New Roman"/>
          <w:b w:val="false"/>
          <w:i w:val="false"/>
          <w:color w:val="000000"/>
          <w:sz w:val="28"/>
        </w:rPr>
        <w:t>
      2) осы Келiсiмнiң шарттарын Қазақстан Республикасының заңнамасында көзделген тәртіппен Мемлекеттік энергетикалық тізілім субъектісінің орындауын бақылауды жүзеге асыруға;</w:t>
      </w:r>
    </w:p>
    <w:bookmarkEnd w:id="19"/>
    <w:bookmarkStart w:name="z23" w:id="20"/>
    <w:p>
      <w:pPr>
        <w:spacing w:after="0"/>
        <w:ind w:left="0"/>
        <w:jc w:val="both"/>
      </w:pPr>
      <w:r>
        <w:rPr>
          <w:rFonts w:ascii="Times New Roman"/>
          <w:b w:val="false"/>
          <w:i w:val="false"/>
          <w:color w:val="000000"/>
          <w:sz w:val="28"/>
        </w:rPr>
        <w:t>
      3) осы Келісімнің шартын Мемлекеттік энергетикалық тізілім субъектісінің бұзғаны туралы салық органын хабардар етуге;</w:t>
      </w:r>
    </w:p>
    <w:bookmarkEnd w:id="20"/>
    <w:bookmarkStart w:name="z24" w:id="21"/>
    <w:p>
      <w:pPr>
        <w:spacing w:after="0"/>
        <w:ind w:left="0"/>
        <w:jc w:val="both"/>
      </w:pPr>
      <w:r>
        <w:rPr>
          <w:rFonts w:ascii="Times New Roman"/>
          <w:b w:val="false"/>
          <w:i w:val="false"/>
          <w:color w:val="000000"/>
          <w:sz w:val="28"/>
        </w:rPr>
        <w:t>
      4) Мемлекеттік энергетикалық тізілім субъектісінің энергия үнемдеу және энергия тиімділігін арттыру саласындағы мамандарының оқуына жәрдем көрсетуге міндетті.</w:t>
      </w:r>
    </w:p>
    <w:bookmarkEnd w:id="21"/>
    <w:bookmarkStart w:name="z25" w:id="22"/>
    <w:p>
      <w:pPr>
        <w:spacing w:after="0"/>
        <w:ind w:left="0"/>
        <w:jc w:val="both"/>
      </w:pPr>
      <w:r>
        <w:rPr>
          <w:rFonts w:ascii="Times New Roman"/>
          <w:b w:val="false"/>
          <w:i w:val="false"/>
          <w:color w:val="000000"/>
          <w:sz w:val="28"/>
        </w:rPr>
        <w:t>
      5. Астананың, облыстың, республикалық маңызы бар қалалардың жергілікті атқарушы органы:</w:t>
      </w:r>
    </w:p>
    <w:bookmarkEnd w:id="22"/>
    <w:bookmarkStart w:name="z26" w:id="23"/>
    <w:p>
      <w:pPr>
        <w:spacing w:after="0"/>
        <w:ind w:left="0"/>
        <w:jc w:val="both"/>
      </w:pPr>
      <w:r>
        <w:rPr>
          <w:rFonts w:ascii="Times New Roman"/>
          <w:b w:val="false"/>
          <w:i w:val="false"/>
          <w:color w:val="000000"/>
          <w:sz w:val="28"/>
        </w:rPr>
        <w:t>
      1) осы Келісімде көзделген шарттарды сақтау;</w:t>
      </w:r>
    </w:p>
    <w:bookmarkEnd w:id="23"/>
    <w:bookmarkStart w:name="z27" w:id="24"/>
    <w:p>
      <w:pPr>
        <w:spacing w:after="0"/>
        <w:ind w:left="0"/>
        <w:jc w:val="both"/>
      </w:pPr>
      <w:r>
        <w:rPr>
          <w:rFonts w:ascii="Times New Roman"/>
          <w:b w:val="false"/>
          <w:i w:val="false"/>
          <w:color w:val="000000"/>
          <w:sz w:val="28"/>
        </w:rPr>
        <w:t>
      2) осы Келiсiм шеңберінде тек қана объектілер бойынша осы Келiсiмді жасасқан субъекті үшiн Қазақстан Республикасының Салық кодексінде белгіленген қоршаған ортаға эмиссия үшін төлем мөлшерлемесін көтермеу туралы мәселені жергiлiктi өкiлеттi органдардың қарауына ұсынуға міндетті.</w:t>
      </w:r>
    </w:p>
    <w:bookmarkEnd w:id="24"/>
    <w:bookmarkStart w:name="z28" w:id="25"/>
    <w:p>
      <w:pPr>
        <w:spacing w:after="0"/>
        <w:ind w:left="0"/>
        <w:jc w:val="both"/>
      </w:pPr>
      <w:r>
        <w:rPr>
          <w:rFonts w:ascii="Times New Roman"/>
          <w:b w:val="false"/>
          <w:i w:val="false"/>
          <w:color w:val="000000"/>
          <w:sz w:val="28"/>
        </w:rPr>
        <w:t>
      6. Мемлекеттік энергетикалық тізілім субъектісі:</w:t>
      </w:r>
    </w:p>
    <w:bookmarkEnd w:id="25"/>
    <w:bookmarkStart w:name="z29" w:id="26"/>
    <w:p>
      <w:pPr>
        <w:spacing w:after="0"/>
        <w:ind w:left="0"/>
        <w:jc w:val="both"/>
      </w:pPr>
      <w:r>
        <w:rPr>
          <w:rFonts w:ascii="Times New Roman"/>
          <w:b w:val="false"/>
          <w:i w:val="false"/>
          <w:color w:val="000000"/>
          <w:sz w:val="28"/>
        </w:rPr>
        <w:t>
      1) мемлекеттік органдарға энергия үнемдеуді және энергия тиімділігін арттыруды қамтамасыз ету жөнінде ұсыныстар енгізуге;</w:t>
      </w:r>
    </w:p>
    <w:bookmarkEnd w:id="26"/>
    <w:bookmarkStart w:name="z30" w:id="27"/>
    <w:p>
      <w:pPr>
        <w:spacing w:after="0"/>
        <w:ind w:left="0"/>
        <w:jc w:val="both"/>
      </w:pPr>
      <w:r>
        <w:rPr>
          <w:rFonts w:ascii="Times New Roman"/>
          <w:b w:val="false"/>
          <w:i w:val="false"/>
          <w:color w:val="000000"/>
          <w:sz w:val="28"/>
        </w:rPr>
        <w:t>
      2) энергия үнемдеу және энергия тиімділігін арттыру мәселелері бойынша ақпаратты уәкілетті органнан алуға құқылы.</w:t>
      </w:r>
    </w:p>
    <w:bookmarkEnd w:id="27"/>
    <w:bookmarkStart w:name="z31" w:id="28"/>
    <w:p>
      <w:pPr>
        <w:spacing w:after="0"/>
        <w:ind w:left="0"/>
        <w:jc w:val="both"/>
      </w:pPr>
      <w:r>
        <w:rPr>
          <w:rFonts w:ascii="Times New Roman"/>
          <w:b w:val="false"/>
          <w:i w:val="false"/>
          <w:color w:val="000000"/>
          <w:sz w:val="28"/>
        </w:rPr>
        <w:t>
      7. Өзара келісім бойынша Тараптардың осы Келісімге жазбаша нысанда қосымша келісімдер жасасу арқылы өзгерістер мен толықтырулар енгізуге құқығы бар.</w:t>
      </w:r>
    </w:p>
    <w:bookmarkEnd w:id="28"/>
    <w:bookmarkStart w:name="z32" w:id="29"/>
    <w:p>
      <w:pPr>
        <w:spacing w:after="0"/>
        <w:ind w:left="0"/>
        <w:jc w:val="both"/>
      </w:pPr>
      <w:r>
        <w:rPr>
          <w:rFonts w:ascii="Times New Roman"/>
          <w:b w:val="false"/>
          <w:i w:val="false"/>
          <w:color w:val="000000"/>
          <w:sz w:val="28"/>
        </w:rPr>
        <w:t>
      8. Келісімнің қолданысын тоқтату Қазақстан Республикасының азаматтық заңнамасының нормаларына сәйкес жүзеге асырылады.</w:t>
      </w:r>
    </w:p>
    <w:bookmarkEnd w:id="29"/>
    <w:bookmarkStart w:name="z33" w:id="30"/>
    <w:p>
      <w:pPr>
        <w:spacing w:after="0"/>
        <w:ind w:left="0"/>
        <w:jc w:val="both"/>
      </w:pPr>
      <w:r>
        <w:rPr>
          <w:rFonts w:ascii="Times New Roman"/>
          <w:b w:val="false"/>
          <w:i w:val="false"/>
          <w:color w:val="000000"/>
          <w:sz w:val="28"/>
        </w:rPr>
        <w:t>
      9. Егер бұл форс-мажорлық мән-жайлардың, яғни осы Келісім шарттарының орындалмауына немесе тиісінше орындалмауына әкеп соққан еңсерілмейтін күш мән-жайларының (дүлей апат немесе болжауға немесе алдын алуға болмайтын өзге де мән-жайлар) салдары болып табылса, тараптар осы Келісім бойынша міндеттемелерді орындамағаны немесе тиісінше орындамағаны үшін жауапкершіліктен босатылады. Форс-мажор жағдайында, зардап шеккен Тарап екінші Тарапты форс-мажор оқиғасы туралы жазбаша нысанда хабардар етеді.</w:t>
      </w:r>
    </w:p>
    <w:bookmarkEnd w:id="30"/>
    <w:bookmarkStart w:name="z34" w:id="31"/>
    <w:p>
      <w:pPr>
        <w:spacing w:after="0"/>
        <w:ind w:left="0"/>
        <w:jc w:val="both"/>
      </w:pPr>
      <w:r>
        <w:rPr>
          <w:rFonts w:ascii="Times New Roman"/>
          <w:b w:val="false"/>
          <w:i w:val="false"/>
          <w:color w:val="000000"/>
          <w:sz w:val="28"/>
        </w:rPr>
        <w:t>
      10. Заңды тұлға түрінің және/немесе Тараптардың ұйымдық-құқықтық нысанының өзгеруі шарттың қолданылуын тоқтатпайды және Тараптар Келісімді бұзуға, оны өзгертуге ниет білдірген не құқық нормалары оны қайта ресімдеуді талап еткен жағдайларды қоспағанда, барлық құқықтар мен міндеттер тиісті құқықтық мұрагерлерге өтеді. Бұл ретте Тараптар құқықтық мәртебесінің, орналасқан жерінің және өзге де деректемелерінің өзгергені туралы 3 күн мерзімде бірін-бірі жазбаша нысанда хабардар етуге міндетті.</w:t>
      </w:r>
    </w:p>
    <w:bookmarkEnd w:id="31"/>
    <w:bookmarkStart w:name="z35" w:id="32"/>
    <w:p>
      <w:pPr>
        <w:spacing w:after="0"/>
        <w:ind w:left="0"/>
        <w:jc w:val="both"/>
      </w:pPr>
      <w:r>
        <w:rPr>
          <w:rFonts w:ascii="Times New Roman"/>
          <w:b w:val="false"/>
          <w:i w:val="false"/>
          <w:color w:val="000000"/>
          <w:sz w:val="28"/>
        </w:rPr>
        <w:t>
      11. Келісім Тараптардың әрқайсысы үшін және бірдей заңды күші бар мемлекеттік және орыс тілдерінде ___ түпнұсқа данада жасалды.</w:t>
      </w:r>
    </w:p>
    <w:bookmarkEnd w:id="32"/>
    <w:bookmarkStart w:name="z36" w:id="33"/>
    <w:p>
      <w:pPr>
        <w:spacing w:after="0"/>
        <w:ind w:left="0"/>
        <w:jc w:val="both"/>
      </w:pPr>
      <w:r>
        <w:rPr>
          <w:rFonts w:ascii="Times New Roman"/>
          <w:b w:val="false"/>
          <w:i w:val="false"/>
          <w:color w:val="000000"/>
          <w:sz w:val="28"/>
        </w:rPr>
        <w:t>
      12. Осы Келісім оған тараптар қол қойған күннен бастап күшіне енеді және ___ жыл (кемінде бес жыл) ішінде қолданыста болады.</w:t>
      </w:r>
    </w:p>
    <w:bookmarkEnd w:id="33"/>
    <w:bookmarkStart w:name="z37" w:id="34"/>
    <w:p>
      <w:pPr>
        <w:spacing w:after="0"/>
        <w:ind w:left="0"/>
        <w:jc w:val="both"/>
      </w:pPr>
      <w:r>
        <w:rPr>
          <w:rFonts w:ascii="Times New Roman"/>
          <w:b w:val="false"/>
          <w:i w:val="false"/>
          <w:color w:val="000000"/>
          <w:sz w:val="28"/>
        </w:rPr>
        <w:t>
      Тараптардың мекенжайы мен деректемелері:</w:t>
      </w:r>
    </w:p>
    <w:bookmarkEnd w:id="34"/>
    <w:bookmarkStart w:name="z38" w:id="35"/>
    <w:p>
      <w:pPr>
        <w:spacing w:after="0"/>
        <w:ind w:left="0"/>
        <w:jc w:val="both"/>
      </w:pPr>
      <w:r>
        <w:rPr>
          <w:rFonts w:ascii="Times New Roman"/>
          <w:b w:val="false"/>
          <w:i w:val="false"/>
          <w:color w:val="000000"/>
          <w:sz w:val="28"/>
        </w:rPr>
        <w:t>
      ___________________________________________________________</w:t>
      </w:r>
    </w:p>
    <w:bookmarkEnd w:id="35"/>
    <w:bookmarkStart w:name="z39" w:id="36"/>
    <w:p>
      <w:pPr>
        <w:spacing w:after="0"/>
        <w:ind w:left="0"/>
        <w:jc w:val="both"/>
      </w:pPr>
      <w:r>
        <w:rPr>
          <w:rFonts w:ascii="Times New Roman"/>
          <w:b w:val="false"/>
          <w:i w:val="false"/>
          <w:color w:val="000000"/>
          <w:sz w:val="28"/>
        </w:rPr>
        <w:t>
      ___________________________________________________________</w:t>
      </w:r>
    </w:p>
    <w:bookmarkEnd w:id="36"/>
    <w:p>
      <w:pPr>
        <w:spacing w:after="0"/>
        <w:ind w:left="0"/>
        <w:jc w:val="both"/>
      </w:pPr>
      <w:r>
        <w:rPr>
          <w:rFonts w:ascii="Times New Roman"/>
          <w:b w:val="false"/>
          <w:i w:val="false"/>
          <w:color w:val="000000"/>
          <w:sz w:val="28"/>
        </w:rPr>
        <w:t>
      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