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2bb3" w14:textId="e052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наурыздағы № 223 бұйрығы. Қазақстан Республикасының Әділет министрлігінде 2015 жылы 26 мамырда № 11180 тіркелді. Күші жойылды - Қазақстан Республикасы Қаржы министрінің 2018 жылғы 16 наурыздағы № 376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16.03.2018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Қаржы министрінің 11.12.2015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386-бабы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11.12.2015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11.12.2015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мемлекеттік тіркеуден өткеннен кейін осы бұйрықтың күнтізбелік он күн ішінде мерзімді баспа басылымдарына және "Әділет" ақпараттық-құқықтық жүйесіне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Қаржы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Е.А. Досаев   </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министрiнің</w:t>
            </w:r>
            <w:r>
              <w:br/>
            </w:r>
            <w:r>
              <w:rPr>
                <w:rFonts w:ascii="Times New Roman"/>
                <w:b w:val="false"/>
                <w:i w:val="false"/>
                <w:color w:val="000000"/>
                <w:sz w:val="20"/>
              </w:rPr>
              <w:t>2015 жылғы 23 наурыздағы</w:t>
            </w:r>
            <w:r>
              <w:br/>
            </w:r>
            <w:r>
              <w:rPr>
                <w:rFonts w:ascii="Times New Roman"/>
                <w:b w:val="false"/>
                <w:i w:val="false"/>
                <w:color w:val="000000"/>
                <w:sz w:val="20"/>
              </w:rPr>
              <w:t>№ 223 бұйрығымен бекітілген</w:t>
            </w:r>
          </w:p>
        </w:tc>
      </w:tr>
    </w:tbl>
    <w:bookmarkStart w:name="z9" w:id="6"/>
    <w:p>
      <w:pPr>
        <w:spacing w:after="0"/>
        <w:ind w:left="0"/>
        <w:jc w:val="left"/>
      </w:pPr>
      <w:r>
        <w:rPr>
          <w:rFonts w:ascii="Times New Roman"/>
          <w:b/>
          <w:i w:val="false"/>
          <w:color w:val="000000"/>
        </w:rPr>
        <w:t xml:space="preserve"> Жердiң пайдаланылуы мен қорғалуына мемлекеттiк бақылауды жүзеге</w:t>
      </w:r>
      <w:r>
        <w:br/>
      </w:r>
      <w:r>
        <w:rPr>
          <w:rFonts w:ascii="Times New Roman"/>
          <w:b/>
          <w:i w:val="false"/>
          <w:color w:val="000000"/>
        </w:rPr>
        <w:t>асыратын уәкiлеттi органның объектілер құрылысына арналған және</w:t>
      </w:r>
      <w:r>
        <w:br/>
      </w:r>
      <w:r>
        <w:rPr>
          <w:rFonts w:ascii="Times New Roman"/>
          <w:b/>
          <w:i w:val="false"/>
          <w:color w:val="000000"/>
        </w:rPr>
        <w:t>тиісті мақсаттарда пайдаланылмайтын немесе Қазақстан</w:t>
      </w:r>
      <w:r>
        <w:br/>
      </w:r>
      <w:r>
        <w:rPr>
          <w:rFonts w:ascii="Times New Roman"/>
          <w:b/>
          <w:i w:val="false"/>
          <w:color w:val="000000"/>
        </w:rPr>
        <w:t>Республикасының заңнамасын бұза отырып пайдаланылатын жер</w:t>
      </w:r>
      <w:r>
        <w:br/>
      </w:r>
      <w:r>
        <w:rPr>
          <w:rFonts w:ascii="Times New Roman"/>
          <w:b/>
          <w:i w:val="false"/>
          <w:color w:val="000000"/>
        </w:rPr>
        <w:t>учаскелері бойынша мемлекеттік кірістер органдарына</w:t>
      </w:r>
      <w:r>
        <w:br/>
      </w:r>
      <w:r>
        <w:rPr>
          <w:rFonts w:ascii="Times New Roman"/>
          <w:b/>
          <w:i w:val="false"/>
          <w:color w:val="000000"/>
        </w:rPr>
        <w:t>мәліметтерді ұсыну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Қаржы министрінің 11.12.2015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қағидалары (бұдан әрі – Қағидалар)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учаскелеріне қатысты "Салық және бюджетке төленетін басқа да міндетті төлемдер туралы" 2008 жылғы 10 желтоқсандағы Қазақстан Республикасы Кодексінің (Салық кодексі) 386-бабы </w:t>
      </w:r>
      <w:r>
        <w:rPr>
          <w:rFonts w:ascii="Times New Roman"/>
          <w:b w:val="false"/>
          <w:i w:val="false"/>
          <w:color w:val="000000"/>
          <w:sz w:val="28"/>
        </w:rPr>
        <w:t>4-тармағына</w:t>
      </w:r>
      <w:r>
        <w:rPr>
          <w:rFonts w:ascii="Times New Roman"/>
          <w:b w:val="false"/>
          <w:i w:val="false"/>
          <w:color w:val="000000"/>
          <w:sz w:val="28"/>
        </w:rPr>
        <w:t xml:space="preserve"> сәйкес жер салығының он есеге ұлғайтылған базалық мөлшерлемесін қолдану үшін жердiң пайдаланылуы мен қорғалуына мемлекеттiк бақылауды жүзеге асыратын уәкiлеттi органның мемлекеттік кірістер органдарына осындай жер учаскелері бойынша мәліметтерді ұсыну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12" w:id="10"/>
    <w:p>
      <w:pPr>
        <w:spacing w:after="0"/>
        <w:ind w:left="0"/>
        <w:jc w:val="both"/>
      </w:pPr>
      <w:r>
        <w:rPr>
          <w:rFonts w:ascii="Times New Roman"/>
          <w:b w:val="false"/>
          <w:i w:val="false"/>
          <w:color w:val="000000"/>
          <w:sz w:val="28"/>
        </w:rPr>
        <w:t>
      1) жердiң пайдаланылуы мен қорғалуын бақылау жөнiндегi уәкiлеттi орган (бұдан әрі – уәкiлеттi орган) – облыстың, республикалық маңызы бар қаланың, астананың жергілікті атқарушы органдарының жердiң пайдаланылуы мен қорғалуына мемлекеттік бақылауды жүзеге асыратын құрылымдық бөлімшесі;</w:t>
      </w:r>
    </w:p>
    <w:bookmarkEnd w:id="10"/>
    <w:bookmarkStart w:name="z13" w:id="11"/>
    <w:p>
      <w:pPr>
        <w:spacing w:after="0"/>
        <w:ind w:left="0"/>
        <w:jc w:val="both"/>
      </w:pPr>
      <w:r>
        <w:rPr>
          <w:rFonts w:ascii="Times New Roman"/>
          <w:b w:val="false"/>
          <w:i w:val="false"/>
          <w:color w:val="000000"/>
          <w:sz w:val="28"/>
        </w:rPr>
        <w:t xml:space="preserve">
      2) мемлекеттік кірістер органы – өз құзыреті шегінде салықтардың, кедендік төлемдердің және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1"/>
    <w:bookmarkStart w:name="z14" w:id="12"/>
    <w:p>
      <w:pPr>
        <w:spacing w:after="0"/>
        <w:ind w:left="0"/>
        <w:jc w:val="both"/>
      </w:pPr>
      <w:r>
        <w:rPr>
          <w:rFonts w:ascii="Times New Roman"/>
          <w:b w:val="false"/>
          <w:i w:val="false"/>
          <w:color w:val="000000"/>
          <w:sz w:val="28"/>
        </w:rPr>
        <w:t>
      3) мәліметтер-объектілер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мәліметтер.</w:t>
      </w:r>
    </w:p>
    <w:bookmarkEnd w:id="12"/>
    <w:bookmarkStart w:name="z15" w:id="13"/>
    <w:p>
      <w:pPr>
        <w:spacing w:after="0"/>
        <w:ind w:left="0"/>
        <w:jc w:val="left"/>
      </w:pPr>
      <w:r>
        <w:rPr>
          <w:rFonts w:ascii="Times New Roman"/>
          <w:b/>
          <w:i w:val="false"/>
          <w:color w:val="000000"/>
        </w:rPr>
        <w:t xml:space="preserve"> 2. Жердiң пайдаланылуы мен қорғалуына мемлекеттiк бақылауды жүзеге асыратын уәкiлеттi органның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мемлекеттік кірістер органдарына мәліметтерді ұсыну тәртібі</w:t>
      </w:r>
    </w:p>
    <w:bookmarkEnd w:id="13"/>
    <w:bookmarkStart w:name="z16" w:id="14"/>
    <w:p>
      <w:pPr>
        <w:spacing w:after="0"/>
        <w:ind w:left="0"/>
        <w:jc w:val="both"/>
      </w:pPr>
      <w:r>
        <w:rPr>
          <w:rFonts w:ascii="Times New Roman"/>
          <w:b w:val="false"/>
          <w:i w:val="false"/>
          <w:color w:val="000000"/>
          <w:sz w:val="28"/>
        </w:rPr>
        <w:t>
      3. Уәкілетті орган өткен салық кезеңі (күнтізбелік жыл) үшін мәліметтерді жер учаскелері орналасқан жер бойынша мемлекеттік кірістер органына есепті жылдан кейінгі екінші айдың он бесінен кешіктірмей осы Қағидаларға қосымшаға сәйкес нысан бойынша жібереді.</w:t>
      </w:r>
    </w:p>
    <w:bookmarkEnd w:id="14"/>
    <w:p>
      <w:pPr>
        <w:spacing w:after="0"/>
        <w:ind w:left="0"/>
        <w:jc w:val="both"/>
      </w:pPr>
      <w:r>
        <w:rPr>
          <w:rFonts w:ascii="Times New Roman"/>
          <w:b w:val="false"/>
          <w:i w:val="false"/>
          <w:color w:val="000000"/>
          <w:sz w:val="28"/>
        </w:rPr>
        <w:t>
      Мәліметтер қағаз жеткізгіште электрондық нұсқасын (флеш-жады жеткізгіші ретінде пайдаланылатын есте сақтау құрылғысы арқылы, Microsoft Excel форматында) қоса бере отырып, екі данада қазақ және (немесе) орыс тілдерінде жасалады:</w:t>
      </w:r>
    </w:p>
    <w:bookmarkStart w:name="z17" w:id="15"/>
    <w:p>
      <w:pPr>
        <w:spacing w:after="0"/>
        <w:ind w:left="0"/>
        <w:jc w:val="both"/>
      </w:pPr>
      <w:r>
        <w:rPr>
          <w:rFonts w:ascii="Times New Roman"/>
          <w:b w:val="false"/>
          <w:i w:val="false"/>
          <w:color w:val="000000"/>
          <w:sz w:val="28"/>
        </w:rPr>
        <w:t>
      1) бірінші данасы уәкiлеттi органда қалады;</w:t>
      </w:r>
    </w:p>
    <w:bookmarkEnd w:id="15"/>
    <w:bookmarkStart w:name="z18" w:id="16"/>
    <w:p>
      <w:pPr>
        <w:spacing w:after="0"/>
        <w:ind w:left="0"/>
        <w:jc w:val="both"/>
      </w:pPr>
      <w:r>
        <w:rPr>
          <w:rFonts w:ascii="Times New Roman"/>
          <w:b w:val="false"/>
          <w:i w:val="false"/>
          <w:color w:val="000000"/>
          <w:sz w:val="28"/>
        </w:rPr>
        <w:t>
      2) екінші данасы мемлекеттік кірістер органына жіберіледі.</w:t>
      </w:r>
    </w:p>
    <w:bookmarkEnd w:id="16"/>
    <w:p>
      <w:pPr>
        <w:spacing w:after="0"/>
        <w:ind w:left="0"/>
        <w:jc w:val="both"/>
      </w:pPr>
      <w:r>
        <w:rPr>
          <w:rFonts w:ascii="Times New Roman"/>
          <w:b w:val="false"/>
          <w:i w:val="false"/>
          <w:color w:val="000000"/>
          <w:sz w:val="28"/>
        </w:rPr>
        <w:t>
      Мемлекеттік кірістер органына жіберілетін мәліметтерге уәкiлеттi органның басшысы не оны ауыстыратын тұлға, сондай-ақ мәліметтерді жасауға жауапты лауазымды тұлға қол қояды және мөрмен куландырылады.</w:t>
      </w:r>
    </w:p>
    <w:p>
      <w:pPr>
        <w:spacing w:after="0"/>
        <w:ind w:left="0"/>
        <w:jc w:val="both"/>
      </w:pPr>
      <w:r>
        <w:rPr>
          <w:rFonts w:ascii="Times New Roman"/>
          <w:b w:val="false"/>
          <w:i w:val="false"/>
          <w:color w:val="000000"/>
          <w:sz w:val="28"/>
        </w:rPr>
        <w:t>
      Мемлекеттік кірістер органының мәліметтерді қабылдауға жауапты қызметкері тегін, атын, әкесінің атын (болған кезде), лауазымын және алған күнін көрсете отырып мәліметтерді алғанын растап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Жердiң пайдаланылуы мен</w:t>
            </w:r>
            <w:r>
              <w:br/>
            </w:r>
            <w:r>
              <w:rPr>
                <w:rFonts w:ascii="Times New Roman"/>
                <w:b w:val="false"/>
                <w:i w:val="false"/>
                <w:color w:val="000000"/>
                <w:sz w:val="20"/>
              </w:rPr>
              <w:t>қорғалуына мемлекеттiк бақылауды</w:t>
            </w:r>
            <w:r>
              <w:br/>
            </w:r>
            <w:r>
              <w:rPr>
                <w:rFonts w:ascii="Times New Roman"/>
                <w:b w:val="false"/>
                <w:i w:val="false"/>
                <w:color w:val="000000"/>
                <w:sz w:val="20"/>
              </w:rPr>
              <w:t>жүзеге асыратын уәкiлеттi органның</w:t>
            </w:r>
            <w:r>
              <w:br/>
            </w:r>
            <w:r>
              <w:rPr>
                <w:rFonts w:ascii="Times New Roman"/>
                <w:b w:val="false"/>
                <w:i w:val="false"/>
                <w:color w:val="000000"/>
                <w:sz w:val="20"/>
              </w:rPr>
              <w:t>объектілер құрылысына арналған</w:t>
            </w:r>
            <w:r>
              <w:br/>
            </w:r>
            <w:r>
              <w:rPr>
                <w:rFonts w:ascii="Times New Roman"/>
                <w:b w:val="false"/>
                <w:i w:val="false"/>
                <w:color w:val="000000"/>
                <w:sz w:val="20"/>
              </w:rPr>
              <w:t>және тиісті мақсаттарда</w:t>
            </w:r>
            <w:r>
              <w:br/>
            </w:r>
            <w:r>
              <w:rPr>
                <w:rFonts w:ascii="Times New Roman"/>
                <w:b w:val="false"/>
                <w:i w:val="false"/>
                <w:color w:val="000000"/>
                <w:sz w:val="20"/>
              </w:rPr>
              <w:t>пайдаланылмайтын немесе Қазақстан</w:t>
            </w:r>
            <w:r>
              <w:br/>
            </w:r>
            <w:r>
              <w:rPr>
                <w:rFonts w:ascii="Times New Roman"/>
                <w:b w:val="false"/>
                <w:i w:val="false"/>
                <w:color w:val="000000"/>
                <w:sz w:val="20"/>
              </w:rPr>
              <w:t>Республикасының заңнамасын бұза</w:t>
            </w:r>
            <w:r>
              <w:br/>
            </w:r>
            <w:r>
              <w:rPr>
                <w:rFonts w:ascii="Times New Roman"/>
                <w:b w:val="false"/>
                <w:i w:val="false"/>
                <w:color w:val="000000"/>
                <w:sz w:val="20"/>
              </w:rPr>
              <w:t>отырып пайдаланылатын жер</w:t>
            </w:r>
            <w:r>
              <w:br/>
            </w:r>
            <w:r>
              <w:rPr>
                <w:rFonts w:ascii="Times New Roman"/>
                <w:b w:val="false"/>
                <w:i w:val="false"/>
                <w:color w:val="000000"/>
                <w:sz w:val="20"/>
              </w:rPr>
              <w:t>учаскелері бойынша мемлекеттік</w:t>
            </w:r>
            <w:r>
              <w:br/>
            </w:r>
            <w:r>
              <w:rPr>
                <w:rFonts w:ascii="Times New Roman"/>
                <w:b w:val="false"/>
                <w:i w:val="false"/>
                <w:color w:val="000000"/>
                <w:sz w:val="20"/>
              </w:rPr>
              <w:t>кірістер органдарына</w:t>
            </w:r>
            <w:r>
              <w:br/>
            </w:r>
            <w:r>
              <w:rPr>
                <w:rFonts w:ascii="Times New Roman"/>
                <w:b w:val="false"/>
                <w:i w:val="false"/>
                <w:color w:val="000000"/>
                <w:sz w:val="20"/>
              </w:rPr>
              <w:t>мәліметтерді ұсыну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r>
        <w:rPr>
          <w:rFonts w:ascii="Times New Roman"/>
          <w:b w:val="false"/>
          <w:i w:val="false"/>
          <w:color w:val="000000"/>
          <w:vertAlign w:val="superscript"/>
        </w:rPr>
        <w:t>*</w:t>
      </w:r>
    </w:p>
    <w:p>
      <w:pPr>
        <w:spacing w:after="0"/>
        <w:ind w:left="0"/>
        <w:jc w:val="both"/>
      </w:pPr>
      <w:r>
        <w:rPr>
          <w:rFonts w:ascii="Times New Roman"/>
          <w:b w:val="false"/>
          <w:i w:val="false"/>
          <w:color w:val="000000"/>
          <w:sz w:val="28"/>
        </w:rPr>
        <w:t>
      Уәкiлеттi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 </w:t>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65100"/>
                    </a:xfrm>
                    <a:prstGeom prst="rect">
                      <a:avLst/>
                    </a:prstGeom>
                  </pic:spPr>
                </pic:pic>
              </a:graphicData>
            </a:graphic>
          </wp:inline>
        </w:drawing>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__________________________________ Қала _______________________</w:t>
      </w:r>
    </w:p>
    <w:p>
      <w:pPr>
        <w:spacing w:after="0"/>
        <w:ind w:left="0"/>
        <w:jc w:val="both"/>
      </w:pPr>
      <w:r>
        <w:rPr>
          <w:rFonts w:ascii="Times New Roman"/>
          <w:b w:val="false"/>
          <w:i w:val="false"/>
          <w:color w:val="000000"/>
          <w:sz w:val="28"/>
        </w:rPr>
        <w:t>
      Аудан ____________________________________ Мекенжай, телефон ________</w:t>
      </w:r>
    </w:p>
    <w:p>
      <w:pPr>
        <w:spacing w:after="0"/>
        <w:ind w:left="0"/>
        <w:jc w:val="both"/>
      </w:pPr>
      <w:r>
        <w:rPr>
          <w:rFonts w:ascii="Times New Roman"/>
          <w:b w:val="false"/>
          <w:i w:val="false"/>
          <w:color w:val="000000"/>
          <w:sz w:val="28"/>
        </w:rPr>
        <w:t>
      Кімге беріледі: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bookmarkStart w:name="z20" w:id="17"/>
    <w:p>
      <w:pPr>
        <w:spacing w:after="0"/>
        <w:ind w:left="0"/>
        <w:jc w:val="left"/>
      </w:pPr>
      <w:r>
        <w:rPr>
          <w:rFonts w:ascii="Times New Roman"/>
          <w:b/>
          <w:i w:val="false"/>
          <w:color w:val="000000"/>
        </w:rPr>
        <w:t xml:space="preserve"> 20 ___ жылғы "__" __________ жағдай бойынша Объектілер</w:t>
      </w:r>
      <w:r>
        <w:br/>
      </w:r>
      <w:r>
        <w:rPr>
          <w:rFonts w:ascii="Times New Roman"/>
          <w:b/>
          <w:i w:val="false"/>
          <w:color w:val="000000"/>
        </w:rPr>
        <w:t>құрылысына арналған және тиісті мақсаттарда пайдаланылмайтын</w:t>
      </w:r>
      <w:r>
        <w:br/>
      </w:r>
      <w:r>
        <w:rPr>
          <w:rFonts w:ascii="Times New Roman"/>
          <w:b/>
          <w:i w:val="false"/>
          <w:color w:val="000000"/>
        </w:rPr>
        <w:t>немесе Қазақстан Республикасының заңнамасын бұза отырып</w:t>
      </w:r>
      <w:r>
        <w:br/>
      </w:r>
      <w:r>
        <w:rPr>
          <w:rFonts w:ascii="Times New Roman"/>
          <w:b/>
          <w:i w:val="false"/>
          <w:color w:val="000000"/>
        </w:rPr>
        <w:t>пайдаланылатын жер учаскелері бойынша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45"/>
        <w:gridCol w:w="614"/>
        <w:gridCol w:w="2033"/>
        <w:gridCol w:w="784"/>
        <w:gridCol w:w="1297"/>
        <w:gridCol w:w="784"/>
        <w:gridCol w:w="785"/>
        <w:gridCol w:w="1830"/>
        <w:gridCol w:w="615"/>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 немесе жеке тұлғалардың тегі, аты, әкесінің аты (бар болса)</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коды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Қазақстан Республикасының коды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арналған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пайдаланылмайтын немесе заңнаманы бұза отырып пайдаланылатын алаң</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067"/>
        <w:gridCol w:w="2738"/>
        <w:gridCol w:w="1247"/>
        <w:gridCol w:w="1251"/>
        <w:gridCol w:w="1251"/>
        <w:gridCol w:w="1251"/>
        <w:gridCol w:w="1248"/>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ш.м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ескертудің күні мен нөмірі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ескертуді табыс ету күні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бұзушылықты жою күні</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(уәкiлеттi мемлекеттік органның басшысы не оны</w:t>
      </w:r>
    </w:p>
    <w:p>
      <w:pPr>
        <w:spacing w:after="0"/>
        <w:ind w:left="0"/>
        <w:jc w:val="both"/>
      </w:pPr>
      <w:r>
        <w:rPr>
          <w:rFonts w:ascii="Times New Roman"/>
          <w:b w:val="false"/>
          <w:i w:val="false"/>
          <w:color w:val="000000"/>
          <w:sz w:val="28"/>
        </w:rPr>
        <w:t>
      ауыстыратын тұлғаның тегі, аты, әкесінің аты)           ____________</w:t>
      </w:r>
    </w:p>
    <w:p>
      <w:pPr>
        <w:spacing w:after="0"/>
        <w:ind w:left="0"/>
        <w:jc w:val="both"/>
      </w:pPr>
      <w:r>
        <w:rPr>
          <w:rFonts w:ascii="Times New Roman"/>
          <w:b w:val="false"/>
          <w:i w:val="false"/>
          <w:color w:val="000000"/>
          <w:sz w:val="28"/>
        </w:rPr>
        <w:t>
                                                                (қолы), МО)</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(Мәліметтерді жасау үшін жауапты лауазымды адамның</w:t>
      </w:r>
    </w:p>
    <w:p>
      <w:pPr>
        <w:spacing w:after="0"/>
        <w:ind w:left="0"/>
        <w:jc w:val="both"/>
      </w:pPr>
      <w:r>
        <w:rPr>
          <w:rFonts w:ascii="Times New Roman"/>
          <w:b w:val="false"/>
          <w:i w:val="false"/>
          <w:color w:val="000000"/>
          <w:sz w:val="28"/>
        </w:rPr>
        <w:t>
      тегі, аты, әкесінің аты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Мәліметтер жасалған күн 20 __ жыл "___"________________ ____________</w:t>
      </w:r>
    </w:p>
    <w:p>
      <w:pPr>
        <w:spacing w:after="0"/>
        <w:ind w:left="0"/>
        <w:jc w:val="both"/>
      </w:pPr>
      <w:r>
        <w:rPr>
          <w:rFonts w:ascii="Times New Roman"/>
          <w:b w:val="false"/>
          <w:i w:val="false"/>
          <w:color w:val="000000"/>
          <w:sz w:val="28"/>
        </w:rPr>
        <w:t>
      Осы мәліметтерді қабылдап алған мемлекеттік</w:t>
      </w:r>
    </w:p>
    <w:p>
      <w:pPr>
        <w:spacing w:after="0"/>
        <w:ind w:left="0"/>
        <w:jc w:val="both"/>
      </w:pPr>
      <w:r>
        <w:rPr>
          <w:rFonts w:ascii="Times New Roman"/>
          <w:b w:val="false"/>
          <w:i w:val="false"/>
          <w:color w:val="000000"/>
          <w:sz w:val="28"/>
        </w:rPr>
        <w:t>
      кірістер органының қызметкері    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Мәліметтер қабылданған күн 20 __ жыл "___"______________ ____________</w:t>
      </w:r>
    </w:p>
    <w:p>
      <w:pPr>
        <w:spacing w:after="0"/>
        <w:ind w:left="0"/>
        <w:jc w:val="both"/>
      </w:pPr>
      <w:r>
        <w:rPr>
          <w:rFonts w:ascii="Times New Roman"/>
          <w:b w:val="false"/>
          <w:i w:val="false"/>
          <w:color w:val="000000"/>
          <w:sz w:val="28"/>
        </w:rPr>
        <w:t>
      *Нысан осы нысанға қосымшаға сәйкес толтырылуға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құрылысына арналған</w:t>
            </w:r>
            <w:r>
              <w:br/>
            </w:r>
            <w:r>
              <w:rPr>
                <w:rFonts w:ascii="Times New Roman"/>
                <w:b w:val="false"/>
                <w:i w:val="false"/>
                <w:color w:val="000000"/>
                <w:sz w:val="20"/>
              </w:rPr>
              <w:t>және 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бұза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22" w:id="18"/>
    <w:p>
      <w:pPr>
        <w:spacing w:after="0"/>
        <w:ind w:left="0"/>
        <w:jc w:val="left"/>
      </w:pPr>
      <w:r>
        <w:rPr>
          <w:rFonts w:ascii="Times New Roman"/>
          <w:b/>
          <w:i w:val="false"/>
          <w:color w:val="000000"/>
        </w:rPr>
        <w:t xml:space="preserve"> "Объектілер құрылысына арналған және тиісті мақсаттарда</w:t>
      </w:r>
      <w:r>
        <w:br/>
      </w:r>
      <w:r>
        <w:rPr>
          <w:rFonts w:ascii="Times New Roman"/>
          <w:b/>
          <w:i w:val="false"/>
          <w:color w:val="000000"/>
        </w:rPr>
        <w:t>пайдаланылмайтын немесе Қазақстан Республикасының заңнамасын</w:t>
      </w:r>
      <w:r>
        <w:br/>
      </w:r>
      <w:r>
        <w:rPr>
          <w:rFonts w:ascii="Times New Roman"/>
          <w:b/>
          <w:i w:val="false"/>
          <w:color w:val="000000"/>
        </w:rPr>
        <w:t>бұза отырып пайдаланылатын жер учаскелері бойынша мәліметтер"</w:t>
      </w:r>
      <w:r>
        <w:br/>
      </w:r>
      <w:r>
        <w:rPr>
          <w:rFonts w:ascii="Times New Roman"/>
          <w:b/>
          <w:i w:val="false"/>
          <w:color w:val="000000"/>
        </w:rPr>
        <w:t>нысанын толтыру бойынша түсіндірме</w:t>
      </w:r>
    </w:p>
    <w:bookmarkEnd w:id="18"/>
    <w:p>
      <w:pPr>
        <w:spacing w:after="0"/>
        <w:ind w:left="0"/>
        <w:jc w:val="both"/>
      </w:pPr>
      <w:r>
        <w:rPr>
          <w:rFonts w:ascii="Times New Roman"/>
          <w:b w:val="false"/>
          <w:i w:val="false"/>
          <w:color w:val="000000"/>
          <w:sz w:val="28"/>
        </w:rPr>
        <w:t>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мәліметтер" 1-нысаны былайша толтырылады:</w:t>
      </w:r>
    </w:p>
    <w:p>
      <w:pPr>
        <w:spacing w:after="0"/>
        <w:ind w:left="0"/>
        <w:jc w:val="both"/>
      </w:pPr>
      <w:r>
        <w:rPr>
          <w:rFonts w:ascii="Times New Roman"/>
          <w:b w:val="false"/>
          <w:i w:val="false"/>
          <w:color w:val="000000"/>
          <w:sz w:val="28"/>
        </w:rPr>
        <w:t>
      "№" деген 1-бағанда реттік нөмір көрсетіледі (Кейінгі ақпарат рет бойынша нөмірлеуді бұзбауы тиіс);</w:t>
      </w:r>
    </w:p>
    <w:p>
      <w:pPr>
        <w:spacing w:after="0"/>
        <w:ind w:left="0"/>
        <w:jc w:val="both"/>
      </w:pPr>
      <w:r>
        <w:rPr>
          <w:rFonts w:ascii="Times New Roman"/>
          <w:b w:val="false"/>
          <w:i w:val="false"/>
          <w:color w:val="000000"/>
          <w:sz w:val="28"/>
        </w:rPr>
        <w:t>
      "Заңды тұлғалардың атауы немесе жеке тұлғалардың тегі, аты, әкесінің аты (ол болған жағдайда)" деген 2-бағанда жер учаскелерін меншік және жер пайдалану құқығына алған заңды тұлғалардың атауы немесе жеке тұлғалардың тегі, аты, әкесінің аты (ол болған кезде) көрсетіледі;</w:t>
      </w:r>
    </w:p>
    <w:p>
      <w:pPr>
        <w:spacing w:after="0"/>
        <w:ind w:left="0"/>
        <w:jc w:val="both"/>
      </w:pPr>
      <w:r>
        <w:rPr>
          <w:rFonts w:ascii="Times New Roman"/>
          <w:b w:val="false"/>
          <w:i w:val="false"/>
          <w:color w:val="000000"/>
          <w:sz w:val="28"/>
        </w:rPr>
        <w:t>
      "БСН/ЖСН" деген 3-бағанда 2-бағанда көрсетілген заңды тұлғаның бизнес-сәйкестендіру нөмірі немесе 2-бағанда көрсетілген жеке тұлғаның ЖСН-і көрсетіледі;</w:t>
      </w:r>
    </w:p>
    <w:p>
      <w:pPr>
        <w:spacing w:after="0"/>
        <w:ind w:left="0"/>
        <w:jc w:val="both"/>
      </w:pPr>
      <w:r>
        <w:rPr>
          <w:rFonts w:ascii="Times New Roman"/>
          <w:b w:val="false"/>
          <w:i w:val="false"/>
          <w:color w:val="000000"/>
          <w:sz w:val="28"/>
        </w:rPr>
        <w:t xml:space="preserve">
      "Әкімшілік-аумақтық объектілер жіктеуіші бойынша коды" деген 4-бағанда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жер учаскесі орналасқан жердің әкімшілік-аумақтық объектілер сыныптауышы бойынша коды көрсетіледі;</w:t>
      </w:r>
    </w:p>
    <w:p>
      <w:pPr>
        <w:spacing w:after="0"/>
        <w:ind w:left="0"/>
        <w:jc w:val="both"/>
      </w:pPr>
      <w:r>
        <w:rPr>
          <w:rFonts w:ascii="Times New Roman"/>
          <w:b w:val="false"/>
          <w:i w:val="false"/>
          <w:color w:val="000000"/>
          <w:sz w:val="28"/>
        </w:rPr>
        <w:t>
      "Жер учаскесінің орналасқан жері" деген 5-бағанда жер учаскесінің орналасқан жері көрсетіледі;</w:t>
      </w:r>
    </w:p>
    <w:p>
      <w:pPr>
        <w:spacing w:after="0"/>
        <w:ind w:left="0"/>
        <w:jc w:val="both"/>
      </w:pPr>
      <w:r>
        <w:rPr>
          <w:rFonts w:ascii="Times New Roman"/>
          <w:b w:val="false"/>
          <w:i w:val="false"/>
          <w:color w:val="000000"/>
          <w:sz w:val="28"/>
        </w:rPr>
        <w:t>
      "Жер учаскесінің кадастрлық нөмірі" деген 6-бағанда жер учаскесінің кадастрлық нөмірі көрсетіледі;</w:t>
      </w:r>
    </w:p>
    <w:p>
      <w:pPr>
        <w:spacing w:after="0"/>
        <w:ind w:left="0"/>
        <w:jc w:val="both"/>
      </w:pPr>
      <w:r>
        <w:rPr>
          <w:rFonts w:ascii="Times New Roman"/>
          <w:b w:val="false"/>
          <w:i w:val="false"/>
          <w:color w:val="000000"/>
          <w:sz w:val="28"/>
        </w:rPr>
        <w:t>
      "Жер учаскесінің арналған мақсаты" деген 7-бағанда жер учаскесінің арналған мақсаты көрсетіледі;</w:t>
      </w:r>
    </w:p>
    <w:p>
      <w:pPr>
        <w:spacing w:after="0"/>
        <w:ind w:left="0"/>
        <w:jc w:val="both"/>
      </w:pPr>
      <w:r>
        <w:rPr>
          <w:rFonts w:ascii="Times New Roman"/>
          <w:b w:val="false"/>
          <w:i w:val="false"/>
          <w:color w:val="000000"/>
          <w:sz w:val="28"/>
        </w:rPr>
        <w:t>
      "Жер учаскесінің алаңы (ш.м)" деген 8-бағанда шаршы метрмен жер учаскесінің алаңы көрсетіледі;</w:t>
      </w:r>
    </w:p>
    <w:p>
      <w:pPr>
        <w:spacing w:after="0"/>
        <w:ind w:left="0"/>
        <w:jc w:val="both"/>
      </w:pPr>
      <w:r>
        <w:rPr>
          <w:rFonts w:ascii="Times New Roman"/>
          <w:b w:val="false"/>
          <w:i w:val="false"/>
          <w:color w:val="000000"/>
          <w:sz w:val="28"/>
        </w:rPr>
        <w:t>
      "Жер учаскесінің санаты" деген 9-бағанда жер учаскесінің санаты көрсетіледі;</w:t>
      </w:r>
    </w:p>
    <w:p>
      <w:pPr>
        <w:spacing w:after="0"/>
        <w:ind w:left="0"/>
        <w:jc w:val="both"/>
      </w:pPr>
      <w:r>
        <w:rPr>
          <w:rFonts w:ascii="Times New Roman"/>
          <w:b w:val="false"/>
          <w:i w:val="false"/>
          <w:color w:val="000000"/>
          <w:sz w:val="28"/>
        </w:rPr>
        <w:t>
      "Жердің аймақтық коэффициенті" деген 10-бағанда жердің аймақтық коэффициенті көрсетіледі;</w:t>
      </w:r>
    </w:p>
    <w:p>
      <w:pPr>
        <w:spacing w:after="0"/>
        <w:ind w:left="0"/>
        <w:jc w:val="both"/>
      </w:pPr>
      <w:r>
        <w:rPr>
          <w:rFonts w:ascii="Times New Roman"/>
          <w:b w:val="false"/>
          <w:i w:val="false"/>
          <w:color w:val="000000"/>
          <w:sz w:val="28"/>
        </w:rPr>
        <w:t>
      "Бонитет балы (елді мекендердің жерлерін қоспағанда)" деген 11-бағанда елді мекендердің жерлерін қоспағанда, бонитет балы көрсетіледі;</w:t>
      </w:r>
    </w:p>
    <w:p>
      <w:pPr>
        <w:spacing w:after="0"/>
        <w:ind w:left="0"/>
        <w:jc w:val="both"/>
      </w:pPr>
      <w:r>
        <w:rPr>
          <w:rFonts w:ascii="Times New Roman"/>
          <w:b w:val="false"/>
          <w:i w:val="false"/>
          <w:color w:val="000000"/>
          <w:sz w:val="28"/>
        </w:rPr>
        <w:t>
      "Үлес алаңы (ортақ үлестік меншік болған кезде), ш.м" деген 12-бағанда шаршы метрде үлес алаңы көрсетіледі;</w:t>
      </w:r>
    </w:p>
    <w:p>
      <w:pPr>
        <w:spacing w:after="0"/>
        <w:ind w:left="0"/>
        <w:jc w:val="both"/>
      </w:pPr>
      <w:r>
        <w:rPr>
          <w:rFonts w:ascii="Times New Roman"/>
          <w:b w:val="false"/>
          <w:i w:val="false"/>
          <w:color w:val="000000"/>
          <w:sz w:val="28"/>
        </w:rPr>
        <w:t>
      "Бұзушылық түрі" деген 13-бағанда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 бойынша бұзушылықтың түрі көрсетіледі;</w:t>
      </w:r>
    </w:p>
    <w:p>
      <w:pPr>
        <w:spacing w:after="0"/>
        <w:ind w:left="0"/>
        <w:jc w:val="both"/>
      </w:pPr>
      <w:r>
        <w:rPr>
          <w:rFonts w:ascii="Times New Roman"/>
          <w:b w:val="false"/>
          <w:i w:val="false"/>
          <w:color w:val="000000"/>
          <w:sz w:val="28"/>
        </w:rPr>
        <w:t>
      "Тексеру актісінің күні мен нөмірі" деген 14-бағанда тексеру актісінің күні мен нөмірі көрсетіледі;</w:t>
      </w:r>
    </w:p>
    <w:p>
      <w:pPr>
        <w:spacing w:after="0"/>
        <w:ind w:left="0"/>
        <w:jc w:val="both"/>
      </w:pPr>
      <w:r>
        <w:rPr>
          <w:rFonts w:ascii="Times New Roman"/>
          <w:b w:val="false"/>
          <w:i w:val="false"/>
          <w:color w:val="000000"/>
          <w:sz w:val="28"/>
        </w:rPr>
        <w:t>
      "Жазбаша ескертудің күні мен нөмірі" деген 15-бағанда меншік иесіне немесе жер пайдаланушыға тапсырылған жазбаша ескертудің күні мен нөмірі көрсетіледі;</w:t>
      </w:r>
    </w:p>
    <w:p>
      <w:pPr>
        <w:spacing w:after="0"/>
        <w:ind w:left="0"/>
        <w:jc w:val="both"/>
      </w:pPr>
      <w:r>
        <w:rPr>
          <w:rFonts w:ascii="Times New Roman"/>
          <w:b w:val="false"/>
          <w:i w:val="false"/>
          <w:color w:val="000000"/>
          <w:sz w:val="28"/>
        </w:rPr>
        <w:t>
      "Жазбаша ескертуді табыс ету күні" деген 16-бағанда меншік иесіне немесе жер пайдаланушыға тапсырылған жазбаша ескертудің күні көрсетіледі;</w:t>
      </w:r>
    </w:p>
    <w:p>
      <w:pPr>
        <w:spacing w:after="0"/>
        <w:ind w:left="0"/>
        <w:jc w:val="both"/>
      </w:pPr>
      <w:r>
        <w:rPr>
          <w:rFonts w:ascii="Times New Roman"/>
          <w:b w:val="false"/>
          <w:i w:val="false"/>
          <w:color w:val="000000"/>
          <w:sz w:val="28"/>
        </w:rPr>
        <w:t>
      "Анықталған бұзушылықты жою күні" деген 17-бағанда анықталған бұзушылықты жою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