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eae4" w14:textId="3eae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Анатомиялық сыйды жасау және оны денсаулық сақтау ұйымдарына берудің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наурыздағы № 177 бұйрығы. Қазақстан Республикасының Әділет министрлігінде 2015 жылы 26 мамырда № 11175 тіркелді. Күші жойылды - Қазақстан Республикасы Денсаулық сақтау министрінің 2020 жылғы 23 қазандағы № ҚР ДСМ-150/2020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23.10.2020 </w:t>
      </w:r>
      <w:r>
        <w:rPr>
          <w:rFonts w:ascii="Times New Roman"/>
          <w:b w:val="false"/>
          <w:i w:val="false"/>
          <w:color w:val="ff0000"/>
          <w:sz w:val="28"/>
        </w:rPr>
        <w:t>№ ҚР ДСМ-150/2020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142-бабына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анатомиялық сыйды жасау және оны денсаулық сақтау ұйымдарына берудің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 басылымдарында және "Әділет" ақпараттық-құқықтық жүйесінде ресми жариялауға жіберілуін;</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А.В. Цойға жүктелсін. </w:t>
      </w:r>
    </w:p>
    <w:bookmarkEnd w:id="6"/>
    <w:bookmarkStart w:name="z10" w:id="7"/>
    <w:p>
      <w:pPr>
        <w:spacing w:after="0"/>
        <w:ind w:left="0"/>
        <w:jc w:val="both"/>
      </w:pPr>
      <w:r>
        <w:rPr>
          <w:rFonts w:ascii="Times New Roman"/>
          <w:b w:val="false"/>
          <w:i w:val="false"/>
          <w:color w:val="000000"/>
          <w:sz w:val="28"/>
        </w:rPr>
        <w:t xml:space="preserve">
      4. Осы бұйрық алғашқы ресми жариялаған күнінен бастап күнтізбелік он күн өткен соң қолданысқа енгізіледі. </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Денсаулық</w:t>
      </w:r>
      <w:r>
        <w:rPr>
          <w:rFonts w:ascii="Times New Roman"/>
          <w:b w:val="false"/>
          <w:i w:val="false"/>
          <w:color w:val="000000"/>
          <w:sz w:val="28"/>
        </w:rPr>
        <w:t xml:space="preserve"> </w:t>
      </w:r>
      <w:r>
        <w:rPr>
          <w:rFonts w:ascii="Times New Roman"/>
          <w:b w:val="false"/>
          <w:i/>
          <w:color w:val="000000"/>
          <w:sz w:val="28"/>
        </w:rPr>
        <w:t>сақтау</w:t>
      </w:r>
      <w:r>
        <w:rPr>
          <w:rFonts w:ascii="Times New Roman"/>
          <w:b w:val="false"/>
          <w:i w:val="false"/>
          <w:color w:val="000000"/>
          <w:sz w:val="28"/>
        </w:rPr>
        <w:t xml:space="preserve"> </w:t>
      </w:r>
      <w:r>
        <w:rPr>
          <w:rFonts w:ascii="Times New Roman"/>
          <w:b w:val="false"/>
          <w:i/>
          <w:color w:val="000000"/>
          <w:sz w:val="28"/>
        </w:rPr>
        <w:t>және</w:t>
      </w:r>
    </w:p>
    <w:tbl>
      <w:tblPr>
        <w:tblW w:w="0" w:type="auto"/>
        <w:tblCellSpacing w:w="0" w:type="auto"/>
        <w:tblBorders>
          <w:top w:val="none"/>
          <w:left w:val="none"/>
          <w:bottom w:val="none"/>
          <w:right w:val="none"/>
          <w:insideH w:val="none"/>
          <w:insideV w:val="none"/>
        </w:tblBorders>
      </w:tblPr>
      <w:tblGrid>
        <w:gridCol w:w="10100"/>
        <w:gridCol w:w="2200"/>
      </w:tblGrid>
      <w:tr>
        <w:trPr>
          <w:trHeight w:val="30" w:hRule="atLeast"/>
        </w:trPr>
        <w:tc>
          <w:tcPr>
            <w:tcW w:w="10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2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r>
        <w:trPr>
          <w:trHeight w:val="30" w:hRule="atLeast"/>
        </w:trPr>
        <w:tc>
          <w:tcPr>
            <w:tcW w:w="10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2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2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Имашев </w:t>
            </w:r>
          </w:p>
        </w:tc>
        <w:tc>
          <w:tcPr>
            <w:tcW w:w="2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  "</w:t>
            </w:r>
          </w:p>
        </w:tc>
        <w:tc>
          <w:tcPr>
            <w:tcW w:w="2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177 бұйрығымен бекітілген</w:t>
            </w:r>
          </w:p>
        </w:tc>
      </w:tr>
    </w:tbl>
    <w:bookmarkStart w:name="z12" w:id="8"/>
    <w:p>
      <w:pPr>
        <w:spacing w:after="0"/>
        <w:ind w:left="0"/>
        <w:jc w:val="left"/>
      </w:pPr>
      <w:r>
        <w:rPr>
          <w:rFonts w:ascii="Times New Roman"/>
          <w:b/>
          <w:i w:val="false"/>
          <w:color w:val="000000"/>
        </w:rPr>
        <w:t xml:space="preserve"> Анатомиялық сыйды жасау және оны денсаулық сақтау</w:t>
      </w:r>
      <w:r>
        <w:br/>
      </w:r>
      <w:r>
        <w:rPr>
          <w:rFonts w:ascii="Times New Roman"/>
          <w:b/>
          <w:i w:val="false"/>
          <w:color w:val="000000"/>
        </w:rPr>
        <w:t>ұйымдарына берудің қағидалары</w:t>
      </w:r>
    </w:p>
    <w:bookmarkEnd w:id="8"/>
    <w:bookmarkStart w:name="z13" w:id="9"/>
    <w:p>
      <w:pPr>
        <w:spacing w:after="0"/>
        <w:ind w:left="0"/>
        <w:jc w:val="both"/>
      </w:pPr>
      <w:r>
        <w:rPr>
          <w:rFonts w:ascii="Times New Roman"/>
          <w:b w:val="false"/>
          <w:i w:val="false"/>
          <w:color w:val="000000"/>
          <w:sz w:val="28"/>
        </w:rPr>
        <w:t xml:space="preserve">
      1. Осы Анатомиялық сыйды жасау және оны денсаулық сақтау ұйымдарына берудің қағидалары (бұдан әрі - Қағидалар)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142-бабына</w:t>
      </w:r>
      <w:r>
        <w:rPr>
          <w:rFonts w:ascii="Times New Roman"/>
          <w:b w:val="false"/>
          <w:i w:val="false"/>
          <w:color w:val="000000"/>
          <w:sz w:val="28"/>
        </w:rPr>
        <w:t xml:space="preserve"> сәйкес әзірленді және анатомиялық сый жасау тәртібі мен шарттарын айқындайды.</w:t>
      </w:r>
    </w:p>
    <w:bookmarkEnd w:id="9"/>
    <w:bookmarkStart w:name="z14" w:id="10"/>
    <w:p>
      <w:pPr>
        <w:spacing w:after="0"/>
        <w:ind w:left="0"/>
        <w:jc w:val="both"/>
      </w:pPr>
      <w:r>
        <w:rPr>
          <w:rFonts w:ascii="Times New Roman"/>
          <w:b w:val="false"/>
          <w:i w:val="false"/>
          <w:color w:val="000000"/>
          <w:sz w:val="28"/>
        </w:rPr>
        <w:t>
      2. Анатомиялық сый - әрекетке қабілетті адамның өз тіндерін және (немесе) ағзаларын (ағзаларының бөліктерін) тірі кезінде де, қайтыс болғаннан кейін де өз еркімен құрбандық етуі, оны адам тиісінше ресімдеген сыйға беру шарты немесе өсиеті арқылы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Өсиет</w:t>
      </w:r>
      <w:r>
        <w:rPr>
          <w:rFonts w:ascii="Times New Roman"/>
          <w:b w:val="false"/>
          <w:i w:val="false"/>
          <w:color w:val="000000"/>
          <w:sz w:val="28"/>
        </w:rPr>
        <w:t xml:space="preserve"> етілген тіндерден және (немесе) ағзалардан (ағзалардың бөліктерінен) басқа, табылған күнінен бастап қырық бес күн ішінде танылмаған және сұрауы болмаған адамдардың мәйіттері де анатомиялық сый ретінде танылады.</w:t>
      </w:r>
    </w:p>
    <w:bookmarkStart w:name="z16" w:id="11"/>
    <w:p>
      <w:pPr>
        <w:spacing w:after="0"/>
        <w:ind w:left="0"/>
        <w:jc w:val="both"/>
      </w:pPr>
      <w:r>
        <w:rPr>
          <w:rFonts w:ascii="Times New Roman"/>
          <w:b w:val="false"/>
          <w:i w:val="false"/>
          <w:color w:val="000000"/>
          <w:sz w:val="28"/>
        </w:rPr>
        <w:t xml:space="preserve">
      3. Денсаулық сақтау саласындағы уәкілетті орган бекіткен әлеуметтік мәні бар аурулар мен айналасындағыларға қауіп төндіретін аурулардың </w:t>
      </w:r>
      <w:r>
        <w:rPr>
          <w:rFonts w:ascii="Times New Roman"/>
          <w:b w:val="false"/>
          <w:i w:val="false"/>
          <w:color w:val="000000"/>
          <w:sz w:val="28"/>
        </w:rPr>
        <w:t>тізбесіне</w:t>
      </w:r>
      <w:r>
        <w:rPr>
          <w:rFonts w:ascii="Times New Roman"/>
          <w:b w:val="false"/>
          <w:i w:val="false"/>
          <w:color w:val="000000"/>
          <w:sz w:val="28"/>
        </w:rPr>
        <w:t xml:space="preserve"> сәйкес айналасындағыларға қауіп төндіретін аурулардан қайтыс болғандардың, зорлықпен өлтіруден, өзін-өзі өлтіруден, жазатайым жағдайдан қайтыс болғандардың тіндерін және (немесе) ағзаларын (ағзалардың бөліктерін), сондай-ақ мәйіттерін биомедициналық зерттеулер жүргізу үшін анатомиялық сый түрінде беруге болмайды.</w:t>
      </w:r>
    </w:p>
    <w:bookmarkEnd w:id="11"/>
    <w:bookmarkStart w:name="z17" w:id="12"/>
    <w:p>
      <w:pPr>
        <w:spacing w:after="0"/>
        <w:ind w:left="0"/>
        <w:jc w:val="both"/>
      </w:pPr>
      <w:r>
        <w:rPr>
          <w:rFonts w:ascii="Times New Roman"/>
          <w:b w:val="false"/>
          <w:i w:val="false"/>
          <w:color w:val="000000"/>
          <w:sz w:val="28"/>
        </w:rPr>
        <w:t>
      4. Биомедициналық зерттеулер жүргізу үшін анатомиялық сый мынадай денсаулық сақтау ұйымдарына беріледі:</w:t>
      </w:r>
    </w:p>
    <w:bookmarkEnd w:id="12"/>
    <w:bookmarkStart w:name="z18" w:id="13"/>
    <w:p>
      <w:pPr>
        <w:spacing w:after="0"/>
        <w:ind w:left="0"/>
        <w:jc w:val="both"/>
      </w:pPr>
      <w:r>
        <w:rPr>
          <w:rFonts w:ascii="Times New Roman"/>
          <w:b w:val="false"/>
          <w:i w:val="false"/>
          <w:color w:val="000000"/>
          <w:sz w:val="28"/>
        </w:rPr>
        <w:t xml:space="preserve">
      1) патологиялық анатомия қызметін жүзеге асыратын </w:t>
      </w:r>
      <w:r>
        <w:rPr>
          <w:rFonts w:ascii="Times New Roman"/>
          <w:b w:val="false"/>
          <w:i w:val="false"/>
          <w:color w:val="000000"/>
          <w:sz w:val="28"/>
        </w:rPr>
        <w:t>ұйымдар</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2) ғылыми-зерттеу ұйымдары (ғылыми-зерттеу институттары, ғылыми орталықтар), жоғары медициналық білім беру ұйымдары.</w:t>
      </w:r>
    </w:p>
    <w:bookmarkEnd w:id="14"/>
    <w:bookmarkStart w:name="z20" w:id="15"/>
    <w:p>
      <w:pPr>
        <w:spacing w:after="0"/>
        <w:ind w:left="0"/>
        <w:jc w:val="both"/>
      </w:pPr>
      <w:r>
        <w:rPr>
          <w:rFonts w:ascii="Times New Roman"/>
          <w:b w:val="false"/>
          <w:i w:val="false"/>
          <w:color w:val="000000"/>
          <w:sz w:val="28"/>
        </w:rPr>
        <w:t>
      5. Тіндерді және (немесе) ағзаларды (ағзалардың бөліктерін) тасымалдау арнайы жабдықты пайдалана отырып жүзеге асырылады, ал мәйітті тасымалдау оларды сақтауға және тасымалдауға арналған арнайы көлікпен жүзеге асырылады.</w:t>
      </w:r>
    </w:p>
    <w:bookmarkEnd w:id="15"/>
    <w:bookmarkStart w:name="z21" w:id="16"/>
    <w:p>
      <w:pPr>
        <w:spacing w:after="0"/>
        <w:ind w:left="0"/>
        <w:jc w:val="both"/>
      </w:pPr>
      <w:r>
        <w:rPr>
          <w:rFonts w:ascii="Times New Roman"/>
          <w:b w:val="false"/>
          <w:i w:val="false"/>
          <w:color w:val="000000"/>
          <w:sz w:val="28"/>
        </w:rPr>
        <w:t xml:space="preserve">
      6. Анатомиялық сыйды беретін денсаулық сақтау ұйымы басшысы бұйрығының шартымен немесе өсиетпен тиісінше ресімдеу арқылы жүзеге асыратын адам тірі кезінде және қайтыс болғаннан кейін өзінің тіндерін және/немесе ағзаларын ерікті берген адамдардың мәйіттерінің тіндерін және (немесе) ағзаларын (ағзаларының бөліктерін) беруді, сондай-ақ денсаулық сақтау ұйымдарына анатомиялық сый ретінде берілген танылмаған және сұрауы болмаған адамдардың мәйіттерін беруді Комиссия жүзеге асырады. Денсаулық сақтау ұйымдарына анатомиялық сый беру туралы акті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ресімделеді.</w:t>
      </w:r>
    </w:p>
    <w:bookmarkEnd w:id="16"/>
    <w:bookmarkStart w:name="z22" w:id="17"/>
    <w:p>
      <w:pPr>
        <w:spacing w:after="0"/>
        <w:ind w:left="0"/>
        <w:jc w:val="both"/>
      </w:pPr>
      <w:r>
        <w:rPr>
          <w:rFonts w:ascii="Times New Roman"/>
          <w:b w:val="false"/>
          <w:i w:val="false"/>
          <w:color w:val="000000"/>
          <w:sz w:val="28"/>
        </w:rPr>
        <w:t>
      7. Комиссияның құрамына анатомиялық сыйды беруші және анатомиялық сыйды алушы денсаулық сақтау ұйымдарының басшылары, облыстардың, Астана және Алматы қалаларының денсаулық сақтауды мемлекеттік басқарудың жергілікті органдарының, сот-медициналық сараптама жүргізген органның өкілдері кіреді.</w:t>
      </w:r>
    </w:p>
    <w:bookmarkEnd w:id="17"/>
    <w:bookmarkStart w:name="z23" w:id="18"/>
    <w:p>
      <w:pPr>
        <w:spacing w:after="0"/>
        <w:ind w:left="0"/>
        <w:jc w:val="both"/>
      </w:pPr>
      <w:r>
        <w:rPr>
          <w:rFonts w:ascii="Times New Roman"/>
          <w:b w:val="false"/>
          <w:i w:val="false"/>
          <w:color w:val="000000"/>
          <w:sz w:val="28"/>
        </w:rPr>
        <w:t xml:space="preserve">
      8. Анатомиялық сыйды беру және алу кезінде анатомиялық сыйды беруші және қабылдап алушы денсаулық сақтау ұйымдары анатомиялық сыйдың берілуін және келіп түсуін тіркеуді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анатомиялық сыйдың берілуін және келіп түсуін есепке алу журналында жүргізеді.</w:t>
      </w:r>
    </w:p>
    <w:bookmarkEnd w:id="18"/>
    <w:bookmarkStart w:name="z24" w:id="19"/>
    <w:p>
      <w:pPr>
        <w:spacing w:after="0"/>
        <w:ind w:left="0"/>
        <w:jc w:val="both"/>
      </w:pPr>
      <w:r>
        <w:rPr>
          <w:rFonts w:ascii="Times New Roman"/>
          <w:b w:val="false"/>
          <w:i w:val="false"/>
          <w:color w:val="000000"/>
          <w:sz w:val="28"/>
        </w:rPr>
        <w:t>
      9. Мәйітте ерекше белгілері болған кезде бұл факт анатомиялық сыйдың берілуін және келіп түсуін есепке алу журналында жазба түрінде тіркеледі және (немесе) суретке түсіріледі, сурет анатомиялық сыйдың берілуін және келіп түсуін есепке алу журналына қосып салынады.</w:t>
      </w:r>
    </w:p>
    <w:bookmarkEnd w:id="19"/>
    <w:bookmarkStart w:name="z25" w:id="20"/>
    <w:p>
      <w:pPr>
        <w:spacing w:after="0"/>
        <w:ind w:left="0"/>
        <w:jc w:val="both"/>
      </w:pPr>
      <w:r>
        <w:rPr>
          <w:rFonts w:ascii="Times New Roman"/>
          <w:b w:val="false"/>
          <w:i w:val="false"/>
          <w:color w:val="000000"/>
          <w:sz w:val="28"/>
        </w:rPr>
        <w:t>
      10. Танылмаған және сұрауы болмаған адамдардың мәйіттерін анатомиялық сый ретінде қабылдап алған жағдайда:</w:t>
      </w:r>
    </w:p>
    <w:bookmarkEnd w:id="20"/>
    <w:bookmarkStart w:name="z26" w:id="21"/>
    <w:p>
      <w:pPr>
        <w:spacing w:after="0"/>
        <w:ind w:left="0"/>
        <w:jc w:val="both"/>
      </w:pPr>
      <w:r>
        <w:rPr>
          <w:rFonts w:ascii="Times New Roman"/>
          <w:b w:val="false"/>
          <w:i w:val="false"/>
          <w:color w:val="000000"/>
          <w:sz w:val="28"/>
        </w:rPr>
        <w:t>
      1) анатомиялық сыйды беру және келіп түсуін есепке алу журналында мәйіттің табылған күні көрсетіледі;</w:t>
      </w:r>
    </w:p>
    <w:bookmarkEnd w:id="21"/>
    <w:bookmarkStart w:name="z27" w:id="22"/>
    <w:p>
      <w:pPr>
        <w:spacing w:after="0"/>
        <w:ind w:left="0"/>
        <w:jc w:val="both"/>
      </w:pPr>
      <w:r>
        <w:rPr>
          <w:rFonts w:ascii="Times New Roman"/>
          <w:b w:val="false"/>
          <w:i w:val="false"/>
          <w:color w:val="000000"/>
          <w:sz w:val="28"/>
        </w:rPr>
        <w:t xml:space="preserve">
      2) денсаулық сақтау ұйымы туыстары табылған жағдайда "Халық денсаулығы және денсаулық сақтау жүйесі туралы" Қазақстан Республикасы Кодексінің 42-бабының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мерзімнің ішінде оларды сақтайды.</w:t>
      </w:r>
    </w:p>
    <w:bookmarkEnd w:id="22"/>
    <w:bookmarkStart w:name="z28" w:id="23"/>
    <w:p>
      <w:pPr>
        <w:spacing w:after="0"/>
        <w:ind w:left="0"/>
        <w:jc w:val="both"/>
      </w:pPr>
      <w:r>
        <w:rPr>
          <w:rFonts w:ascii="Times New Roman"/>
          <w:b w:val="false"/>
          <w:i w:val="false"/>
          <w:color w:val="000000"/>
          <w:sz w:val="28"/>
        </w:rPr>
        <w:t xml:space="preserve">
      11. Денсаулық сақтау ұйымдарында анатомиялық сыйды пайдаланудың міндетті шарты медициналық этиканы және </w:t>
      </w:r>
      <w:r>
        <w:rPr>
          <w:rFonts w:ascii="Times New Roman"/>
          <w:b w:val="false"/>
          <w:i w:val="false"/>
          <w:color w:val="000000"/>
          <w:sz w:val="28"/>
        </w:rPr>
        <w:t>дәрігерлік құпияны</w:t>
      </w:r>
      <w:r>
        <w:rPr>
          <w:rFonts w:ascii="Times New Roman"/>
          <w:b w:val="false"/>
          <w:i w:val="false"/>
          <w:color w:val="000000"/>
          <w:sz w:val="28"/>
        </w:rPr>
        <w:t xml:space="preserve"> сақтау болып табылады.</w:t>
      </w:r>
    </w:p>
    <w:bookmarkEnd w:id="23"/>
    <w:bookmarkStart w:name="z29" w:id="24"/>
    <w:p>
      <w:pPr>
        <w:spacing w:after="0"/>
        <w:ind w:left="0"/>
        <w:jc w:val="both"/>
      </w:pPr>
      <w:r>
        <w:rPr>
          <w:rFonts w:ascii="Times New Roman"/>
          <w:b w:val="false"/>
          <w:i w:val="false"/>
          <w:color w:val="000000"/>
          <w:sz w:val="28"/>
        </w:rPr>
        <w:t>
      12. Анатомиялық сый туралы мәліметтер жариялауға жатпайды.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Анатомиялық сыйды жасау</w:t>
            </w:r>
            <w:r>
              <w:br/>
            </w:r>
            <w:r>
              <w:rPr>
                <w:rFonts w:ascii="Times New Roman"/>
                <w:b w:val="false"/>
                <w:i w:val="false"/>
                <w:color w:val="000000"/>
                <w:sz w:val="20"/>
              </w:rPr>
              <w:t>және оны денсаулық сақтау</w:t>
            </w:r>
            <w:r>
              <w:br/>
            </w:r>
            <w:r>
              <w:rPr>
                <w:rFonts w:ascii="Times New Roman"/>
                <w:b w:val="false"/>
                <w:i w:val="false"/>
                <w:color w:val="000000"/>
                <w:sz w:val="20"/>
              </w:rPr>
              <w:t>ұйымдарына берудің</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Анатомиялық сыйды денсаулық сақтау ұйымдарына берудің туралы акт</w:t>
      </w:r>
    </w:p>
    <w:p>
      <w:pPr>
        <w:spacing w:after="0"/>
        <w:ind w:left="0"/>
        <w:jc w:val="both"/>
      </w:pPr>
      <w:r>
        <w:rPr>
          <w:rFonts w:ascii="Times New Roman"/>
          <w:b w:val="false"/>
          <w:i w:val="false"/>
          <w:color w:val="000000"/>
          <w:sz w:val="28"/>
        </w:rPr>
        <w:t>
                                               20__ ж.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(анатомиялық сыйды беретін денсаулық сақтау ұйымы басшысы</w:t>
      </w:r>
    </w:p>
    <w:p>
      <w:pPr>
        <w:spacing w:after="0"/>
        <w:ind w:left="0"/>
        <w:jc w:val="both"/>
      </w:pPr>
      <w:r>
        <w:rPr>
          <w:rFonts w:ascii="Times New Roman"/>
          <w:b w:val="false"/>
          <w:i w:val="false"/>
          <w:color w:val="000000"/>
          <w:sz w:val="28"/>
        </w:rPr>
        <w:t>
                             бұйрығының № мен күні)</w:t>
      </w:r>
    </w:p>
    <w:p>
      <w:pPr>
        <w:spacing w:after="0"/>
        <w:ind w:left="0"/>
        <w:jc w:val="both"/>
      </w:pPr>
      <w:r>
        <w:rPr>
          <w:rFonts w:ascii="Times New Roman"/>
          <w:b w:val="false"/>
          <w:i w:val="false"/>
          <w:color w:val="000000"/>
          <w:sz w:val="28"/>
        </w:rPr>
        <w:t>
      құрамында: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мүшелерінің аты, жөні, тегі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(шарт немесе өсиет жасалған күн және анатомиялық сыйды жасаған</w:t>
      </w:r>
    </w:p>
    <w:p>
      <w:pPr>
        <w:spacing w:after="0"/>
        <w:ind w:left="0"/>
        <w:jc w:val="both"/>
      </w:pPr>
      <w:r>
        <w:rPr>
          <w:rFonts w:ascii="Times New Roman"/>
          <w:b w:val="false"/>
          <w:i w:val="false"/>
          <w:color w:val="000000"/>
          <w:sz w:val="28"/>
        </w:rPr>
        <w:t>
         адамның аты, жөні, тегі (болған жағдайда) көрсетіледі не мәйіттің</w:t>
      </w:r>
    </w:p>
    <w:p>
      <w:pPr>
        <w:spacing w:after="0"/>
        <w:ind w:left="0"/>
        <w:jc w:val="both"/>
      </w:pPr>
      <w:r>
        <w:rPr>
          <w:rFonts w:ascii="Times New Roman"/>
          <w:b w:val="false"/>
          <w:i w:val="false"/>
          <w:color w:val="000000"/>
          <w:sz w:val="28"/>
        </w:rPr>
        <w:t>
         табылған күнінен бастап қырық бес күннен ерте болмайтын мерзімде</w:t>
      </w:r>
    </w:p>
    <w:p>
      <w:pPr>
        <w:spacing w:after="0"/>
        <w:ind w:left="0"/>
        <w:jc w:val="both"/>
      </w:pPr>
      <w:r>
        <w:rPr>
          <w:rFonts w:ascii="Times New Roman"/>
          <w:b w:val="false"/>
          <w:i w:val="false"/>
          <w:color w:val="000000"/>
          <w:sz w:val="28"/>
        </w:rPr>
        <w:t>
         танылмаған және сұрауы болмаған мәйіттерді танылмаған және сұрауы</w:t>
      </w:r>
    </w:p>
    <w:p>
      <w:pPr>
        <w:spacing w:after="0"/>
        <w:ind w:left="0"/>
        <w:jc w:val="both"/>
      </w:pPr>
      <w:r>
        <w:rPr>
          <w:rFonts w:ascii="Times New Roman"/>
          <w:b w:val="false"/>
          <w:i w:val="false"/>
          <w:color w:val="000000"/>
          <w:sz w:val="28"/>
        </w:rPr>
        <w:t>
               болмаған мәйіт тіркелген нөмір мен күн көрсетіледі)</w:t>
      </w:r>
    </w:p>
    <w:p>
      <w:pPr>
        <w:spacing w:after="0"/>
        <w:ind w:left="0"/>
        <w:jc w:val="both"/>
      </w:pPr>
      <w:r>
        <w:rPr>
          <w:rFonts w:ascii="Times New Roman"/>
          <w:b w:val="false"/>
          <w:i w:val="false"/>
          <w:color w:val="000000"/>
          <w:sz w:val="28"/>
        </w:rPr>
        <w:t>
      ___________________________________________________________ негізінде</w:t>
      </w:r>
    </w:p>
    <w:p>
      <w:pPr>
        <w:spacing w:after="0"/>
        <w:ind w:left="0"/>
        <w:jc w:val="both"/>
      </w:pPr>
      <w:r>
        <w:rPr>
          <w:rFonts w:ascii="Times New Roman"/>
          <w:b w:val="false"/>
          <w:i w:val="false"/>
          <w:color w:val="000000"/>
          <w:sz w:val="28"/>
        </w:rPr>
        <w:t>
      құрылған комиссия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(анатомиялық сыйды жасаған адамның тіндері және (немесе) ағзалары</w:t>
      </w:r>
    </w:p>
    <w:p>
      <w:pPr>
        <w:spacing w:after="0"/>
        <w:ind w:left="0"/>
        <w:jc w:val="both"/>
      </w:pPr>
      <w:r>
        <w:rPr>
          <w:rFonts w:ascii="Times New Roman"/>
          <w:b w:val="false"/>
          <w:i w:val="false"/>
          <w:color w:val="000000"/>
          <w:sz w:val="28"/>
        </w:rPr>
        <w:t>
          (ағзаларының бөліктері) және Т.А.Ә. не жынысын, жасын, нәсілін,</w:t>
      </w:r>
    </w:p>
    <w:p>
      <w:pPr>
        <w:spacing w:after="0"/>
        <w:ind w:left="0"/>
        <w:jc w:val="both"/>
      </w:pPr>
      <w:r>
        <w:rPr>
          <w:rFonts w:ascii="Times New Roman"/>
          <w:b w:val="false"/>
          <w:i w:val="false"/>
          <w:color w:val="000000"/>
          <w:sz w:val="28"/>
        </w:rPr>
        <w:t>
          денесінің көлемін және басқа да жеке ерекшеліктерін көрсетіп,</w:t>
      </w:r>
    </w:p>
    <w:p>
      <w:pPr>
        <w:spacing w:after="0"/>
        <w:ind w:left="0"/>
        <w:jc w:val="both"/>
      </w:pPr>
      <w:r>
        <w:rPr>
          <w:rFonts w:ascii="Times New Roman"/>
          <w:b w:val="false"/>
          <w:i w:val="false"/>
          <w:color w:val="000000"/>
          <w:sz w:val="28"/>
        </w:rPr>
        <w:t>
               танылмаған және сұрауы болмаған мәйіт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болу себебі) анатомиялық сый деп таныды және "Халық</w:t>
      </w:r>
    </w:p>
    <w:p>
      <w:pPr>
        <w:spacing w:after="0"/>
        <w:ind w:left="0"/>
        <w:jc w:val="both"/>
      </w:pPr>
      <w:r>
        <w:rPr>
          <w:rFonts w:ascii="Times New Roman"/>
          <w:b w:val="false"/>
          <w:i w:val="false"/>
          <w:color w:val="000000"/>
          <w:sz w:val="28"/>
        </w:rPr>
        <w:t>
           денсаулығы және денсаулық сақтау жүйесі туралы" Қазақстан</w:t>
      </w:r>
    </w:p>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142-бабының</w:t>
      </w:r>
      <w:r>
        <w:rPr>
          <w:rFonts w:ascii="Times New Roman"/>
          <w:b w:val="false"/>
          <w:i w:val="false"/>
          <w:color w:val="000000"/>
          <w:sz w:val="28"/>
        </w:rPr>
        <w:t xml:space="preserve"> негізінде осы актімен тіндерді</w:t>
      </w:r>
    </w:p>
    <w:p>
      <w:pPr>
        <w:spacing w:after="0"/>
        <w:ind w:left="0"/>
        <w:jc w:val="both"/>
      </w:pPr>
      <w:r>
        <w:rPr>
          <w:rFonts w:ascii="Times New Roman"/>
          <w:b w:val="false"/>
          <w:i w:val="false"/>
          <w:color w:val="000000"/>
          <w:sz w:val="28"/>
        </w:rPr>
        <w:t>
      және (немесе) мүшелерді (мүшелердің бөліктерін) не танылмаған және</w:t>
      </w:r>
    </w:p>
    <w:p>
      <w:pPr>
        <w:spacing w:after="0"/>
        <w:ind w:left="0"/>
        <w:jc w:val="both"/>
      </w:pPr>
      <w:r>
        <w:rPr>
          <w:rFonts w:ascii="Times New Roman"/>
          <w:b w:val="false"/>
          <w:i w:val="false"/>
          <w:color w:val="000000"/>
          <w:sz w:val="28"/>
        </w:rPr>
        <w:t>
           сұрауы болмаған мәйітті (керегінің астын сызу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(анатомиялық сыйды беретін денсаулық сақтау ұйымының атауы)</w:t>
      </w:r>
    </w:p>
    <w:p>
      <w:pPr>
        <w:spacing w:after="0"/>
        <w:ind w:left="0"/>
        <w:jc w:val="both"/>
      </w:pPr>
      <w:r>
        <w:rPr>
          <w:rFonts w:ascii="Times New Roman"/>
          <w:b w:val="false"/>
          <w:i w:val="false"/>
          <w:color w:val="000000"/>
          <w:sz w:val="28"/>
        </w:rPr>
        <w:t>
      ________________________________________________________________ -дан</w:t>
      </w:r>
    </w:p>
    <w:p>
      <w:pPr>
        <w:spacing w:after="0"/>
        <w:ind w:left="0"/>
        <w:jc w:val="both"/>
      </w:pPr>
      <w:r>
        <w:rPr>
          <w:rFonts w:ascii="Times New Roman"/>
          <w:b w:val="false"/>
          <w:i w:val="false"/>
          <w:color w:val="000000"/>
          <w:sz w:val="28"/>
        </w:rPr>
        <w:t>
      _________________________________________________________________ -ға</w:t>
      </w:r>
    </w:p>
    <w:p>
      <w:pPr>
        <w:spacing w:after="0"/>
        <w:ind w:left="0"/>
        <w:jc w:val="both"/>
      </w:pPr>
      <w:r>
        <w:rPr>
          <w:rFonts w:ascii="Times New Roman"/>
          <w:b w:val="false"/>
          <w:i w:val="false"/>
          <w:color w:val="000000"/>
          <w:sz w:val="28"/>
        </w:rPr>
        <w:t>
      (анатомиялық сыйды қабылдайтын денсаулық сақтау ұйымының атауы)</w:t>
      </w:r>
    </w:p>
    <w:p>
      <w:pPr>
        <w:spacing w:after="0"/>
        <w:ind w:left="0"/>
        <w:jc w:val="both"/>
      </w:pPr>
      <w:r>
        <w:rPr>
          <w:rFonts w:ascii="Times New Roman"/>
          <w:b w:val="false"/>
          <w:i w:val="false"/>
          <w:color w:val="000000"/>
          <w:sz w:val="28"/>
        </w:rPr>
        <w:t>
      биомедициналық зерттеулер жүргізу үшін ғылыми, ғылыми-практикалық</w:t>
      </w:r>
    </w:p>
    <w:p>
      <w:pPr>
        <w:spacing w:after="0"/>
        <w:ind w:left="0"/>
        <w:jc w:val="both"/>
      </w:pPr>
      <w:r>
        <w:rPr>
          <w:rFonts w:ascii="Times New Roman"/>
          <w:b w:val="false"/>
          <w:i w:val="false"/>
          <w:color w:val="000000"/>
          <w:sz w:val="28"/>
        </w:rPr>
        <w:t>
      және оқу мақсаттарына пайдалану үшін береді.</w:t>
      </w:r>
    </w:p>
    <w:p>
      <w:pPr>
        <w:spacing w:after="0"/>
        <w:ind w:left="0"/>
        <w:jc w:val="both"/>
      </w:pPr>
      <w:r>
        <w:rPr>
          <w:rFonts w:ascii="Times New Roman"/>
          <w:b w:val="false"/>
          <w:i w:val="false"/>
          <w:color w:val="000000"/>
          <w:sz w:val="28"/>
        </w:rPr>
        <w:t>
      Осы акт 2 данада жасалды.</w:t>
      </w:r>
    </w:p>
    <w:p>
      <w:pPr>
        <w:spacing w:after="0"/>
        <w:ind w:left="0"/>
        <w:jc w:val="both"/>
      </w:pPr>
      <w:r>
        <w:rPr>
          <w:rFonts w:ascii="Times New Roman"/>
          <w:b w:val="false"/>
          <w:i w:val="false"/>
          <w:color w:val="000000"/>
          <w:sz w:val="28"/>
        </w:rPr>
        <w:t>
      Комиссия мүшелерінің аты, жөні, тегі (болған жағдайда),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(күні)</w:t>
      </w:r>
    </w:p>
    <w:p>
      <w:pPr>
        <w:spacing w:after="0"/>
        <w:ind w:left="0"/>
        <w:jc w:val="both"/>
      </w:pPr>
      <w:r>
        <w:rPr>
          <w:rFonts w:ascii="Times New Roman"/>
          <w:b w:val="false"/>
          <w:i w:val="false"/>
          <w:color w:val="000000"/>
          <w:sz w:val="28"/>
        </w:rPr>
        <w:t>
      Анатомиялық сыйды беретін денсаулық сақтау ұйымдарының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Анатомиялық сыйды жасау</w:t>
            </w:r>
            <w:r>
              <w:br/>
            </w:r>
            <w:r>
              <w:rPr>
                <w:rFonts w:ascii="Times New Roman"/>
                <w:b w:val="false"/>
                <w:i w:val="false"/>
                <w:color w:val="000000"/>
                <w:sz w:val="20"/>
              </w:rPr>
              <w:t>және оны денсаулық сақтау</w:t>
            </w:r>
            <w:r>
              <w:br/>
            </w:r>
            <w:r>
              <w:rPr>
                <w:rFonts w:ascii="Times New Roman"/>
                <w:b w:val="false"/>
                <w:i w:val="false"/>
                <w:color w:val="000000"/>
                <w:sz w:val="20"/>
              </w:rPr>
              <w:t>ұйымдарына берудің</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Анатомиялық сыйдың берілуін және келіп түсуін есепке алу журналы 20__ жылғы "__" ________ басталды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1268"/>
        <w:gridCol w:w="987"/>
        <w:gridCol w:w="1453"/>
        <w:gridCol w:w="1173"/>
        <w:gridCol w:w="708"/>
        <w:gridCol w:w="1888"/>
        <w:gridCol w:w="708"/>
        <w:gridCol w:w="1796"/>
        <w:gridCol w:w="1984"/>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сыйды жасаған адамның не танылмаған және сұрауы болмаған мәйіттің сипаттамалары*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сыйды жасаған адамның туған күні**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сыйды жасаған адамның қайтыс болған күні немесе мәйіттің табылған күні**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сыйды жасау туралы актінің № мен күні**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сыйды беретін денсаулық сақтау ұйымының атауы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(танылмаған және сұрауы болмаған мәйітті берген жағдайда оның табылған күні көрсетіледі)**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Анатомияық сыйды қабылдайтын денсаулық сақтау ұйымының атауы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Анатомияық сыйды беретін денсаулық сақтау ұйымы басшысының аты, жөні, тегі (болған жағдайда) және қолы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сыйды қабылдайтын денсаулық сақтау ұйымы өкілінің аты, жөні, тегі (болған жағдайда), лауазымы  және қолы</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танылмаған және сұрауы болмаған ерекше белгілері мәйіттің жынысы, аты, жөні, тегі (болған жағдайда), жасы, нәсілі, денесінің көлемі және басқа да жеке ерекшеліктері көрсетіледі.</w:t>
      </w:r>
    </w:p>
    <w:p>
      <w:pPr>
        <w:spacing w:after="0"/>
        <w:ind w:left="0"/>
        <w:jc w:val="both"/>
      </w:pPr>
      <w:r>
        <w:rPr>
          <w:rFonts w:ascii="Times New Roman"/>
          <w:b w:val="false"/>
          <w:i w:val="false"/>
          <w:color w:val="000000"/>
          <w:sz w:val="28"/>
        </w:rPr>
        <w:t>
      ** Датасы күні, айы және жылы белгіленіп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