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3576" w14:textId="8af3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2015 жылғы 8 мамырдағы № 75 қаулысы. Қазақстан Республикасының Әділет министрлігінде 2015 жылы 25 мамырда № 11162 тіркелді. Күші жойылды - Қазақстан Республикасы Ұлттық Банкі Басқармасының 2025 жылғы 24 желтоқсандағы № 100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Ұлттық Банкі Басқармасының 27.03.2023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27.03.2023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276"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екiншi деңгейдегi банктердің пруденциялық нормативтердің орындалуы туралы есептілігінің тізбесі;</w:t>
      </w:r>
    </w:p>
    <w:bookmarkEnd w:id="2"/>
    <w:bookmarkStart w:name="z1277"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пруденциялық нормативтердің орындалуы туралы есептің нысаны;</w:t>
      </w:r>
    </w:p>
    <w:bookmarkEnd w:id="3"/>
    <w:bookmarkStart w:name="z1278"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 ескеріле отырып мөлшерленген активтердің талдамасы туралы есептің нысаны;</w:t>
      </w:r>
    </w:p>
    <w:bookmarkEnd w:id="4"/>
    <w:bookmarkStart w:name="z1279"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капиталдың контрциклді буферін есептеу үшін тәуекелдер ескеріле отырып мөлшерленген активтердің талдамасы туралы есептің нысаны;</w:t>
      </w:r>
    </w:p>
    <w:bookmarkEnd w:id="5"/>
    <w:bookmarkStart w:name="z1280"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тәуекел ескеріле отырып мөлшерленген шартты және ықтимал міндеттемелердің талдамасы туралы есептің нысаны;</w:t>
      </w:r>
    </w:p>
    <w:bookmarkEnd w:id="6"/>
    <w:bookmarkStart w:name="z1281"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нысаны;</w:t>
      </w:r>
    </w:p>
    <w:bookmarkEnd w:id="7"/>
    <w:bookmarkStart w:name="z1282"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айрықша пайыздық тәуекелді есептеудің (валюталар бөлігінде) талдамасы туралы есептің нысаны;</w:t>
      </w:r>
    </w:p>
    <w:bookmarkEnd w:id="8"/>
    <w:bookmarkStart w:name="z1283"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уақыт аралықтары бойынша ашық позицияларды бөлу (валюталар бөлігінде) туралы есептің нысаны;</w:t>
      </w:r>
    </w:p>
    <w:bookmarkEnd w:id="9"/>
    <w:bookmarkStart w:name="z1284"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жалпы пайыздық тәуекелді есептеудің (валюталар бөлігінде) талдамасы туралы есептің нысаны;</w:t>
      </w:r>
    </w:p>
    <w:bookmarkEnd w:id="10"/>
    <w:bookmarkStart w:name="z1285"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бір қарыз алушыға келетін тәуекелдің (қарыз алушылар бөлігінде) ең жоғары мөлшерінің талдамасы туралы есептің нысаны;</w:t>
      </w:r>
    </w:p>
    <w:bookmarkEnd w:id="11"/>
    <w:bookmarkStart w:name="z1286"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k4 ағымдағы өтімділік коэффициентінің талдамасы туралы есептің нысаны;</w:t>
      </w:r>
    </w:p>
    <w:bookmarkEnd w:id="12"/>
    <w:bookmarkStart w:name="z1287"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k4-1, k4-2, k4-3 мерзімді өтімділік коэффициенттерінің талдамасы туралы есептің нысаны;</w:t>
      </w:r>
    </w:p>
    <w:bookmarkEnd w:id="13"/>
    <w:bookmarkStart w:name="z1288"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k4-4, k4-5, k4-6 мерзімді валюталық өтімділік коэффициенттерінің талдамасы туралы есептің нысаны;</w:t>
      </w:r>
    </w:p>
    <w:bookmarkEnd w:id="14"/>
    <w:bookmarkStart w:name="z1289"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аптаның (айдың) әрбір жұмыс күні үшін әрбір шетел валютасы бойынша валюталық позициялар және валюталық нетто-позиция туралы есептің нысаны;</w:t>
      </w:r>
    </w:p>
    <w:bookmarkEnd w:id="15"/>
    <w:bookmarkStart w:name="z1290"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нысаны;</w:t>
      </w:r>
    </w:p>
    <w:bookmarkEnd w:id="16"/>
    <w:bookmarkStart w:name="z1291"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банктердің Қазақстан Республикасының бейрезиденттері алдындағы міндеттемелерге капиталдандыру коэффициентінің талдамасы туралы есептің нысаны;</w:t>
      </w:r>
    </w:p>
    <w:bookmarkEnd w:id="17"/>
    <w:bookmarkStart w:name="z1292"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секьюритилендіру кезінде меншікті капиталдың жеткіліктілігі коэффициенттерін есептеу туралы есептің нысаны;</w:t>
      </w:r>
    </w:p>
    <w:bookmarkEnd w:id="18"/>
    <w:bookmarkStart w:name="z1293"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исламдық банктер ұсынатын кредиттік тәуекел ескеріле отырып мөлшерленген активтердің талдамасы туралы есептің нысаны;</w:t>
      </w:r>
    </w:p>
    <w:bookmarkEnd w:id="19"/>
    <w:bookmarkStart w:name="z1294" w:id="2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исламдық банктер ұсынатын кредиттік тәуекел ескеріле отырып мөлшерленген шартты және ықтимал міндеттемелердің талдамасы туралы есептің нысаны;</w:t>
      </w:r>
    </w:p>
    <w:bookmarkEnd w:id="20"/>
    <w:bookmarkStart w:name="z1295" w:id="2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исламдық банктер ұсынатын тауар-материалдық қорлардың нарықтық құнының өзгеруіне байланысты нарықтық тәуекелдің талдамасы туралы есептің нысаны;</w:t>
      </w:r>
    </w:p>
    <w:bookmarkEnd w:id="21"/>
    <w:bookmarkStart w:name="z1296" w:id="2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20-1-қосымшаға</w:t>
      </w:r>
      <w:r>
        <w:rPr>
          <w:rFonts w:ascii="Times New Roman"/>
          <w:b w:val="false"/>
          <w:i w:val="false"/>
          <w:color w:val="000000"/>
          <w:sz w:val="28"/>
        </w:rPr>
        <w:t xml:space="preserve"> сәйкес өтімділікті өтеу коэффициентінің талдамасы туралы есептің нысаны;</w:t>
      </w:r>
    </w:p>
    <w:bookmarkEnd w:id="22"/>
    <w:bookmarkStart w:name="z1297" w:id="23"/>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20-2-қосымшаға</w:t>
      </w:r>
      <w:r>
        <w:rPr>
          <w:rFonts w:ascii="Times New Roman"/>
          <w:b w:val="false"/>
          <w:i w:val="false"/>
          <w:color w:val="000000"/>
          <w:sz w:val="28"/>
        </w:rPr>
        <w:t xml:space="preserve"> сәйкес нетто тұрақты қорландыру коэффициентінің талдамасы туралы есептің нысаны;</w:t>
      </w:r>
    </w:p>
    <w:bookmarkEnd w:id="23"/>
    <w:bookmarkStart w:name="z1298" w:id="24"/>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Екiншi деңгейдегi банктердің пруденциялық нормативтердің орындалуы туралы есептілікті ұсыну қағидалары бекітілсін.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30.10.2024 </w:t>
      </w:r>
      <w:r>
        <w:rPr>
          <w:rFonts w:ascii="Times New Roman"/>
          <w:b w:val="false"/>
          <w:i w:val="false"/>
          <w:color w:val="000000"/>
          <w:sz w:val="28"/>
        </w:rPr>
        <w:t>№ 64</w:t>
      </w:r>
      <w:r>
        <w:rPr>
          <w:rFonts w:ascii="Times New Roman"/>
          <w:b w:val="false"/>
          <w:i w:val="false"/>
          <w:color w:val="ff0000"/>
          <w:sz w:val="28"/>
        </w:rPr>
        <w:t xml:space="preserve"> (01.12.2024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2. Екiншi деңгейдегi банктер Қазақстан Республикасының Ұлттық Банкіне электрондық форматта:</w:t>
      </w:r>
    </w:p>
    <w:bookmarkEnd w:id="25"/>
    <w:bookmarkStart w:name="z1532" w:id="26"/>
    <w:p>
      <w:pPr>
        <w:spacing w:after="0"/>
        <w:ind w:left="0"/>
        <w:jc w:val="both"/>
      </w:pPr>
      <w:r>
        <w:rPr>
          <w:rFonts w:ascii="Times New Roman"/>
          <w:b w:val="false"/>
          <w:i w:val="false"/>
          <w:color w:val="000000"/>
          <w:sz w:val="28"/>
        </w:rPr>
        <w:t xml:space="preserve">
      1) ай сайын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тармақшаларында</w:t>
      </w:r>
      <w:r>
        <w:rPr>
          <w:rFonts w:ascii="Times New Roman"/>
          <w:b w:val="false"/>
          <w:i w:val="false"/>
          <w:color w:val="000000"/>
          <w:sz w:val="28"/>
        </w:rPr>
        <w:t xml:space="preserve"> көзделген есептілікті - есепті айдан кейінгі айдың жетінші жұмыс күнінен кешіктірмей;</w:t>
      </w:r>
    </w:p>
    <w:bookmarkEnd w:id="26"/>
    <w:bookmarkStart w:name="z1533" w:id="27"/>
    <w:p>
      <w:pPr>
        <w:spacing w:after="0"/>
        <w:ind w:left="0"/>
        <w:jc w:val="both"/>
      </w:pPr>
      <w:r>
        <w:rPr>
          <w:rFonts w:ascii="Times New Roman"/>
          <w:b w:val="false"/>
          <w:i w:val="false"/>
          <w:color w:val="000000"/>
          <w:sz w:val="28"/>
        </w:rPr>
        <w:t xml:space="preserve">
      2) ай сайын осы қаулының 1-тармағының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тармақшаларында</w:t>
      </w:r>
      <w:r>
        <w:rPr>
          <w:rFonts w:ascii="Times New Roman"/>
          <w:b w:val="false"/>
          <w:i w:val="false"/>
          <w:color w:val="000000"/>
          <w:sz w:val="28"/>
        </w:rPr>
        <w:t xml:space="preserve"> көзделген есептілікті - есепті айдан кейінгі айдың оныншы жұмыс күнінен кешіктірмей;</w:t>
      </w:r>
    </w:p>
    <w:bookmarkEnd w:id="27"/>
    <w:bookmarkStart w:name="z1534" w:id="28"/>
    <w:p>
      <w:pPr>
        <w:spacing w:after="0"/>
        <w:ind w:left="0"/>
        <w:jc w:val="both"/>
      </w:pPr>
      <w:r>
        <w:rPr>
          <w:rFonts w:ascii="Times New Roman"/>
          <w:b w:val="false"/>
          <w:i w:val="false"/>
          <w:color w:val="000000"/>
          <w:sz w:val="28"/>
        </w:rPr>
        <w:t xml:space="preserve">
      3) апта сайын осы қаулының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есептілікті - есепті аптадан кейінгі аптаның бесінші жұмыс күнінен кешіктірмей ұсынады.</w:t>
      </w:r>
    </w:p>
    <w:bookmarkEnd w:id="28"/>
    <w:p>
      <w:pPr>
        <w:spacing w:after="0"/>
        <w:ind w:left="0"/>
        <w:jc w:val="both"/>
      </w:pPr>
      <w:r>
        <w:rPr>
          <w:rFonts w:ascii="Times New Roman"/>
          <w:b w:val="false"/>
          <w:i w:val="false"/>
          <w:color w:val="000000"/>
          <w:sz w:val="28"/>
        </w:rPr>
        <w:t>
      Есепті аптада күнтізбелік ай аяқталған кезде осы тармақтың 3) тармақшасында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p>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тармақшаларында</w:t>
      </w:r>
      <w:r>
        <w:rPr>
          <w:rFonts w:ascii="Times New Roman"/>
          <w:b w:val="false"/>
          <w:i w:val="false"/>
          <w:color w:val="000000"/>
          <w:sz w:val="28"/>
        </w:rPr>
        <w:t xml:space="preserve"> көзделген қорытынды айналымдарды қоса, желтоқсан айындағы есептерді (оның ішінде қорытынды айналымдар болмаған кезде) екінші деңгейдегі банктер аяқталған қаржы жылынан кейінгі жылғы отыз бірінші қаңтардан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24.12.2024 </w:t>
      </w:r>
      <w:r>
        <w:rPr>
          <w:rFonts w:ascii="Times New Roman"/>
          <w:b w:val="false"/>
          <w:i w:val="false"/>
          <w:color w:val="000000"/>
          <w:sz w:val="28"/>
        </w:rPr>
        <w:t>№ 79</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xml:space="preserve">
      3. Бас банк және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 мезгілде беру жөніндегі операцияны жүзеге асырған екiншi деңгейдегi бас банк Ұлттық Банкке электрондық форматта:</w:t>
      </w:r>
    </w:p>
    <w:bookmarkEnd w:id="29"/>
    <w:bookmarkStart w:name="z28" w:id="30"/>
    <w:p>
      <w:pPr>
        <w:spacing w:after="0"/>
        <w:ind w:left="0"/>
        <w:jc w:val="both"/>
      </w:pPr>
      <w:r>
        <w:rPr>
          <w:rFonts w:ascii="Times New Roman"/>
          <w:b w:val="false"/>
          <w:i w:val="false"/>
          <w:color w:val="000000"/>
          <w:sz w:val="28"/>
        </w:rPr>
        <w:t xml:space="preserve">
      1) ай сайын осы қаулының </w:t>
      </w:r>
      <w:r>
        <w:rPr>
          <w:rFonts w:ascii="Times New Roman"/>
          <w:b w:val="false"/>
          <w:i w:val="false"/>
          <w:color w:val="000000"/>
          <w:sz w:val="28"/>
        </w:rPr>
        <w:t>1-тармағының</w:t>
      </w:r>
      <w:r>
        <w:rPr>
          <w:rFonts w:ascii="Times New Roman"/>
          <w:b w:val="false"/>
          <w:i w:val="false"/>
          <w:color w:val="000000"/>
          <w:sz w:val="28"/>
        </w:rPr>
        <w:t xml:space="preserve"> 2), 3), 4), 5), 6), 7), 8), 9), 10), 11), 12), 13), 14), 15), 16), 17), 18), 19) және 20) тармақшаларында көзделген есептілікті – есепті айдан кейінгі айдың жиырмасынан кешіктірмей;</w:t>
      </w:r>
    </w:p>
    <w:bookmarkEnd w:id="30"/>
    <w:bookmarkStart w:name="z29" w:id="31"/>
    <w:p>
      <w:pPr>
        <w:spacing w:after="0"/>
        <w:ind w:left="0"/>
        <w:jc w:val="both"/>
      </w:pPr>
      <w:r>
        <w:rPr>
          <w:rFonts w:ascii="Times New Roman"/>
          <w:b w:val="false"/>
          <w:i w:val="false"/>
          <w:color w:val="000000"/>
          <w:sz w:val="28"/>
        </w:rPr>
        <w:t xml:space="preserve">
      2) апта сайын осы қаулының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есептілікті – есепті аптадан кейінгі аптаның жетінші жұмыс күнінен кешіктірмей;</w:t>
      </w:r>
    </w:p>
    <w:bookmarkEnd w:id="31"/>
    <w:bookmarkStart w:name="z30" w:id="32"/>
    <w:p>
      <w:pPr>
        <w:spacing w:after="0"/>
        <w:ind w:left="0"/>
        <w:jc w:val="both"/>
      </w:pPr>
      <w:r>
        <w:rPr>
          <w:rFonts w:ascii="Times New Roman"/>
          <w:b w:val="false"/>
          <w:i w:val="false"/>
          <w:color w:val="000000"/>
          <w:sz w:val="28"/>
        </w:rPr>
        <w:t xml:space="preserve">
      3) апта сайын осы қаулының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есепті айдың соңғы аптасындағы есептілікті – есепті аптадан кейінгі аптаның тоғызыншы жұмыс күнінен кешіктірмей ұсынады.</w:t>
      </w:r>
    </w:p>
    <w:bookmarkEnd w:id="32"/>
    <w:bookmarkStart w:name="z31" w:id="33"/>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22-қосымшасына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33"/>
    <w:bookmarkStart w:name="z32" w:id="34"/>
    <w:p>
      <w:pPr>
        <w:spacing w:after="0"/>
        <w:ind w:left="0"/>
        <w:jc w:val="both"/>
      </w:pPr>
      <w:r>
        <w:rPr>
          <w:rFonts w:ascii="Times New Roman"/>
          <w:b w:val="false"/>
          <w:i w:val="false"/>
          <w:color w:val="000000"/>
          <w:sz w:val="28"/>
        </w:rPr>
        <w:t>
      5. Төлем балансы, валюталық реттеу және статистика департаменті (Үмбетәлиев М.Т.) заңнамада белгіленген тәртіппен:</w:t>
      </w:r>
    </w:p>
    <w:bookmarkEnd w:id="34"/>
    <w:bookmarkStart w:name="z33" w:id="35"/>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 Әділет министрлігінде мемлекеттік тіркеуді;</w:t>
      </w:r>
    </w:p>
    <w:bookmarkEnd w:id="35"/>
    <w:bookmarkStart w:name="z34" w:id="36"/>
    <w:p>
      <w:pPr>
        <w:spacing w:after="0"/>
        <w:ind w:left="0"/>
        <w:jc w:val="both"/>
      </w:pPr>
      <w:r>
        <w:rPr>
          <w:rFonts w:ascii="Times New Roman"/>
          <w:b w:val="false"/>
          <w:i w:val="false"/>
          <w:color w:val="000000"/>
          <w:sz w:val="28"/>
        </w:rPr>
        <w:t>
      2) осы қаулыны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36"/>
    <w:bookmarkStart w:name="z35" w:id="3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37"/>
    <w:bookmarkStart w:name="z36" w:id="38"/>
    <w:p>
      <w:pPr>
        <w:spacing w:after="0"/>
        <w:ind w:left="0"/>
        <w:jc w:val="both"/>
      </w:pPr>
      <w:r>
        <w:rPr>
          <w:rFonts w:ascii="Times New Roman"/>
          <w:b w:val="false"/>
          <w:i w:val="false"/>
          <w:color w:val="000000"/>
          <w:sz w:val="28"/>
        </w:rPr>
        <w:t>
      6.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8"/>
    <w:bookmarkStart w:name="z37" w:id="39"/>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Қ.Б. Қожахметовке жүктелсін.</w:t>
      </w:r>
    </w:p>
    <w:bookmarkEnd w:id="39"/>
    <w:bookmarkStart w:name="z38" w:id="40"/>
    <w:p>
      <w:pPr>
        <w:spacing w:after="0"/>
        <w:ind w:left="0"/>
        <w:jc w:val="both"/>
      </w:pPr>
      <w:r>
        <w:rPr>
          <w:rFonts w:ascii="Times New Roman"/>
          <w:b w:val="false"/>
          <w:i w:val="false"/>
          <w:color w:val="000000"/>
          <w:sz w:val="28"/>
        </w:rPr>
        <w:t>
      8. Мыналарды:</w:t>
      </w:r>
    </w:p>
    <w:bookmarkEnd w:id="40"/>
    <w:bookmarkStart w:name="z39" w:id="41"/>
    <w:p>
      <w:pPr>
        <w:spacing w:after="0"/>
        <w:ind w:left="0"/>
        <w:jc w:val="both"/>
      </w:pPr>
      <w:r>
        <w:rPr>
          <w:rFonts w:ascii="Times New Roman"/>
          <w:b w:val="false"/>
          <w:i w:val="false"/>
          <w:color w:val="000000"/>
          <w:sz w:val="28"/>
        </w:rPr>
        <w:t xml:space="preserve">
      1) 2014 жылғы 1 қазаннан бастап туындаған қатынастарға қолданылатын осы қаулының </w:t>
      </w:r>
      <w:r>
        <w:rPr>
          <w:rFonts w:ascii="Times New Roman"/>
          <w:b w:val="false"/>
          <w:i w:val="false"/>
          <w:color w:val="000000"/>
          <w:sz w:val="28"/>
        </w:rPr>
        <w:t>2-қосымшасының</w:t>
      </w:r>
      <w:r>
        <w:rPr>
          <w:rFonts w:ascii="Times New Roman"/>
          <w:b w:val="false"/>
          <w:i w:val="false"/>
          <w:color w:val="000000"/>
          <w:sz w:val="28"/>
        </w:rPr>
        <w:t xml:space="preserve"> реттік нөмірлері 77, 87, 90 және 92, </w:t>
      </w:r>
      <w:r>
        <w:rPr>
          <w:rFonts w:ascii="Times New Roman"/>
          <w:b w:val="false"/>
          <w:i w:val="false"/>
          <w:color w:val="000000"/>
          <w:sz w:val="28"/>
        </w:rPr>
        <w:t>11-қосымшасының</w:t>
      </w:r>
      <w:r>
        <w:rPr>
          <w:rFonts w:ascii="Times New Roman"/>
          <w:b w:val="false"/>
          <w:i w:val="false"/>
          <w:color w:val="000000"/>
          <w:sz w:val="28"/>
        </w:rPr>
        <w:t xml:space="preserve"> реттік нөмірлері 13 және 14 және </w:t>
      </w:r>
      <w:r>
        <w:rPr>
          <w:rFonts w:ascii="Times New Roman"/>
          <w:b w:val="false"/>
          <w:i w:val="false"/>
          <w:color w:val="000000"/>
          <w:sz w:val="28"/>
        </w:rPr>
        <w:t>15-қосымшасының</w:t>
      </w:r>
      <w:r>
        <w:rPr>
          <w:rFonts w:ascii="Times New Roman"/>
          <w:b w:val="false"/>
          <w:i w:val="false"/>
          <w:color w:val="000000"/>
          <w:sz w:val="28"/>
        </w:rPr>
        <w:t xml:space="preserve"> реттік нөмірі 5-жолдарын;</w:t>
      </w:r>
    </w:p>
    <w:bookmarkEnd w:id="41"/>
    <w:bookmarkStart w:name="z40" w:id="42"/>
    <w:p>
      <w:pPr>
        <w:spacing w:after="0"/>
        <w:ind w:left="0"/>
        <w:jc w:val="both"/>
      </w:pPr>
      <w:r>
        <w:rPr>
          <w:rFonts w:ascii="Times New Roman"/>
          <w:b w:val="false"/>
          <w:i w:val="false"/>
          <w:color w:val="000000"/>
          <w:sz w:val="28"/>
        </w:rPr>
        <w:t xml:space="preserve">
      2) 2014 жылғы 1 шілдеден бастап туындаған қатынастарға қолданылатын осы қаулының </w:t>
      </w:r>
      <w:r>
        <w:rPr>
          <w:rFonts w:ascii="Times New Roman"/>
          <w:b w:val="false"/>
          <w:i w:val="false"/>
          <w:color w:val="000000"/>
          <w:sz w:val="28"/>
        </w:rPr>
        <w:t>14-қосымшасының</w:t>
      </w:r>
      <w:r>
        <w:rPr>
          <w:rFonts w:ascii="Times New Roman"/>
          <w:b w:val="false"/>
          <w:i w:val="false"/>
          <w:color w:val="000000"/>
          <w:sz w:val="28"/>
        </w:rPr>
        <w:t xml:space="preserve"> реттік нөмірі 8-жолын;</w:t>
      </w:r>
    </w:p>
    <w:bookmarkEnd w:id="42"/>
    <w:bookmarkStart w:name="z41" w:id="43"/>
    <w:p>
      <w:pPr>
        <w:spacing w:after="0"/>
        <w:ind w:left="0"/>
        <w:jc w:val="both"/>
      </w:pPr>
      <w:r>
        <w:rPr>
          <w:rFonts w:ascii="Times New Roman"/>
          <w:b w:val="false"/>
          <w:i w:val="false"/>
          <w:color w:val="000000"/>
          <w:sz w:val="28"/>
        </w:rPr>
        <w:t xml:space="preserve">
      3) 2016 жылғы 1 қаңтардан бастап қолданысқа енгізілетін осы қаулының 2-қосымшасының реттік нөмірлері 93, 94 және 95 және </w:t>
      </w:r>
      <w:r>
        <w:rPr>
          <w:rFonts w:ascii="Times New Roman"/>
          <w:b w:val="false"/>
          <w:i w:val="false"/>
          <w:color w:val="000000"/>
          <w:sz w:val="28"/>
        </w:rPr>
        <w:t>3-қосымшасының</w:t>
      </w:r>
      <w:r>
        <w:rPr>
          <w:rFonts w:ascii="Times New Roman"/>
          <w:b w:val="false"/>
          <w:i w:val="false"/>
          <w:color w:val="000000"/>
          <w:sz w:val="28"/>
        </w:rPr>
        <w:t xml:space="preserve"> реттік нөмірлері 83 және 84-жолдарын қоспағанда, осы қаулы алғашқы ресми жарияланған күнінен кейін күнтізбелік он күн өткен соң қолданысқа енгізіледі.</w:t>
      </w:r>
    </w:p>
    <w:bookmarkEnd w:id="4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3-тармағы</w:t>
      </w:r>
      <w:r>
        <w:rPr>
          <w:rFonts w:ascii="Times New Roman"/>
          <w:b w:val="false"/>
          <w:i w:val="false"/>
          <w:color w:val="000000"/>
          <w:sz w:val="28"/>
        </w:rPr>
        <w:t xml:space="preserve"> 2016 жылғы 1 ақпанға дейін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министрлігінің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Ә. Смайылов __________________ </w:t>
      </w:r>
    </w:p>
    <w:p>
      <w:pPr>
        <w:spacing w:after="0"/>
        <w:ind w:left="0"/>
        <w:jc w:val="both"/>
      </w:pPr>
      <w:r>
        <w:rPr>
          <w:rFonts w:ascii="Times New Roman"/>
          <w:b w:val="false"/>
          <w:i w:val="false"/>
          <w:color w:val="000000"/>
          <w:sz w:val="28"/>
        </w:rPr>
        <w:t>
      2015 жылғы 13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1-қосымша</w:t>
            </w:r>
          </w:p>
        </w:tc>
      </w:tr>
    </w:tbl>
    <w:bookmarkStart w:name="z42" w:id="44"/>
    <w:p>
      <w:pPr>
        <w:spacing w:after="0"/>
        <w:ind w:left="0"/>
        <w:jc w:val="left"/>
      </w:pPr>
      <w:r>
        <w:rPr>
          <w:rFonts w:ascii="Times New Roman"/>
          <w:b/>
          <w:i w:val="false"/>
          <w:color w:val="000000"/>
        </w:rPr>
        <w:t xml:space="preserve"> Екiншi деңгейдегі банктердің пруденциялық нормативтердің орындалуы туралы есептілігінің тізбесі</w:t>
      </w:r>
    </w:p>
    <w:bookmarkEnd w:id="44"/>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30.10.2024 </w:t>
      </w:r>
      <w:r>
        <w:rPr>
          <w:rFonts w:ascii="Times New Roman"/>
          <w:b w:val="false"/>
          <w:i w:val="false"/>
          <w:color w:val="ff0000"/>
          <w:sz w:val="28"/>
        </w:rPr>
        <w:t>№ 64</w:t>
      </w:r>
      <w:r>
        <w:rPr>
          <w:rFonts w:ascii="Times New Roman"/>
          <w:b w:val="false"/>
          <w:i w:val="false"/>
          <w:color w:val="ff0000"/>
          <w:sz w:val="28"/>
        </w:rPr>
        <w:t xml:space="preserve"> (01.12.2024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302" w:id="45"/>
    <w:p>
      <w:pPr>
        <w:spacing w:after="0"/>
        <w:ind w:left="0"/>
        <w:jc w:val="both"/>
      </w:pPr>
      <w:r>
        <w:rPr>
          <w:rFonts w:ascii="Times New Roman"/>
          <w:b w:val="false"/>
          <w:i w:val="false"/>
          <w:color w:val="000000"/>
          <w:sz w:val="28"/>
        </w:rPr>
        <w:t>
      Екiншi деңгейдегі банктердің пруденциялық нормативтердің орындалуы туралы есептілігіне мыналар кіреді:</w:t>
      </w:r>
    </w:p>
    <w:bookmarkEnd w:id="45"/>
    <w:bookmarkStart w:name="z1303" w:id="46"/>
    <w:p>
      <w:pPr>
        <w:spacing w:after="0"/>
        <w:ind w:left="0"/>
        <w:jc w:val="both"/>
      </w:pPr>
      <w:r>
        <w:rPr>
          <w:rFonts w:ascii="Times New Roman"/>
          <w:b w:val="false"/>
          <w:i w:val="false"/>
          <w:color w:val="000000"/>
          <w:sz w:val="28"/>
        </w:rPr>
        <w:t>
      1) пруденциялық нормативтердің орындалуы туралы есеп;</w:t>
      </w:r>
    </w:p>
    <w:bookmarkEnd w:id="46"/>
    <w:bookmarkStart w:name="z1304" w:id="47"/>
    <w:p>
      <w:pPr>
        <w:spacing w:after="0"/>
        <w:ind w:left="0"/>
        <w:jc w:val="both"/>
      </w:pPr>
      <w:r>
        <w:rPr>
          <w:rFonts w:ascii="Times New Roman"/>
          <w:b w:val="false"/>
          <w:i w:val="false"/>
          <w:color w:val="000000"/>
          <w:sz w:val="28"/>
        </w:rPr>
        <w:t>
      2) кредиттік тәуекел ескеріле отырып мөлшерленген активтердің талдамасы туралы есеп;</w:t>
      </w:r>
    </w:p>
    <w:bookmarkEnd w:id="47"/>
    <w:bookmarkStart w:name="z1305" w:id="48"/>
    <w:p>
      <w:pPr>
        <w:spacing w:after="0"/>
        <w:ind w:left="0"/>
        <w:jc w:val="both"/>
      </w:pPr>
      <w:r>
        <w:rPr>
          <w:rFonts w:ascii="Times New Roman"/>
          <w:b w:val="false"/>
          <w:i w:val="false"/>
          <w:color w:val="000000"/>
          <w:sz w:val="28"/>
        </w:rPr>
        <w:t>
      3) кредиттік тәуекел ескеріле отырып мөлшерленген шартты және ықтимал міндеттемелердің талдамасы туралы есеп;</w:t>
      </w:r>
    </w:p>
    <w:bookmarkEnd w:id="48"/>
    <w:bookmarkStart w:name="z1306" w:id="49"/>
    <w:p>
      <w:pPr>
        <w:spacing w:after="0"/>
        <w:ind w:left="0"/>
        <w:jc w:val="both"/>
      </w:pPr>
      <w:r>
        <w:rPr>
          <w:rFonts w:ascii="Times New Roman"/>
          <w:b w:val="false"/>
          <w:i w:val="false"/>
          <w:color w:val="000000"/>
          <w:sz w:val="28"/>
        </w:rPr>
        <w:t>
      4) капиталдың контрциклді буферін есептеу үшін тәуекелдер ескеріле отырып мөлшерленген активтердің талдамасы туралы есеп;</w:t>
      </w:r>
    </w:p>
    <w:bookmarkEnd w:id="49"/>
    <w:bookmarkStart w:name="z1307" w:id="50"/>
    <w:p>
      <w:pPr>
        <w:spacing w:after="0"/>
        <w:ind w:left="0"/>
        <w:jc w:val="both"/>
      </w:pPr>
      <w:r>
        <w:rPr>
          <w:rFonts w:ascii="Times New Roman"/>
          <w:b w:val="false"/>
          <w:i w:val="false"/>
          <w:color w:val="000000"/>
          <w:sz w:val="28"/>
        </w:rPr>
        <w:t>
      5)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50"/>
    <w:bookmarkStart w:name="z1308" w:id="51"/>
    <w:p>
      <w:pPr>
        <w:spacing w:after="0"/>
        <w:ind w:left="0"/>
        <w:jc w:val="both"/>
      </w:pPr>
      <w:r>
        <w:rPr>
          <w:rFonts w:ascii="Times New Roman"/>
          <w:b w:val="false"/>
          <w:i w:val="false"/>
          <w:color w:val="000000"/>
          <w:sz w:val="28"/>
        </w:rPr>
        <w:t>
      6) айрықша пайыздық тәуекелді есептеудің (валюталар бөлігінде) талдамасы туралы есеп;</w:t>
      </w:r>
    </w:p>
    <w:bookmarkEnd w:id="51"/>
    <w:bookmarkStart w:name="z1309" w:id="52"/>
    <w:p>
      <w:pPr>
        <w:spacing w:after="0"/>
        <w:ind w:left="0"/>
        <w:jc w:val="both"/>
      </w:pPr>
      <w:r>
        <w:rPr>
          <w:rFonts w:ascii="Times New Roman"/>
          <w:b w:val="false"/>
          <w:i w:val="false"/>
          <w:color w:val="000000"/>
          <w:sz w:val="28"/>
        </w:rPr>
        <w:t>
      7) уақыт аралықтары бойынша ашық позицияларды бөлу (валюталар бөлігінде) туралы есеп;</w:t>
      </w:r>
    </w:p>
    <w:bookmarkEnd w:id="52"/>
    <w:bookmarkStart w:name="z1310" w:id="53"/>
    <w:p>
      <w:pPr>
        <w:spacing w:after="0"/>
        <w:ind w:left="0"/>
        <w:jc w:val="both"/>
      </w:pPr>
      <w:r>
        <w:rPr>
          <w:rFonts w:ascii="Times New Roman"/>
          <w:b w:val="false"/>
          <w:i w:val="false"/>
          <w:color w:val="000000"/>
          <w:sz w:val="28"/>
        </w:rPr>
        <w:t>
      8) жалпы пайыздық тәуекелді есептеудің (валюталар бөлігінде) талдамасы туралы есеп;</w:t>
      </w:r>
    </w:p>
    <w:bookmarkEnd w:id="53"/>
    <w:bookmarkStart w:name="z1311" w:id="54"/>
    <w:p>
      <w:pPr>
        <w:spacing w:after="0"/>
        <w:ind w:left="0"/>
        <w:jc w:val="both"/>
      </w:pPr>
      <w:r>
        <w:rPr>
          <w:rFonts w:ascii="Times New Roman"/>
          <w:b w:val="false"/>
          <w:i w:val="false"/>
          <w:color w:val="000000"/>
          <w:sz w:val="28"/>
        </w:rPr>
        <w:t>
      9) бір қарыз алушыға келетін тәуекелдің (қарыз алушылар бөлігінде) ең жоғары мөлшерінің талдамасы туралы есеп;</w:t>
      </w:r>
    </w:p>
    <w:bookmarkEnd w:id="54"/>
    <w:bookmarkStart w:name="z1312" w:id="55"/>
    <w:p>
      <w:pPr>
        <w:spacing w:after="0"/>
        <w:ind w:left="0"/>
        <w:jc w:val="both"/>
      </w:pPr>
      <w:r>
        <w:rPr>
          <w:rFonts w:ascii="Times New Roman"/>
          <w:b w:val="false"/>
          <w:i w:val="false"/>
          <w:color w:val="000000"/>
          <w:sz w:val="28"/>
        </w:rPr>
        <w:t>
      10) k4 ағымдағы өтімділік коэффициентінің талдамасы туралы есеп;</w:t>
      </w:r>
    </w:p>
    <w:bookmarkEnd w:id="55"/>
    <w:bookmarkStart w:name="z1313" w:id="56"/>
    <w:p>
      <w:pPr>
        <w:spacing w:after="0"/>
        <w:ind w:left="0"/>
        <w:jc w:val="both"/>
      </w:pPr>
      <w:r>
        <w:rPr>
          <w:rFonts w:ascii="Times New Roman"/>
          <w:b w:val="false"/>
          <w:i w:val="false"/>
          <w:color w:val="000000"/>
          <w:sz w:val="28"/>
        </w:rPr>
        <w:t>
      11) k4-1, k4-2, k4-3 мерзімді өтімділік коэффициенттерінің талдамасы туралы есеп;</w:t>
      </w:r>
    </w:p>
    <w:bookmarkEnd w:id="56"/>
    <w:bookmarkStart w:name="z1314" w:id="57"/>
    <w:p>
      <w:pPr>
        <w:spacing w:after="0"/>
        <w:ind w:left="0"/>
        <w:jc w:val="both"/>
      </w:pPr>
      <w:r>
        <w:rPr>
          <w:rFonts w:ascii="Times New Roman"/>
          <w:b w:val="false"/>
          <w:i w:val="false"/>
          <w:color w:val="000000"/>
          <w:sz w:val="28"/>
        </w:rPr>
        <w:t>
      12) k4-4, k4-5, k4-6 мерзімді валюталық өтімділік коэффициенттерінің талдамасы туралы есеп;</w:t>
      </w:r>
    </w:p>
    <w:bookmarkEnd w:id="57"/>
    <w:bookmarkStart w:name="z1315" w:id="58"/>
    <w:p>
      <w:pPr>
        <w:spacing w:after="0"/>
        <w:ind w:left="0"/>
        <w:jc w:val="both"/>
      </w:pPr>
      <w:r>
        <w:rPr>
          <w:rFonts w:ascii="Times New Roman"/>
          <w:b w:val="false"/>
          <w:i w:val="false"/>
          <w:color w:val="000000"/>
          <w:sz w:val="28"/>
        </w:rPr>
        <w:t>
      13) аптаның (айдың) әрбір жұмыс күні үшін әрбір шетел валютасы бойынша валюталық позициялар және валюталық нетто-позиция туралы есеп;</w:t>
      </w:r>
    </w:p>
    <w:bookmarkEnd w:id="58"/>
    <w:bookmarkStart w:name="z1316" w:id="59"/>
    <w:p>
      <w:pPr>
        <w:spacing w:after="0"/>
        <w:ind w:left="0"/>
        <w:jc w:val="both"/>
      </w:pPr>
      <w:r>
        <w:rPr>
          <w:rFonts w:ascii="Times New Roman"/>
          <w:b w:val="false"/>
          <w:i w:val="false"/>
          <w:color w:val="000000"/>
          <w:sz w:val="28"/>
        </w:rPr>
        <w:t>
      14)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59"/>
    <w:bookmarkStart w:name="z1317" w:id="60"/>
    <w:p>
      <w:pPr>
        <w:spacing w:after="0"/>
        <w:ind w:left="0"/>
        <w:jc w:val="both"/>
      </w:pPr>
      <w:r>
        <w:rPr>
          <w:rFonts w:ascii="Times New Roman"/>
          <w:b w:val="false"/>
          <w:i w:val="false"/>
          <w:color w:val="000000"/>
          <w:sz w:val="28"/>
        </w:rPr>
        <w:t>
      15) банктердің Қазақстан Республикасының бейрезиденттері алдындағы міндеттемелерге капиталдандыру коэффициентінің талдамасы туралы есеп;</w:t>
      </w:r>
    </w:p>
    <w:bookmarkEnd w:id="60"/>
    <w:bookmarkStart w:name="z1318" w:id="61"/>
    <w:p>
      <w:pPr>
        <w:spacing w:after="0"/>
        <w:ind w:left="0"/>
        <w:jc w:val="both"/>
      </w:pPr>
      <w:r>
        <w:rPr>
          <w:rFonts w:ascii="Times New Roman"/>
          <w:b w:val="false"/>
          <w:i w:val="false"/>
          <w:color w:val="000000"/>
          <w:sz w:val="28"/>
        </w:rPr>
        <w:t>
      16) секьюритилендіру кезінде меншікті капиталдың жеткіліктілігі коэффициенттерін есептеу туралы есеп;</w:t>
      </w:r>
    </w:p>
    <w:bookmarkEnd w:id="61"/>
    <w:bookmarkStart w:name="z1319" w:id="62"/>
    <w:p>
      <w:pPr>
        <w:spacing w:after="0"/>
        <w:ind w:left="0"/>
        <w:jc w:val="both"/>
      </w:pPr>
      <w:r>
        <w:rPr>
          <w:rFonts w:ascii="Times New Roman"/>
          <w:b w:val="false"/>
          <w:i w:val="false"/>
          <w:color w:val="000000"/>
          <w:sz w:val="28"/>
        </w:rPr>
        <w:t>
      17) исламдық банктер ұсынатын кредиттік тәуекел ескеріле отырып мөлшерленген активтердің талдамасы туралы есеп;</w:t>
      </w:r>
    </w:p>
    <w:bookmarkEnd w:id="62"/>
    <w:bookmarkStart w:name="z1320" w:id="63"/>
    <w:p>
      <w:pPr>
        <w:spacing w:after="0"/>
        <w:ind w:left="0"/>
        <w:jc w:val="both"/>
      </w:pPr>
      <w:r>
        <w:rPr>
          <w:rFonts w:ascii="Times New Roman"/>
          <w:b w:val="false"/>
          <w:i w:val="false"/>
          <w:color w:val="000000"/>
          <w:sz w:val="28"/>
        </w:rPr>
        <w:t>
      18) исламдық банктер ұсынатын кредиттік тәуекел ескеріле отырып мөлшерленген шартты және ықтимал міндеттемелердің талдамасы туралы есеп;</w:t>
      </w:r>
    </w:p>
    <w:bookmarkEnd w:id="63"/>
    <w:bookmarkStart w:name="z1321" w:id="64"/>
    <w:p>
      <w:pPr>
        <w:spacing w:after="0"/>
        <w:ind w:left="0"/>
        <w:jc w:val="both"/>
      </w:pPr>
      <w:r>
        <w:rPr>
          <w:rFonts w:ascii="Times New Roman"/>
          <w:b w:val="false"/>
          <w:i w:val="false"/>
          <w:color w:val="000000"/>
          <w:sz w:val="28"/>
        </w:rPr>
        <w:t>
      19) исламдық банктер ұсынатын тауар-материалдық қорлардың нарықтық құнының өзгеруіне байланысты нарықтық тәуекелдің талдамасы туралы есеп;</w:t>
      </w:r>
    </w:p>
    <w:bookmarkEnd w:id="64"/>
    <w:bookmarkStart w:name="z1322" w:id="65"/>
    <w:p>
      <w:pPr>
        <w:spacing w:after="0"/>
        <w:ind w:left="0"/>
        <w:jc w:val="both"/>
      </w:pPr>
      <w:r>
        <w:rPr>
          <w:rFonts w:ascii="Times New Roman"/>
          <w:b w:val="false"/>
          <w:i w:val="false"/>
          <w:color w:val="000000"/>
          <w:sz w:val="28"/>
        </w:rPr>
        <w:t>
      20) өтімділікті өтеу коэффициентінің талдамасы туралы есеп;</w:t>
      </w:r>
    </w:p>
    <w:bookmarkEnd w:id="65"/>
    <w:bookmarkStart w:name="z1323" w:id="66"/>
    <w:p>
      <w:pPr>
        <w:spacing w:after="0"/>
        <w:ind w:left="0"/>
        <w:jc w:val="both"/>
      </w:pPr>
      <w:r>
        <w:rPr>
          <w:rFonts w:ascii="Times New Roman"/>
          <w:b w:val="false"/>
          <w:i w:val="false"/>
          <w:color w:val="000000"/>
          <w:sz w:val="28"/>
        </w:rPr>
        <w:t>
      21) нетто тұрақты қорландыру коэффициентінің талдамасы туралы есеп.</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интернет-ресурста орналастырылған</w:t>
      </w:r>
    </w:p>
    <w:p>
      <w:pPr>
        <w:spacing w:after="0"/>
        <w:ind w:left="0"/>
        <w:jc w:val="both"/>
      </w:pPr>
      <w:r>
        <w:rPr>
          <w:rFonts w:ascii="Times New Roman"/>
          <w:b w:val="false"/>
          <w:i w:val="false"/>
          <w:color w:val="000000"/>
          <w:sz w:val="28"/>
        </w:rPr>
        <w:t>
      Әкімшілік нысанның атауы: Пруденциялық нормативтердің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пруденциалдық нормативтер туралы мәліметтер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аз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сома ретіндегі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ашып көрсетілген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басқа да жиынтық кіріс арқылы әділ құны бойынша есепке алынатын бағалы қағаздардың құнын қайта бағалау резервтерін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 қосқанда,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секьюритилендіру бойынша транзакциялармен байланысты сатудан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міндеттеме бойынша кредиттік тәуекелдің өзгеруіне байланысты қаржылық міндеттеменің әділ құнының өзгеруінен болған кіріс немесе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ұйымдарының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 және одан көбі бар қаржы ұйымының жай акцияларына инвестициялары)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шығарылған акциялардың (жарғылық капиталда қатысу үлестерінің) 10 (он) пайызы және одан көбі бар қаржы ұйымының жай акцияларына инвестициялары және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жиынтығында 11.1, 11.2, 11.3, 11.4, 11.5, 11.6, 11.7, 11.8 және 11.9-жолдарда көрсетілген реттеуіш түзетулер қолданылғаннан кейін банктің негізгі капиталы айырмасының және негізгі капиталдан шегерілетін, 11.10, 11.11 және 11.12-жолдарда көрсетілген, негізгі капиталдан шегерілетін, 11.10, 11.11 және 11.12-жолдарда көрсетілген сомаларға төмендетілген соманың 17,65 (он жеті бүтін жүзден алпыс бес)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сома ретіндегі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капиталының құрамындағы құралдарды жіктеуге арналған критерийлерде белгіленген,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өлшемшарттарға сәйкес келетін мерзімсіз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өлшемшарттарға сәйкес келетін, төленген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меншікті мерзімсіз қаржы құралдарына тікелей не жанама тәсілмен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артықшылықты 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қосымша капиталдан шегерілетін, шығарылған акциялардың (жарғылық капиталда қатысу үлестерінің) 10 (он) пайызы және одан көбі бар қаржы ұйымының мерзімсіз қаржы құралдарына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бірақ оның деңгейінің жетпеуіне байланысты қосымша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инвестицияларының (инвестициялары (банктің шығарылған акциялардың (жарғылық капиталда қатысу үлестерінің) 10 (он) пайызынан азы бар қаржы ұйымдарының қаржы құралдарына жиынтығында реттеуіш түзетулер қолданылғаннан кейін банктің негізгі капиталының 10 (он) пайызынан асатын инвестициялары) инвестициялардың жалпы сомасындағы реттелген борыштағы инвестициялардың үлесіне көбейтілген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шығарылған акциялардың (жарғылық капиталда қатысу үлестерінің) 10 (он) пайызы және одан көп пайызы бар қаржы ұйымдарының реттелген борышына екінші деңгейдегі капиталдан шегерілетін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kl-2 бірінші деңгейдегі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дивиденд төлеуді тоқтату және акцияларды кері сатып алу бөлігінде шектеу қойылатын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кастодиандық шарттың талаптарымен қабылданған, инвестицияланбаған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айырбастау бағамының (бағалы металдардың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 бойынша нарықтық құнының өзгеруіне байланысты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сомасының айырмасы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және шартты және ықтимал талаптар мен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банкпен айрықша қатынастармен байланысты емес бір қарыз алушыға келетін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 банкпен айрықша қатынастармен байланысты бір қарыз алушыға (қарыз алушылар тобына) келетін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барлық қарыз алушылар бойынша тәуекелдер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қарыз алушылар бойынша тәуекелдер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Стандард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талаптарды және Стандард энд Пурс (Standard &amp; Poor’s) агенттiгiнiң "А" рейтингiнен төмен емес рейтингi немесе одан басқа рейтингтік агенттiктердiң бiрiнiң осыған ұқсас деңгейдегi рейтингi бар бейрезиденттерді қоспағанда, Стандард энд Пурс (Standard &amp; Poor’s) агенттігінің "А" рейтингінен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меншікті капиталдың 10 (он) пайызынан асатын бір қарыз алушыға келетін тәуекелдердің жиынтық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Банкінің міндеттемелері бойынша банктің тәуекел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Банкінің міндеттемелері бойынша тәуекел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ағымдағы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7 (жеті) күнге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1 (бір) айға дейін қоса алғанда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айға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3 (үш) айға дейін қоса алғанда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3 (үш) айға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пайызға тең конверсия коэффициентіне көбейтілген k4-4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есепті кезең ішінде кредиторлар алдында мерзімі өткен міндеттемелердің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уәкілетті орган мақұлдаған іс-шаралар жоспарын банктің уақтылы орындамау фактісінің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бейрезиденттер алдындағы қысқа мерзімді міндеттемелердің ең жоғары лимитінің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бір бөлігін ішкі активтерге орналастыру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"Пруденциялық нормативтердің орындалуы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1536" w:id="67"/>
    <w:p>
      <w:pPr>
        <w:spacing w:after="0"/>
        <w:ind w:left="0"/>
        <w:jc w:val="left"/>
      </w:pPr>
      <w:r>
        <w:rPr>
          <w:rFonts w:ascii="Times New Roman"/>
          <w:b/>
          <w:i w:val="false"/>
          <w:color w:val="000000"/>
        </w:rPr>
        <w:t xml:space="preserve"> Пруденциялық нормативтердің орындалуы туралы есеп (индексі - 1-BVU_Prud_norm, кезеңділігі – ай сайын) әкімшілік деректерді өтеусіз негізде жинауға арналған нысанын толтыру бойынша түсіндірме</w:t>
      </w:r>
    </w:p>
    <w:bookmarkEnd w:id="67"/>
    <w:bookmarkStart w:name="z1537" w:id="68"/>
    <w:p>
      <w:pPr>
        <w:spacing w:after="0"/>
        <w:ind w:left="0"/>
        <w:jc w:val="left"/>
      </w:pPr>
      <w:r>
        <w:rPr>
          <w:rFonts w:ascii="Times New Roman"/>
          <w:b/>
          <w:i w:val="false"/>
          <w:color w:val="000000"/>
        </w:rPr>
        <w:t xml:space="preserve"> 1-тарау. Жалпы ережелер</w:t>
      </w:r>
    </w:p>
    <w:bookmarkEnd w:id="68"/>
    <w:p>
      <w:pPr>
        <w:spacing w:after="0"/>
        <w:ind w:left="0"/>
        <w:jc w:val="both"/>
      </w:pPr>
      <w:r>
        <w:rPr>
          <w:rFonts w:ascii="Times New Roman"/>
          <w:b w:val="false"/>
          <w:i w:val="false"/>
          <w:color w:val="000000"/>
          <w:sz w:val="28"/>
        </w:rPr>
        <w:t>
      1. Осы түсіндірмеде "Пруденциялық нормативтердің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38" w:id="69"/>
    <w:p>
      <w:pPr>
        <w:spacing w:after="0"/>
        <w:ind w:left="0"/>
        <w:jc w:val="left"/>
      </w:pPr>
      <w:r>
        <w:rPr>
          <w:rFonts w:ascii="Times New Roman"/>
          <w:b/>
          <w:i w:val="false"/>
          <w:color w:val="000000"/>
        </w:rPr>
        <w:t xml:space="preserve"> 2-тарау. Нысанды толтыру бойынша түсіндірме</w:t>
      </w:r>
    </w:p>
    <w:bookmarkEnd w:id="69"/>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1-жол № </w:t>
      </w:r>
      <w:r>
        <w:rPr>
          <w:rFonts w:ascii="Times New Roman"/>
          <w:b w:val="false"/>
          <w:i w:val="false"/>
          <w:color w:val="000000"/>
          <w:sz w:val="28"/>
        </w:rPr>
        <w:t>144</w:t>
      </w:r>
      <w:r>
        <w:rPr>
          <w:rFonts w:ascii="Times New Roman"/>
          <w:b w:val="false"/>
          <w:i w:val="false"/>
          <w:color w:val="000000"/>
          <w:sz w:val="28"/>
        </w:rPr>
        <w:t xml:space="preserve"> нормативтердің 1-тарауына және № </w:t>
      </w:r>
      <w:r>
        <w:rPr>
          <w:rFonts w:ascii="Times New Roman"/>
          <w:b w:val="false"/>
          <w:i w:val="false"/>
          <w:color w:val="000000"/>
          <w:sz w:val="28"/>
        </w:rPr>
        <w:t>170</w:t>
      </w:r>
      <w:r>
        <w:rPr>
          <w:rFonts w:ascii="Times New Roman"/>
          <w:b w:val="false"/>
          <w:i w:val="false"/>
          <w:color w:val="000000"/>
          <w:sz w:val="28"/>
        </w:rPr>
        <w:t xml:space="preserve"> нормативтердің 2-тарауына сәйкес толтырылады.</w:t>
      </w:r>
    </w:p>
    <w:p>
      <w:pPr>
        <w:spacing w:after="0"/>
        <w:ind w:left="0"/>
        <w:jc w:val="both"/>
      </w:pPr>
      <w:r>
        <w:rPr>
          <w:rFonts w:ascii="Times New Roman"/>
          <w:b w:val="false"/>
          <w:i w:val="false"/>
          <w:color w:val="000000"/>
          <w:sz w:val="28"/>
        </w:rPr>
        <w:t xml:space="preserve">
      6. 5-жолда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ақы төленген жай акциялар бойынша мәліметтер көрсетіледі.</w:t>
      </w:r>
    </w:p>
    <w:p>
      <w:pPr>
        <w:spacing w:after="0"/>
        <w:ind w:left="0"/>
        <w:jc w:val="both"/>
      </w:pPr>
      <w:r>
        <w:rPr>
          <w:rFonts w:ascii="Times New Roman"/>
          <w:b w:val="false"/>
          <w:i w:val="false"/>
          <w:color w:val="000000"/>
          <w:sz w:val="28"/>
        </w:rPr>
        <w:t>
      7. 11.7-жолда секьюритилендіру талаптарынан алынған, болашақта толық немесе ішінара күтуге байланысты болашақ кезеңдердің кірістері көрсетіледі.</w:t>
      </w:r>
    </w:p>
    <w:p>
      <w:pPr>
        <w:spacing w:after="0"/>
        <w:ind w:left="0"/>
        <w:jc w:val="both"/>
      </w:pPr>
      <w:r>
        <w:rPr>
          <w:rFonts w:ascii="Times New Roman"/>
          <w:b w:val="false"/>
          <w:i w:val="false"/>
          <w:color w:val="000000"/>
          <w:sz w:val="28"/>
        </w:rPr>
        <w:t xml:space="preserve">
      8. 12.1-жолда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мерзімсіз шарттар бойынша мәліметтер көрсетіледі, олардың нәтижесінде бір мезгілде бір тұлғада қаржылық актив және басқа тұлғада қаржы міндеттемесі немесе заңды тұлғаның барлық міндеттемесі шегерілгеннен қалған оның активтерінің үлесіне құқықты растайтын өзге қаржы құралы туындайды.</w:t>
      </w:r>
    </w:p>
    <w:p>
      <w:pPr>
        <w:spacing w:after="0"/>
        <w:ind w:left="0"/>
        <w:jc w:val="both"/>
      </w:pPr>
      <w:r>
        <w:rPr>
          <w:rFonts w:ascii="Times New Roman"/>
          <w:b w:val="false"/>
          <w:i w:val="false"/>
          <w:color w:val="000000"/>
          <w:sz w:val="28"/>
        </w:rPr>
        <w:t xml:space="preserve">
      9. 12.2-жолда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төленген артықшылықты акциялар бойынша мәліметтер көрсетіледі.</w:t>
      </w:r>
    </w:p>
    <w:p>
      <w:pPr>
        <w:spacing w:after="0"/>
        <w:ind w:left="0"/>
        <w:jc w:val="both"/>
      </w:pPr>
      <w:r>
        <w:rPr>
          <w:rFonts w:ascii="Times New Roman"/>
          <w:b w:val="false"/>
          <w:i w:val="false"/>
          <w:color w:val="000000"/>
          <w:sz w:val="28"/>
        </w:rPr>
        <w:t xml:space="preserve">
      10. 15-жолда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реттелген борыш бойынша мәліметтер көрсетіледі.</w:t>
      </w:r>
    </w:p>
    <w:p>
      <w:pPr>
        <w:spacing w:after="0"/>
        <w:ind w:left="0"/>
        <w:jc w:val="both"/>
      </w:pPr>
      <w:r>
        <w:rPr>
          <w:rFonts w:ascii="Times New Roman"/>
          <w:b w:val="false"/>
          <w:i w:val="false"/>
          <w:color w:val="000000"/>
          <w:sz w:val="28"/>
        </w:rPr>
        <w:t xml:space="preserve">
      11. 20-жолда № </w:t>
      </w:r>
      <w:r>
        <w:rPr>
          <w:rFonts w:ascii="Times New Roman"/>
          <w:b w:val="false"/>
          <w:i w:val="false"/>
          <w:color w:val="000000"/>
          <w:sz w:val="28"/>
        </w:rPr>
        <w:t>144</w:t>
      </w:r>
      <w:r>
        <w:rPr>
          <w:rFonts w:ascii="Times New Roman"/>
          <w:b w:val="false"/>
          <w:i w:val="false"/>
          <w:color w:val="000000"/>
          <w:sz w:val="28"/>
        </w:rPr>
        <w:t xml:space="preserve"> нормативтерге 4-қосымшаға және № </w:t>
      </w:r>
      <w:r>
        <w:rPr>
          <w:rFonts w:ascii="Times New Roman"/>
          <w:b w:val="false"/>
          <w:i w:val="false"/>
          <w:color w:val="000000"/>
          <w:sz w:val="28"/>
        </w:rPr>
        <w:t>170</w:t>
      </w:r>
      <w:r>
        <w:rPr>
          <w:rFonts w:ascii="Times New Roman"/>
          <w:b w:val="false"/>
          <w:i w:val="false"/>
          <w:color w:val="000000"/>
          <w:sz w:val="28"/>
        </w:rPr>
        <w:t xml:space="preserve">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p>
    <w:p>
      <w:pPr>
        <w:spacing w:after="0"/>
        <w:ind w:left="0"/>
        <w:jc w:val="both"/>
      </w:pPr>
      <w:r>
        <w:rPr>
          <w:rFonts w:ascii="Times New Roman"/>
          <w:b w:val="false"/>
          <w:i w:val="false"/>
          <w:color w:val="000000"/>
          <w:sz w:val="28"/>
        </w:rPr>
        <w:t>
      12. 22-жол кредиттік тәуекел ескеріле отырып мөлшерленген активтердің талдамасы туралы есептің деректеріне сәйкес толтырылады.</w:t>
      </w:r>
    </w:p>
    <w:p>
      <w:pPr>
        <w:spacing w:after="0"/>
        <w:ind w:left="0"/>
        <w:jc w:val="both"/>
      </w:pPr>
      <w:r>
        <w:rPr>
          <w:rFonts w:ascii="Times New Roman"/>
          <w:b w:val="false"/>
          <w:i w:val="false"/>
          <w:color w:val="000000"/>
          <w:sz w:val="28"/>
        </w:rPr>
        <w:t>
      13. 23-жол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p>
      <w:pPr>
        <w:spacing w:after="0"/>
        <w:ind w:left="0"/>
        <w:jc w:val="both"/>
      </w:pPr>
      <w:r>
        <w:rPr>
          <w:rFonts w:ascii="Times New Roman"/>
          <w:b w:val="false"/>
          <w:i w:val="false"/>
          <w:color w:val="000000"/>
          <w:sz w:val="28"/>
        </w:rPr>
        <w:t>
      14. 24-жол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p>
      <w:pPr>
        <w:spacing w:after="0"/>
        <w:ind w:left="0"/>
        <w:jc w:val="both"/>
      </w:pPr>
      <w:r>
        <w:rPr>
          <w:rFonts w:ascii="Times New Roman"/>
          <w:b w:val="false"/>
          <w:i w:val="false"/>
          <w:color w:val="000000"/>
          <w:sz w:val="28"/>
        </w:rPr>
        <w:t>
      15. 25-жол айрықша пайыздық тәуекелді есептеудің талдамасы (валюталар бөлігінде) туралы есептің деректеріне сәйкес толтырылады.</w:t>
      </w:r>
    </w:p>
    <w:p>
      <w:pPr>
        <w:spacing w:after="0"/>
        <w:ind w:left="0"/>
        <w:jc w:val="both"/>
      </w:pPr>
      <w:r>
        <w:rPr>
          <w:rFonts w:ascii="Times New Roman"/>
          <w:b w:val="false"/>
          <w:i w:val="false"/>
          <w:color w:val="000000"/>
          <w:sz w:val="28"/>
        </w:rPr>
        <w:t>
      16. 26-жол жалпы пайыздық тәуекелді есептеудің талдамасы (валюталар бөлігінде) туралы есептің деректеріне сәйкес толтырылады.</w:t>
      </w:r>
    </w:p>
    <w:p>
      <w:pPr>
        <w:spacing w:after="0"/>
        <w:ind w:left="0"/>
        <w:jc w:val="both"/>
      </w:pPr>
      <w:r>
        <w:rPr>
          <w:rFonts w:ascii="Times New Roman"/>
          <w:b w:val="false"/>
          <w:i w:val="false"/>
          <w:color w:val="000000"/>
          <w:sz w:val="28"/>
        </w:rPr>
        <w:t>
      17. 40, 41, 42, 43, 44, 45, 46, 47, 48 және 49-жолдар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p>
      <w:pPr>
        <w:spacing w:after="0"/>
        <w:ind w:left="0"/>
        <w:jc w:val="both"/>
      </w:pPr>
      <w:r>
        <w:rPr>
          <w:rFonts w:ascii="Times New Roman"/>
          <w:b w:val="false"/>
          <w:i w:val="false"/>
          <w:color w:val="000000"/>
          <w:sz w:val="28"/>
        </w:rPr>
        <w:t>
      18. 52, 53 және 54-жолдар k4 ағымдағы өтімділік коэффициентінің талдамасы туралы есептің деректеріне сәйкес толтырылады.</w:t>
      </w:r>
    </w:p>
    <w:p>
      <w:pPr>
        <w:spacing w:after="0"/>
        <w:ind w:left="0"/>
        <w:jc w:val="both"/>
      </w:pPr>
      <w:r>
        <w:rPr>
          <w:rFonts w:ascii="Times New Roman"/>
          <w:b w:val="false"/>
          <w:i w:val="false"/>
          <w:color w:val="000000"/>
          <w:sz w:val="28"/>
        </w:rPr>
        <w:t>
      19. 55, 56, 57, 58, 59, 60, 61 және 62-жолдары k4-1, k4-2, k4-3 мерзімді өтімділік коэффициенттерінің талдамасы туралы есептің деректеріне сәйкес толтырылады.</w:t>
      </w:r>
    </w:p>
    <w:p>
      <w:pPr>
        <w:spacing w:after="0"/>
        <w:ind w:left="0"/>
        <w:jc w:val="both"/>
      </w:pPr>
      <w:r>
        <w:rPr>
          <w:rFonts w:ascii="Times New Roman"/>
          <w:b w:val="false"/>
          <w:i w:val="false"/>
          <w:color w:val="000000"/>
          <w:sz w:val="28"/>
        </w:rPr>
        <w:t>
      20. 63. 63.1, 63.2, 63.3, 63.4, 64, 64.1, 64.2, 64.3, 64.4, 65, 65.1, 65.2, 65.3, 65.4, 66, 66.1, 66.2, 66.3, 66.4, 67, 67.1, 67.2, 67.3, 67.4, 68, 68.1, 68.2, 68.3, 68.4, 69, 69.1, 69.2, 69.3, 69.4, 70, 70.1, 70.2, 70.3, 70.4, 71, 71.1, 71.2, 71.3 және 71.4-жолдары k4-4, k4-5, k4-6 мерзімді валюталық өтімділік коэффициенттерінің талдамасы туралы есептің деректеріне сәйкес толтырылады.</w:t>
      </w:r>
    </w:p>
    <w:p>
      <w:pPr>
        <w:spacing w:after="0"/>
        <w:ind w:left="0"/>
        <w:jc w:val="both"/>
      </w:pPr>
      <w:r>
        <w:rPr>
          <w:rFonts w:ascii="Times New Roman"/>
          <w:b w:val="false"/>
          <w:i w:val="false"/>
          <w:color w:val="000000"/>
          <w:sz w:val="28"/>
        </w:rPr>
        <w:t>
      21. 74 және 75-жолдар екінші деңгейдегі банктерді Қазақстан Республикасының бейрезиденттері алдындағы міндеттемелерге капиталдандыру коэффициенттерінің талдамасы туралы есептің деректеріне сәйкес толтырылады.</w:t>
      </w:r>
    </w:p>
    <w:p>
      <w:pPr>
        <w:spacing w:after="0"/>
        <w:ind w:left="0"/>
        <w:jc w:val="both"/>
      </w:pPr>
      <w:r>
        <w:rPr>
          <w:rFonts w:ascii="Times New Roman"/>
          <w:b w:val="false"/>
          <w:i w:val="false"/>
          <w:color w:val="000000"/>
          <w:sz w:val="28"/>
        </w:rPr>
        <w:t>
      22. 77-жол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p>
      <w:pPr>
        <w:spacing w:after="0"/>
        <w:ind w:left="0"/>
        <w:jc w:val="both"/>
      </w:pPr>
      <w:r>
        <w:rPr>
          <w:rFonts w:ascii="Times New Roman"/>
          <w:b w:val="false"/>
          <w:i w:val="false"/>
          <w:color w:val="000000"/>
          <w:sz w:val="28"/>
        </w:rPr>
        <w:t>
      23. 32, 33 және 76-жолдарды исламдық екінші деңгейдегі банктер ғана толтырады.</w:t>
      </w:r>
    </w:p>
    <w:p>
      <w:pPr>
        <w:spacing w:after="0"/>
        <w:ind w:left="0"/>
        <w:jc w:val="both"/>
      </w:pPr>
      <w:r>
        <w:rPr>
          <w:rFonts w:ascii="Times New Roman"/>
          <w:b w:val="false"/>
          <w:i w:val="false"/>
          <w:color w:val="000000"/>
          <w:sz w:val="28"/>
        </w:rPr>
        <w:t>
      24. 17, 18, 19, 41, 43, 45, 47, 49, 54, 56, 59, 62, 65, 65.1, 65.2, 65.3, 65.4, 68, 68.1, 68.2, 68.3, 68.4, 71, 71.1, 71.2, 71.3, 71.4, 75 және 77-жолдарында үтірден кейін үш таңбалы мәндер көрсетіледі.</w:t>
      </w:r>
    </w:p>
    <w:p>
      <w:pPr>
        <w:spacing w:after="0"/>
        <w:ind w:left="0"/>
        <w:jc w:val="both"/>
      </w:pPr>
      <w:r>
        <w:rPr>
          <w:rFonts w:ascii="Times New Roman"/>
          <w:b w:val="false"/>
          <w:i w:val="false"/>
          <w:color w:val="000000"/>
          <w:sz w:val="28"/>
        </w:rPr>
        <w:t>
      25. 45, 47, 49 және 51-жолдарды толтыру үшін мына қысқартулар қолданылады:</w:t>
      </w:r>
    </w:p>
    <w:p>
      <w:pPr>
        <w:spacing w:after="0"/>
        <w:ind w:left="0"/>
        <w:jc w:val="both"/>
      </w:pPr>
      <w:r>
        <w:rPr>
          <w:rFonts w:ascii="Times New Roman"/>
          <w:b w:val="false"/>
          <w:i w:val="false"/>
          <w:color w:val="000000"/>
          <w:sz w:val="28"/>
        </w:rPr>
        <w:t>
      банкпен айрықша қатынастармен байланысты қарыз алушылар бойынша тәуекелдер сомасының коэффициенті – Ро;</w:t>
      </w:r>
    </w:p>
    <w:p>
      <w:pPr>
        <w:spacing w:after="0"/>
        <w:ind w:left="0"/>
        <w:jc w:val="both"/>
      </w:pPr>
      <w:r>
        <w:rPr>
          <w:rFonts w:ascii="Times New Roman"/>
          <w:b w:val="false"/>
          <w:i w:val="false"/>
          <w:color w:val="000000"/>
          <w:sz w:val="28"/>
        </w:rPr>
        <w:t>
      бланктік кредиттің ең жоғары мөлшерінің коэффициенті – Бк;</w:t>
      </w:r>
    </w:p>
    <w:p>
      <w:pPr>
        <w:spacing w:after="0"/>
        <w:ind w:left="0"/>
        <w:jc w:val="both"/>
      </w:pPr>
      <w:r>
        <w:rPr>
          <w:rFonts w:ascii="Times New Roman"/>
          <w:b w:val="false"/>
          <w:i w:val="false"/>
          <w:color w:val="000000"/>
          <w:sz w:val="28"/>
        </w:rPr>
        <w:t>
      әрқайсысының мөлшері меншікті капиталдың 10 (он) пайызынан асатын бір қарыз алушыға шаққандағы тәуекелдердің жиынтық сомасының коэффициенті – Рк;</w:t>
      </w:r>
    </w:p>
    <w:p>
      <w:pPr>
        <w:spacing w:after="0"/>
        <w:ind w:left="0"/>
        <w:jc w:val="both"/>
      </w:pPr>
      <w:r>
        <w:rPr>
          <w:rFonts w:ascii="Times New Roman"/>
          <w:b w:val="false"/>
          <w:i w:val="false"/>
          <w:color w:val="000000"/>
          <w:sz w:val="28"/>
        </w:rPr>
        <w:t>
      Қазақстанның Даму Банкі міндеттемелері бойынша тәуекел мөлшерінің коэффициенті – Рбрк.</w:t>
      </w:r>
    </w:p>
    <w:p>
      <w:pPr>
        <w:spacing w:after="0"/>
        <w:ind w:left="0"/>
        <w:jc w:val="both"/>
      </w:pPr>
      <w:r>
        <w:rPr>
          <w:rFonts w:ascii="Times New Roman"/>
          <w:b w:val="false"/>
          <w:i w:val="false"/>
          <w:color w:val="000000"/>
          <w:sz w:val="28"/>
        </w:rPr>
        <w:t>
      26.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интернет-ресурста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активтің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активтерінің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"Кредиттік тәуекел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 xml:space="preserve">отырып мөлшерленген </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540" w:id="70"/>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 (индексі – 2-BVU_RA, кезеңділігі – ай сайын) әкімшілік деректерді өтеусіз негізде жинауға арналған нысанын толтыру бойынша түсіндірме</w:t>
      </w:r>
    </w:p>
    <w:bookmarkEnd w:id="70"/>
    <w:bookmarkStart w:name="z1541" w:id="71"/>
    <w:p>
      <w:pPr>
        <w:spacing w:after="0"/>
        <w:ind w:left="0"/>
        <w:jc w:val="left"/>
      </w:pPr>
      <w:r>
        <w:rPr>
          <w:rFonts w:ascii="Times New Roman"/>
          <w:b/>
          <w:i w:val="false"/>
          <w:color w:val="000000"/>
        </w:rPr>
        <w:t xml:space="preserve"> 1-тарау. Жалпы ережелер</w:t>
      </w:r>
    </w:p>
    <w:bookmarkEnd w:id="71"/>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42" w:id="72"/>
    <w:p>
      <w:pPr>
        <w:spacing w:after="0"/>
        <w:ind w:left="0"/>
        <w:jc w:val="left"/>
      </w:pPr>
      <w:r>
        <w:rPr>
          <w:rFonts w:ascii="Times New Roman"/>
          <w:b/>
          <w:i w:val="false"/>
          <w:color w:val="000000"/>
        </w:rPr>
        <w:t xml:space="preserve"> 2-тарау. Нысанды толтыру бойынша түсіндірме</w:t>
      </w:r>
    </w:p>
    <w:bookmarkEnd w:id="72"/>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топтың түрі таңдалады.</w:t>
      </w:r>
    </w:p>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саралануға жататын активтің түрі" анықтамалығынан таңдалады.</w:t>
      </w:r>
    </w:p>
    <w:p>
      <w:pPr>
        <w:spacing w:after="0"/>
        <w:ind w:left="0"/>
        <w:jc w:val="both"/>
      </w:pPr>
      <w:r>
        <w:rPr>
          <w:rFonts w:ascii="Times New Roman"/>
          <w:b w:val="false"/>
          <w:i w:val="false"/>
          <w:color w:val="000000"/>
          <w:sz w:val="28"/>
        </w:rPr>
        <w:t>
      7. 4-бағанда кредиттік тәуекел дәрежесі бойынша саралануға жататын активтің сомасы көрсетіледі</w:t>
      </w:r>
    </w:p>
    <w:p>
      <w:pPr>
        <w:spacing w:after="0"/>
        <w:ind w:left="0"/>
        <w:jc w:val="both"/>
      </w:pPr>
      <w:r>
        <w:rPr>
          <w:rFonts w:ascii="Times New Roman"/>
          <w:b w:val="false"/>
          <w:i w:val="false"/>
          <w:color w:val="000000"/>
          <w:sz w:val="28"/>
        </w:rPr>
        <w:t xml:space="preserve">
      8. 5-бағанда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активтердің әрбір тобы үшін тәуекел дәрежесі пайызбен көрсетіледі. Тәуекел дәрежесінің пайыздық мәндері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9. 6-бағанда 3-бағанда көрсетілген, тәуекел дәрежесіне көбейтілген активтер сомасы пайызбен көрсетіледі (4-баған).</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Қаулы 3-1-қосымшамен толықтырылды - ҚР Ұлттық Банкі Басқармасының 30.10.2024 </w:t>
      </w:r>
      <w:r>
        <w:rPr>
          <w:rFonts w:ascii="Times New Roman"/>
          <w:b w:val="false"/>
          <w:i w:val="false"/>
          <w:color w:val="ff0000"/>
          <w:sz w:val="28"/>
        </w:rPr>
        <w:t>№ 64</w:t>
      </w:r>
      <w:r>
        <w:rPr>
          <w:rFonts w:ascii="Times New Roman"/>
          <w:b w:val="false"/>
          <w:i w:val="false"/>
          <w:color w:val="ff0000"/>
          <w:sz w:val="28"/>
        </w:rPr>
        <w:t xml:space="preserve"> (01.12.2024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қаулыларымен.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Капиталдың контрциклді буферін есептеу үшін тәуекелдер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2-BVU_RA_CCyB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Контрциклді буфер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ескерілген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қосқанда, жеке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жеке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қосқанда,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банктік емес заңды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 және 3-тармақтарында көрсетілген қарыздарды қоспағанда, кредиттік тәуекел ескеріле отырып мөлшерленген өзге де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 және 4-тармақтарында көрсетілген қарыздарды қоспағанда,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өзге де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ескеріле отырып мөлшерленген өзге де активтер, шартты және ықтимал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ескеріле отырып мөлшерленген активтер, шартты және ықтимал міндеттемелер сомасының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Контрциклдік буфер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"Капиталдың контрциклді буферін есептеу үшін тәуекелдер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"Капиталдың контрциклді </w:t>
            </w:r>
            <w:r>
              <w:br/>
            </w:r>
            <w:r>
              <w:rPr>
                <w:rFonts w:ascii="Times New Roman"/>
                <w:b w:val="false"/>
                <w:i w:val="false"/>
                <w:color w:val="000000"/>
                <w:sz w:val="20"/>
              </w:rPr>
              <w:t xml:space="preserve">буферін есептеу үшін </w:t>
            </w:r>
            <w:r>
              <w:br/>
            </w:r>
            <w:r>
              <w:rPr>
                <w:rFonts w:ascii="Times New Roman"/>
                <w:b w:val="false"/>
                <w:i w:val="false"/>
                <w:color w:val="000000"/>
                <w:sz w:val="20"/>
              </w:rPr>
              <w:t>тәуекелдер ескеріле отырып</w:t>
            </w:r>
            <w:r>
              <w:br/>
            </w:r>
            <w:r>
              <w:rPr>
                <w:rFonts w:ascii="Times New Roman"/>
                <w:b w:val="false"/>
                <w:i w:val="false"/>
                <w:color w:val="000000"/>
                <w:sz w:val="20"/>
              </w:rPr>
              <w:t xml:space="preserve">мөлшерленген активтердің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544" w:id="73"/>
    <w:p>
      <w:pPr>
        <w:spacing w:after="0"/>
        <w:ind w:left="0"/>
        <w:jc w:val="left"/>
      </w:pPr>
      <w:r>
        <w:rPr>
          <w:rFonts w:ascii="Times New Roman"/>
          <w:b/>
          <w:i w:val="false"/>
          <w:color w:val="000000"/>
        </w:rPr>
        <w:t xml:space="preserve"> Капиталдың контрциклді буферін есептеу үшін тәуекелдер ескеріле отырып мөлшерленген активтердің талдамасы туралы есеп (индексі – 2-BVU_RA_CCyB, кезеңділігі – ай сайын) әкімшілік деректерді өтеусіз негізде жинауға арналған нысанын толтыру бойынша түсіндірме</w:t>
      </w:r>
    </w:p>
    <w:bookmarkEnd w:id="73"/>
    <w:bookmarkStart w:name="z1545" w:id="74"/>
    <w:p>
      <w:pPr>
        <w:spacing w:after="0"/>
        <w:ind w:left="0"/>
        <w:jc w:val="left"/>
      </w:pPr>
      <w:r>
        <w:rPr>
          <w:rFonts w:ascii="Times New Roman"/>
          <w:b/>
          <w:i w:val="false"/>
          <w:color w:val="000000"/>
        </w:rPr>
        <w:t xml:space="preserve"> 1-тарау. Жалпы ережелер</w:t>
      </w:r>
    </w:p>
    <w:bookmarkEnd w:id="74"/>
    <w:p>
      <w:pPr>
        <w:spacing w:after="0"/>
        <w:ind w:left="0"/>
        <w:jc w:val="both"/>
      </w:pPr>
      <w:r>
        <w:rPr>
          <w:rFonts w:ascii="Times New Roman"/>
          <w:b w:val="false"/>
          <w:i w:val="false"/>
          <w:color w:val="000000"/>
          <w:sz w:val="28"/>
        </w:rPr>
        <w:t>
      1. Осы түсіндірмеде "Капиталдың контрциклді буферін есептеу үшін тәуекелдер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46" w:id="75"/>
    <w:p>
      <w:pPr>
        <w:spacing w:after="0"/>
        <w:ind w:left="0"/>
        <w:jc w:val="left"/>
      </w:pPr>
      <w:r>
        <w:rPr>
          <w:rFonts w:ascii="Times New Roman"/>
          <w:b/>
          <w:i w:val="false"/>
          <w:color w:val="000000"/>
        </w:rPr>
        <w:t xml:space="preserve"> 2-тарау. Нысанды толтыру бойынша түсіндірме</w:t>
      </w:r>
    </w:p>
    <w:bookmarkEnd w:id="75"/>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5. 3-бағанда мәндер Нысан ұсынылатын ақпараттық жүйеде орналастырылған "Контрциклді буфер мөлшерлемесі" анықтамалығынан таңдалады.</w:t>
      </w:r>
    </w:p>
    <w:p>
      <w:pPr>
        <w:spacing w:after="0"/>
        <w:ind w:left="0"/>
        <w:jc w:val="both"/>
      </w:pPr>
      <w:r>
        <w:rPr>
          <w:rFonts w:ascii="Times New Roman"/>
          <w:b w:val="false"/>
          <w:i w:val="false"/>
          <w:color w:val="000000"/>
          <w:sz w:val="28"/>
        </w:rPr>
        <w:t>
      6. 4-бағанда кредиттік тәуекел дәрежесі бойынша саралануға тиіс активтердің сомасы көрсетіледі.</w:t>
      </w:r>
    </w:p>
    <w:p>
      <w:pPr>
        <w:spacing w:after="0"/>
        <w:ind w:left="0"/>
        <w:jc w:val="both"/>
      </w:pPr>
      <w:r>
        <w:rPr>
          <w:rFonts w:ascii="Times New Roman"/>
          <w:b w:val="false"/>
          <w:i w:val="false"/>
          <w:color w:val="000000"/>
          <w:sz w:val="28"/>
        </w:rPr>
        <w:t xml:space="preserve">
      7. 5-бағанда 4-бағанда көрсетілген,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және № </w:t>
      </w:r>
      <w:r>
        <w:rPr>
          <w:rFonts w:ascii="Times New Roman"/>
          <w:b w:val="false"/>
          <w:i w:val="false"/>
          <w:color w:val="000000"/>
          <w:sz w:val="28"/>
        </w:rPr>
        <w:t>144</w:t>
      </w:r>
      <w:r>
        <w:rPr>
          <w:rFonts w:ascii="Times New Roman"/>
          <w:b w:val="false"/>
          <w:i w:val="false"/>
          <w:color w:val="000000"/>
          <w:sz w:val="28"/>
        </w:rPr>
        <w:t xml:space="preserve"> нормативтердің 2-тарауына сәйкес белгіленген пайыздағы тәуекел дәрежесіне көбейтілген активтердің сомасы көрсетіледі.</w:t>
      </w:r>
    </w:p>
    <w:p>
      <w:pPr>
        <w:spacing w:after="0"/>
        <w:ind w:left="0"/>
        <w:jc w:val="both"/>
      </w:pPr>
      <w:r>
        <w:rPr>
          <w:rFonts w:ascii="Times New Roman"/>
          <w:b w:val="false"/>
          <w:i w:val="false"/>
          <w:color w:val="000000"/>
          <w:sz w:val="28"/>
        </w:rPr>
        <w:t>
      8. 1-жолда дара кәсіпкерлерге берілген қарызды қосқанда, жеке тұлғаларға берілген, кредиттік тәуекел ескеріліп мөлшерленген қарыздардың сомасы көрсетіледі.</w:t>
      </w:r>
    </w:p>
    <w:p>
      <w:pPr>
        <w:spacing w:after="0"/>
        <w:ind w:left="0"/>
        <w:jc w:val="both"/>
      </w:pPr>
      <w:r>
        <w:rPr>
          <w:rFonts w:ascii="Times New Roman"/>
          <w:b w:val="false"/>
          <w:i w:val="false"/>
          <w:color w:val="000000"/>
          <w:sz w:val="28"/>
        </w:rPr>
        <w:t>
      9. 1.1-жолда дара кәсіпкерлерге берілген қарызды қоспағанда, жеке тұлғаларға берілген, кредиттік тәуекел ескеріліп мөлшерленген қарыздардың сомасы көрсетіледі.</w:t>
      </w:r>
    </w:p>
    <w:p>
      <w:pPr>
        <w:spacing w:after="0"/>
        <w:ind w:left="0"/>
        <w:jc w:val="both"/>
      </w:pPr>
      <w:r>
        <w:rPr>
          <w:rFonts w:ascii="Times New Roman"/>
          <w:b w:val="false"/>
          <w:i w:val="false"/>
          <w:color w:val="000000"/>
          <w:sz w:val="28"/>
        </w:rPr>
        <w:t>
      10. 1.1.1-жолда деректер осы қаулыға 3-қосымшаға сәйкес кредиттік тәуекел ескеріле отырып сараланған активтердің талдамасы туралы есептің 77, 78, 79, 80, 81, 82, 83, 84, 85, 86, 87, 88, 89, 90, 91, 92, 93, 94, 95, 96, 97, 98, 99, 100, 101, 102, 103, 104, 105, 106, 107, 108, 138, 139, 140, 141, 142, 143, 144 және 145-жолдарына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53, 54, 57 және 58-жолдарына сәйкес толтырылады.</w:t>
      </w:r>
    </w:p>
    <w:p>
      <w:pPr>
        <w:spacing w:after="0"/>
        <w:ind w:left="0"/>
        <w:jc w:val="both"/>
      </w:pPr>
      <w:r>
        <w:rPr>
          <w:rFonts w:ascii="Times New Roman"/>
          <w:b w:val="false"/>
          <w:i w:val="false"/>
          <w:color w:val="000000"/>
          <w:sz w:val="28"/>
        </w:rPr>
        <w:t>
      11. 1.1.2-жолда деректер осы қаулыға 3-қосымшаға сәйкес кредиттік тәуекел ескеріле отырып сараланған активтердің талдамасы туралы есептің 48, 49, 50, 51 және 52-жолдарына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35, 36 және 56-жолдарына сәйкес толтырылады.</w:t>
      </w:r>
    </w:p>
    <w:p>
      <w:pPr>
        <w:spacing w:after="0"/>
        <w:ind w:left="0"/>
        <w:jc w:val="both"/>
      </w:pPr>
      <w:r>
        <w:rPr>
          <w:rFonts w:ascii="Times New Roman"/>
          <w:b w:val="false"/>
          <w:i w:val="false"/>
          <w:color w:val="000000"/>
          <w:sz w:val="28"/>
        </w:rPr>
        <w:t xml:space="preserve">
      12. 1.1.3-жолда деректер осы қаулыға 3-қосымшаға сәйкес кредиттік тәуекел ескеріле отырып сараланған активтердің талдамасы туралы есептің 113-жолына сәйкес толтырылады. </w:t>
      </w:r>
    </w:p>
    <w:p>
      <w:pPr>
        <w:spacing w:after="0"/>
        <w:ind w:left="0"/>
        <w:jc w:val="both"/>
      </w:pPr>
      <w:r>
        <w:rPr>
          <w:rFonts w:ascii="Times New Roman"/>
          <w:b w:val="false"/>
          <w:i w:val="false"/>
          <w:color w:val="000000"/>
          <w:sz w:val="28"/>
        </w:rPr>
        <w:t>
      13. 1.2-жолда дара кәсіпкерлерге берілген қарыздардың сомасы көрсетіледі.</w:t>
      </w:r>
    </w:p>
    <w:p>
      <w:pPr>
        <w:spacing w:after="0"/>
        <w:ind w:left="0"/>
        <w:jc w:val="both"/>
      </w:pPr>
      <w:r>
        <w:rPr>
          <w:rFonts w:ascii="Times New Roman"/>
          <w:b w:val="false"/>
          <w:i w:val="false"/>
          <w:color w:val="000000"/>
          <w:sz w:val="28"/>
        </w:rPr>
        <w:t>
      14. 2, 4 және 6-жолдарда кредиттеу субъектілері бойынша деректер осы қаулыға 3-қосымшаға сәйкес кредиттік тәуекел ескеріле отырып сараланған активтердің талдамасы туралы есептің 53, 54 және 55-жолдарына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37, 38 және 39-жолдарына сәйкес толтырылады.</w:t>
      </w:r>
    </w:p>
    <w:p>
      <w:pPr>
        <w:spacing w:after="0"/>
        <w:ind w:left="0"/>
        <w:jc w:val="both"/>
      </w:pPr>
      <w:r>
        <w:rPr>
          <w:rFonts w:ascii="Times New Roman"/>
          <w:b w:val="false"/>
          <w:i w:val="false"/>
          <w:color w:val="000000"/>
          <w:sz w:val="28"/>
        </w:rPr>
        <w:t>
      15. 2.1-жолда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pPr>
        <w:spacing w:after="0"/>
        <w:ind w:left="0"/>
        <w:jc w:val="both"/>
      </w:pPr>
      <w:r>
        <w:rPr>
          <w:rFonts w:ascii="Times New Roman"/>
          <w:b w:val="false"/>
          <w:i w:val="false"/>
          <w:color w:val="000000"/>
          <w:sz w:val="28"/>
        </w:rPr>
        <w:t xml:space="preserve">
      16. 2.1.1-жолда дара кәсіпкерлерге берілген қарызды қоспағанда, жеке тұлғаларға тұтынушылық мақсатқа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pPr>
        <w:spacing w:after="0"/>
        <w:ind w:left="0"/>
        <w:jc w:val="both"/>
      </w:pPr>
      <w:r>
        <w:rPr>
          <w:rFonts w:ascii="Times New Roman"/>
          <w:b w:val="false"/>
          <w:i w:val="false"/>
          <w:color w:val="000000"/>
          <w:sz w:val="28"/>
        </w:rPr>
        <w:t xml:space="preserve">
      17. 2.1.2-жолда дара кәсіпкерлерге берілген қарызды қоспағанда, жеке тұлғаларға ипотекалық тұрғын үй қарыздарына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pPr>
        <w:spacing w:after="0"/>
        <w:ind w:left="0"/>
        <w:jc w:val="both"/>
      </w:pPr>
      <w:r>
        <w:rPr>
          <w:rFonts w:ascii="Times New Roman"/>
          <w:b w:val="false"/>
          <w:i w:val="false"/>
          <w:color w:val="000000"/>
          <w:sz w:val="28"/>
        </w:rPr>
        <w:t xml:space="preserve">
      18. 2.1.3-жолда дара кәсіпкерлерге берілген қарызды қоспағанда, жеке тұлғаларға 2.1.1 және 2.1.2-жолдарында көрсетілмеген басқа да қарыздарға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pPr>
        <w:spacing w:after="0"/>
        <w:ind w:left="0"/>
        <w:jc w:val="both"/>
      </w:pPr>
      <w:r>
        <w:rPr>
          <w:rFonts w:ascii="Times New Roman"/>
          <w:b w:val="false"/>
          <w:i w:val="false"/>
          <w:color w:val="000000"/>
          <w:sz w:val="28"/>
        </w:rPr>
        <w:t xml:space="preserve">
      19. 2.2-жолда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pPr>
        <w:spacing w:after="0"/>
        <w:ind w:left="0"/>
        <w:jc w:val="both"/>
      </w:pPr>
      <w:r>
        <w:rPr>
          <w:rFonts w:ascii="Times New Roman"/>
          <w:b w:val="false"/>
          <w:i w:val="false"/>
          <w:color w:val="000000"/>
          <w:sz w:val="28"/>
        </w:rPr>
        <w:t>
      20. 3-жолда дара кәсіпкерлерге берілген қарызды қоспағанда, банктік емес заңды тұлғаларға берілген, кредиттік тәуекел ескеріліп мөлшерленген қарыздардың сомасы көрсетіледі.</w:t>
      </w:r>
    </w:p>
    <w:p>
      <w:pPr>
        <w:spacing w:after="0"/>
        <w:ind w:left="0"/>
        <w:jc w:val="both"/>
      </w:pPr>
      <w:r>
        <w:rPr>
          <w:rFonts w:ascii="Times New Roman"/>
          <w:b w:val="false"/>
          <w:i w:val="false"/>
          <w:color w:val="000000"/>
          <w:sz w:val="28"/>
        </w:rPr>
        <w:t>
      21. 3.1 және 3.2-жолдар бойынша деректер осы қаулыға 3-қосымшаға сәйкес кредиттік тәуекел ескеріле отырып сараланған активтердің талдамасы туралы есептің 29, 47, 57, 75, 76, 135, 136, 137 және 56-жолдарына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22, 51, 52, 75, 76, 77 және 40-жолдарына сәйкес толтырылады.</w:t>
      </w:r>
    </w:p>
    <w:p>
      <w:pPr>
        <w:spacing w:after="0"/>
        <w:ind w:left="0"/>
        <w:jc w:val="both"/>
      </w:pPr>
      <w:r>
        <w:rPr>
          <w:rFonts w:ascii="Times New Roman"/>
          <w:b w:val="false"/>
          <w:i w:val="false"/>
          <w:color w:val="000000"/>
          <w:sz w:val="28"/>
        </w:rPr>
        <w:t>
      22. 4.1-жолда дара кәсіпкерлерге берілген қарызды қоспағанда, шағын және орта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pPr>
        <w:spacing w:after="0"/>
        <w:ind w:left="0"/>
        <w:jc w:val="both"/>
      </w:pPr>
      <w:r>
        <w:rPr>
          <w:rFonts w:ascii="Times New Roman"/>
          <w:b w:val="false"/>
          <w:i w:val="false"/>
          <w:color w:val="000000"/>
          <w:sz w:val="28"/>
        </w:rPr>
        <w:t>
      23. 4.2-жолда дара кәсіпкерлерге берілген қарызды қоспағанда, ірі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pPr>
        <w:spacing w:after="0"/>
        <w:ind w:left="0"/>
        <w:jc w:val="both"/>
      </w:pPr>
      <w:r>
        <w:rPr>
          <w:rFonts w:ascii="Times New Roman"/>
          <w:b w:val="false"/>
          <w:i w:val="false"/>
          <w:color w:val="000000"/>
          <w:sz w:val="28"/>
        </w:rPr>
        <w:t>
      24. 5-жолда кестенің 1 және 3-жолдарында көрсетілген қарыздарды қоспағанда, кредиттік тәуекел ескеріле отырып мөлшерленген өзге де қарыздардың сомасы көрсетіледі.</w:t>
      </w:r>
    </w:p>
    <w:p>
      <w:pPr>
        <w:spacing w:after="0"/>
        <w:ind w:left="0"/>
        <w:jc w:val="both"/>
      </w:pPr>
      <w:r>
        <w:rPr>
          <w:rFonts w:ascii="Times New Roman"/>
          <w:b w:val="false"/>
          <w:i w:val="false"/>
          <w:color w:val="000000"/>
          <w:sz w:val="28"/>
        </w:rPr>
        <w:t>
      25. 7-жолда тәуекелдер ескеріле отырып мөлшерленген өзге де активтер, шартты және ықтимал міндеттемелердің сомасы көрсетіледі.</w:t>
      </w:r>
    </w:p>
    <w:p>
      <w:pPr>
        <w:spacing w:after="0"/>
        <w:ind w:left="0"/>
        <w:jc w:val="both"/>
      </w:pPr>
      <w:r>
        <w:rPr>
          <w:rFonts w:ascii="Times New Roman"/>
          <w:b w:val="false"/>
          <w:i w:val="false"/>
          <w:color w:val="000000"/>
          <w:sz w:val="28"/>
        </w:rPr>
        <w:t xml:space="preserve">
      26. 8-жолда осы қаулыға 3-қосымшаға сәйкес кредиттік тәуекел дәрежесі бойынша сараланған активтердің және осы қаулыға 2-қосымшаға сәйкес пруденциялық нормативтердің орындалуы туралы есепке сәйкес тәуекелдер ескеріле отырып сараланған активтердің, шартты және ықтимал міндеттемелердің есебіне кірмеген сома көрсетіледі. </w:t>
      </w:r>
    </w:p>
    <w:p>
      <w:pPr>
        <w:spacing w:after="0"/>
        <w:ind w:left="0"/>
        <w:jc w:val="both"/>
      </w:pPr>
      <w:r>
        <w:rPr>
          <w:rFonts w:ascii="Times New Roman"/>
          <w:b w:val="false"/>
          <w:i w:val="false"/>
          <w:color w:val="000000"/>
          <w:sz w:val="28"/>
        </w:rPr>
        <w:t xml:space="preserve">
      27. Контрциклді буфер мөлшері 8-жолға сәйкес тәуекелдер ескеріле отырып сараланған активтер, шартты және ықтимал міндеттемелер сомасынан буфердің анықтамалық мөлшерлемесінің көбейтіндісіне тең. </w:t>
      </w:r>
    </w:p>
    <w:p>
      <w:pPr>
        <w:spacing w:after="0"/>
        <w:ind w:left="0"/>
        <w:jc w:val="both"/>
      </w:pPr>
      <w:r>
        <w:rPr>
          <w:rFonts w:ascii="Times New Roman"/>
          <w:b w:val="false"/>
          <w:i w:val="false"/>
          <w:color w:val="000000"/>
          <w:sz w:val="28"/>
        </w:rPr>
        <w:t>
      28. Деректер болмаған жағдайда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сараланған шартты және ықтимал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шартты және ықтимал міндеттемелердің түрі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1548" w:id="76"/>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талдамасы туралы есеп (индексі - 2-BVU_ RUIVO, кезеңділігі – ай сайын) әкімшілік деректерді өтеусіз негізде жинауға арналған нысанын толтыру бойынша түсіндірме</w:t>
      </w:r>
    </w:p>
    <w:bookmarkEnd w:id="76"/>
    <w:bookmarkStart w:name="z1549" w:id="77"/>
    <w:p>
      <w:pPr>
        <w:spacing w:after="0"/>
        <w:ind w:left="0"/>
        <w:jc w:val="left"/>
      </w:pPr>
      <w:r>
        <w:rPr>
          <w:rFonts w:ascii="Times New Roman"/>
          <w:b/>
          <w:i w:val="false"/>
          <w:color w:val="000000"/>
        </w:rPr>
        <w:t xml:space="preserve"> 1-тарау. Жалпы ережелер</w:t>
      </w:r>
    </w:p>
    <w:bookmarkEnd w:id="77"/>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ай сайын әр айдың бірінші күніндегі жағдай бойынша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50" w:id="78"/>
    <w:p>
      <w:pPr>
        <w:spacing w:after="0"/>
        <w:ind w:left="0"/>
        <w:jc w:val="left"/>
      </w:pPr>
      <w:r>
        <w:rPr>
          <w:rFonts w:ascii="Times New Roman"/>
          <w:b/>
          <w:i w:val="false"/>
          <w:color w:val="000000"/>
        </w:rPr>
        <w:t xml:space="preserve"> 2-тарау. Нысанды толтыру бойынша түсіндірме</w:t>
      </w:r>
    </w:p>
    <w:bookmarkEnd w:id="78"/>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топтың түрі таңдалады.</w:t>
      </w:r>
    </w:p>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саралануға жататын шартты және ықтимал міндеттемелердің түрі" анықтамалығынан таңдалады.</w:t>
      </w:r>
    </w:p>
    <w:p>
      <w:pPr>
        <w:spacing w:after="0"/>
        <w:ind w:left="0"/>
        <w:jc w:val="both"/>
      </w:pPr>
      <w:r>
        <w:rPr>
          <w:rFonts w:ascii="Times New Roman"/>
          <w:b w:val="false"/>
          <w:i w:val="false"/>
          <w:color w:val="000000"/>
          <w:sz w:val="28"/>
        </w:rPr>
        <w:t>
      7. 4-бағанда кредиттік тәуекел дәрежесі бойынша саралануға жататын шартты және ықтимал міндеттемелердің сомасы көрсетіледі</w:t>
      </w:r>
    </w:p>
    <w:p>
      <w:pPr>
        <w:spacing w:after="0"/>
        <w:ind w:left="0"/>
        <w:jc w:val="both"/>
      </w:pPr>
      <w:r>
        <w:rPr>
          <w:rFonts w:ascii="Times New Roman"/>
          <w:b w:val="false"/>
          <w:i w:val="false"/>
          <w:color w:val="000000"/>
          <w:sz w:val="28"/>
        </w:rPr>
        <w:t xml:space="preserve">
      8. 5 және 6-бағандарда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міндеттемелердің әрбір тобы үшін конверсия коэффициенті пайызбен және кредиттік тәуекел коэффициенті көрсетіледі. Тәуекел дәрежесінің пайыздық мәндері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9. 7-бағанда 3-бағанда көрсетілген, конверсия коэффициентінің мәніне көбейтілген шартты және ықтимал міндеттемелер бойынша сома (4-баған) пайызбен және кредиттік тәуекел коэффициентінің мәні (5-баған) пайызбен көрсетіледі.</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екінші деңгейдегі банк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Контрагентке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туынды қаржы құралдары бойынша шартты және ықтимал талаптар мен міндеттемелердің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 xml:space="preserve">отырып сараланған туынды </w:t>
            </w:r>
            <w:r>
              <w:br/>
            </w:r>
            <w:r>
              <w:rPr>
                <w:rFonts w:ascii="Times New Roman"/>
                <w:b w:val="false"/>
                <w:i w:val="false"/>
                <w:color w:val="000000"/>
                <w:sz w:val="20"/>
              </w:rPr>
              <w:t xml:space="preserve">қаржы құралдары бойынша </w:t>
            </w:r>
            <w:r>
              <w:br/>
            </w:r>
            <w:r>
              <w:rPr>
                <w:rFonts w:ascii="Times New Roman"/>
                <w:b w:val="false"/>
                <w:i w:val="false"/>
                <w:color w:val="000000"/>
                <w:sz w:val="20"/>
              </w:rPr>
              <w:t xml:space="preserve">шартты және ықтимал талаптар </w:t>
            </w:r>
            <w:r>
              <w:br/>
            </w:r>
            <w:r>
              <w:rPr>
                <w:rFonts w:ascii="Times New Roman"/>
                <w:b w:val="false"/>
                <w:i w:val="false"/>
                <w:color w:val="000000"/>
                <w:sz w:val="20"/>
              </w:rPr>
              <w:t xml:space="preserve">мен міндеттемелердің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1552" w:id="79"/>
    <w:p>
      <w:pPr>
        <w:spacing w:after="0"/>
        <w:ind w:left="0"/>
        <w:jc w:val="left"/>
      </w:pPr>
      <w:r>
        <w:rPr>
          <w:rFonts w:ascii="Times New Roman"/>
          <w:b/>
          <w:i w:val="false"/>
          <w:color w:val="000000"/>
        </w:rPr>
        <w:t xml:space="preserve"> Кредиттік тәуекел ескеріле отырып сараланған туынды қаржы құралдары бойынша шартты және ықтимал талаптар мен міндеттемелердің талдамасы туралы есеп (индексі – 1-BVU_ RPFI, кезеңділігі – ай сайын) әкімшілік деректерді өтеусіз негізде жинауға арналған нысанын толтыру бойынша түсіндірме</w:t>
      </w:r>
    </w:p>
    <w:bookmarkEnd w:id="79"/>
    <w:bookmarkStart w:name="z1553" w:id="80"/>
    <w:p>
      <w:pPr>
        <w:spacing w:after="0"/>
        <w:ind w:left="0"/>
        <w:jc w:val="left"/>
      </w:pPr>
      <w:r>
        <w:rPr>
          <w:rFonts w:ascii="Times New Roman"/>
          <w:b/>
          <w:i w:val="false"/>
          <w:color w:val="000000"/>
        </w:rPr>
        <w:t xml:space="preserve"> 1-тарау. Жалпы ережелер</w:t>
      </w:r>
    </w:p>
    <w:bookmarkEnd w:id="80"/>
    <w:p>
      <w:pPr>
        <w:spacing w:after="0"/>
        <w:ind w:left="0"/>
        <w:jc w:val="both"/>
      </w:pPr>
      <w:r>
        <w:rPr>
          <w:rFonts w:ascii="Times New Roman"/>
          <w:b w:val="false"/>
          <w:i w:val="false"/>
          <w:color w:val="000000"/>
          <w:sz w:val="28"/>
        </w:rPr>
        <w:t>
      1. Осы түсіндірмеде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ай сайын әр айдың бірінші күніндегі жағдай бойынша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54" w:id="81"/>
    <w:p>
      <w:pPr>
        <w:spacing w:after="0"/>
        <w:ind w:left="0"/>
        <w:jc w:val="left"/>
      </w:pPr>
      <w:r>
        <w:rPr>
          <w:rFonts w:ascii="Times New Roman"/>
          <w:b/>
          <w:i w:val="false"/>
          <w:color w:val="000000"/>
        </w:rPr>
        <w:t xml:space="preserve"> 2-тарау. Нысанды толтыру бойынша түсіндірме</w:t>
      </w:r>
    </w:p>
    <w:bookmarkEnd w:id="81"/>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"Кредиттік тәуекел ескеріле отырып сараланған туынды қаржы құралдары бойынша шартты және ықтимал талаптар мен міндеттемелердің түрі" анықтамалығынан таңдап алынады.</w:t>
      </w:r>
    </w:p>
    <w:p>
      <w:pPr>
        <w:spacing w:after="0"/>
        <w:ind w:left="0"/>
        <w:jc w:val="both"/>
      </w:pPr>
      <w:r>
        <w:rPr>
          <w:rFonts w:ascii="Times New Roman"/>
          <w:b w:val="false"/>
          <w:i w:val="false"/>
          <w:color w:val="000000"/>
          <w:sz w:val="28"/>
        </w:rPr>
        <w:t>
      6. 3 және 6-бағандарда туынды қаржы құралдарының номиналды және нарықтық құны көрсетіледі.</w:t>
      </w:r>
    </w:p>
    <w:p>
      <w:pPr>
        <w:spacing w:after="0"/>
        <w:ind w:left="0"/>
        <w:jc w:val="both"/>
      </w:pPr>
      <w:r>
        <w:rPr>
          <w:rFonts w:ascii="Times New Roman"/>
          <w:b w:val="false"/>
          <w:i w:val="false"/>
          <w:color w:val="000000"/>
          <w:sz w:val="28"/>
        </w:rPr>
        <w:t xml:space="preserve">
      7. 4 және 7-бағандарда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және № </w:t>
      </w:r>
      <w:r>
        <w:rPr>
          <w:rFonts w:ascii="Times New Roman"/>
          <w:b w:val="false"/>
          <w:i w:val="false"/>
          <w:color w:val="000000"/>
          <w:sz w:val="28"/>
        </w:rPr>
        <w:t>144</w:t>
      </w:r>
      <w:r>
        <w:rPr>
          <w:rFonts w:ascii="Times New Roman"/>
          <w:b w:val="false"/>
          <w:i w:val="false"/>
          <w:color w:val="000000"/>
          <w:sz w:val="28"/>
        </w:rPr>
        <w:t xml:space="preserve">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Мәндері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8. 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p>
      <w:pPr>
        <w:spacing w:after="0"/>
        <w:ind w:left="0"/>
        <w:jc w:val="both"/>
      </w:pPr>
      <w:r>
        <w:rPr>
          <w:rFonts w:ascii="Times New Roman"/>
          <w:b w:val="false"/>
          <w:i w:val="false"/>
          <w:color w:val="000000"/>
          <w:sz w:val="28"/>
        </w:rPr>
        <w:t>
      9.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сомасы көрсетіледі.</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Айрықша пайыздық тәуекелді есептеудің (валюталар бөлігінде)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екiншi деңгейдегi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айрықша тәуекел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өзгеруіне байланысты нарықтық тәуекелі бар бірыңғай қаржы құралдары бойынша ашық позициялар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"Айрықша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 xml:space="preserve">есептеудің (валюталар </w:t>
            </w:r>
            <w:r>
              <w:br/>
            </w:r>
            <w:r>
              <w:rPr>
                <w:rFonts w:ascii="Times New Roman"/>
                <w:b w:val="false"/>
                <w:i w:val="false"/>
                <w:color w:val="000000"/>
                <w:sz w:val="20"/>
              </w:rPr>
              <w:t xml:space="preserve">бөлігінде)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556" w:id="82"/>
    <w:p>
      <w:pPr>
        <w:spacing w:after="0"/>
        <w:ind w:left="0"/>
        <w:jc w:val="left"/>
      </w:pPr>
      <w:r>
        <w:rPr>
          <w:rFonts w:ascii="Times New Roman"/>
          <w:b/>
          <w:i w:val="false"/>
          <w:color w:val="000000"/>
        </w:rPr>
        <w:t xml:space="preserve"> Айрықша пайыздық тәуекелді есептеудің (валюталар бөлігінде) талдамасы туралы есеп (индексі - 1-BVU_RSPR, кезеңділігі – ай сайын) әкімшілік деректерді өтеусіз негізде жинауға арналған нысанын толтыру бойынша түсіндірме</w:t>
      </w:r>
    </w:p>
    <w:bookmarkEnd w:id="82"/>
    <w:bookmarkStart w:name="z1557" w:id="83"/>
    <w:p>
      <w:pPr>
        <w:spacing w:after="0"/>
        <w:ind w:left="0"/>
        <w:jc w:val="left"/>
      </w:pPr>
      <w:r>
        <w:rPr>
          <w:rFonts w:ascii="Times New Roman"/>
          <w:b/>
          <w:i w:val="false"/>
          <w:color w:val="000000"/>
        </w:rPr>
        <w:t xml:space="preserve"> 1-тарау. Жалпы ережелер</w:t>
      </w:r>
    </w:p>
    <w:bookmarkEnd w:id="83"/>
    <w:p>
      <w:pPr>
        <w:spacing w:after="0"/>
        <w:ind w:left="0"/>
        <w:jc w:val="both"/>
      </w:pPr>
      <w:r>
        <w:rPr>
          <w:rFonts w:ascii="Times New Roman"/>
          <w:b w:val="false"/>
          <w:i w:val="false"/>
          <w:color w:val="000000"/>
          <w:sz w:val="28"/>
        </w:rPr>
        <w:t>
      1. Осы түсіндірмеде "Айрықша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58" w:id="84"/>
    <w:p>
      <w:pPr>
        <w:spacing w:after="0"/>
        <w:ind w:left="0"/>
        <w:jc w:val="left"/>
      </w:pPr>
      <w:r>
        <w:rPr>
          <w:rFonts w:ascii="Times New Roman"/>
          <w:b/>
          <w:i w:val="false"/>
          <w:color w:val="000000"/>
        </w:rPr>
        <w:t xml:space="preserve"> 2-тарау. Нысанды толтыру бойынша түсіндірме</w:t>
      </w:r>
    </w:p>
    <w:bookmarkEnd w:id="84"/>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2-бағанда мәндер Нысан ұсынылатын ақпараттық жүйеде орналастырылған "Мөлшерлеменің өзгеруіне байланысты нарықтық тәуекелі бар бірыңғай қаржы құралдары бойынша ашық позициялар" анықтамалығынан топтың түрі таңдалады. </w:t>
      </w:r>
    </w:p>
    <w:p>
      <w:pPr>
        <w:spacing w:after="0"/>
        <w:ind w:left="0"/>
        <w:jc w:val="both"/>
      </w:pPr>
      <w:r>
        <w:rPr>
          <w:rFonts w:ascii="Times New Roman"/>
          <w:b w:val="false"/>
          <w:i w:val="false"/>
          <w:color w:val="000000"/>
          <w:sz w:val="28"/>
        </w:rPr>
        <w:t>
      6. 3-бағанда бірыңғай қаржы құралдары бойынша ашық позициялар сомасы көрсетіледі.</w:t>
      </w:r>
    </w:p>
    <w:p>
      <w:pPr>
        <w:spacing w:after="0"/>
        <w:ind w:left="0"/>
        <w:jc w:val="both"/>
      </w:pPr>
      <w:r>
        <w:rPr>
          <w:rFonts w:ascii="Times New Roman"/>
          <w:b w:val="false"/>
          <w:i w:val="false"/>
          <w:color w:val="000000"/>
          <w:sz w:val="28"/>
        </w:rPr>
        <w:t xml:space="preserve">
      7. 4-бағанда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айрықша тәуекел коэффициенттері пайызбен көрсетіледі. Мәндер Нысан ұсынылатын ақпараттық жүйеде орналастырылған анықтамалықтардан таңдап алынады. </w:t>
      </w:r>
    </w:p>
    <w:p>
      <w:pPr>
        <w:spacing w:after="0"/>
        <w:ind w:left="0"/>
        <w:jc w:val="both"/>
      </w:pPr>
      <w:r>
        <w:rPr>
          <w:rFonts w:ascii="Times New Roman"/>
          <w:b w:val="false"/>
          <w:i w:val="false"/>
          <w:color w:val="000000"/>
          <w:sz w:val="28"/>
        </w:rPr>
        <w:t xml:space="preserve">
      8. 5-бағанда пайызбен айрықша тәуекел коэффициентін ескере отырып, бірыңғай қаржы құралдары бойынша ашық позициялар сомасы көрсетіледі. </w:t>
      </w:r>
    </w:p>
    <w:p>
      <w:pPr>
        <w:spacing w:after="0"/>
        <w:ind w:left="0"/>
        <w:jc w:val="both"/>
      </w:pPr>
      <w:r>
        <w:rPr>
          <w:rFonts w:ascii="Times New Roman"/>
          <w:b w:val="false"/>
          <w:i w:val="false"/>
          <w:color w:val="000000"/>
          <w:sz w:val="28"/>
        </w:rPr>
        <w:t xml:space="preserve">
      9. Толтыру кезінде № </w:t>
      </w:r>
      <w:r>
        <w:rPr>
          <w:rFonts w:ascii="Times New Roman"/>
          <w:b w:val="false"/>
          <w:i w:val="false"/>
          <w:color w:val="000000"/>
          <w:sz w:val="28"/>
        </w:rPr>
        <w:t>170</w:t>
      </w:r>
      <w:r>
        <w:rPr>
          <w:rFonts w:ascii="Times New Roman"/>
          <w:b w:val="false"/>
          <w:i w:val="false"/>
          <w:color w:val="000000"/>
          <w:sz w:val="28"/>
        </w:rPr>
        <w:t xml:space="preserve"> нормативтерге сәйкес белгіленген Нормативтік мәндерге және пруденциялық нормативтерді және өзге де сақталуға міндетті нормалар мен лимиттерді, екінші деңгейдегі банк капиталының мөлшерін есептеу әдістемелеріне 8-қосымшада көрсетілген халықаралық қор биржалары пайдаланылады.</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Ашық позицияларды уақыт аралықтары бойынша бөлу (валюталар бөлігінде)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ROPVI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сараланған ашық позициялар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"Ашық позицияларды уақыт аралықтары бойынша бөлу (валюталар бөлігінде)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позицияларды уақыт</w:t>
            </w:r>
            <w:r>
              <w:br/>
            </w:r>
            <w:r>
              <w:rPr>
                <w:rFonts w:ascii="Times New Roman"/>
                <w:b w:val="false"/>
                <w:i w:val="false"/>
                <w:color w:val="000000"/>
                <w:sz w:val="20"/>
              </w:rPr>
              <w:t>аралықтары бойынша бөлу</w:t>
            </w:r>
            <w:r>
              <w:br/>
            </w:r>
            <w:r>
              <w:rPr>
                <w:rFonts w:ascii="Times New Roman"/>
                <w:b w:val="false"/>
                <w:i w:val="false"/>
                <w:color w:val="000000"/>
                <w:sz w:val="20"/>
              </w:rPr>
              <w:t>(валюталар бөлігінде)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560" w:id="85"/>
    <w:p>
      <w:pPr>
        <w:spacing w:after="0"/>
        <w:ind w:left="0"/>
        <w:jc w:val="left"/>
      </w:pPr>
      <w:r>
        <w:rPr>
          <w:rFonts w:ascii="Times New Roman"/>
          <w:b/>
          <w:i w:val="false"/>
          <w:color w:val="000000"/>
        </w:rPr>
        <w:t xml:space="preserve"> Ашық позицияларды уақыт аралықтары бойынша бөлу (валюталар бөлігінде) туралы есеп (индексі - 1-BVU_ ROPVI, кезеңділігі – ай сайын) әкімшілік деректерді өтеусіз негізде жинауға арналған нысанын толтыру бойынша түсіндірме</w:t>
      </w:r>
    </w:p>
    <w:bookmarkEnd w:id="85"/>
    <w:bookmarkStart w:name="z1561" w:id="86"/>
    <w:p>
      <w:pPr>
        <w:spacing w:after="0"/>
        <w:ind w:left="0"/>
        <w:jc w:val="left"/>
      </w:pPr>
      <w:r>
        <w:rPr>
          <w:rFonts w:ascii="Times New Roman"/>
          <w:b/>
          <w:i w:val="false"/>
          <w:color w:val="000000"/>
        </w:rPr>
        <w:t xml:space="preserve"> 1-тарау. Жалпы ережелер</w:t>
      </w:r>
    </w:p>
    <w:bookmarkEnd w:id="86"/>
    <w:p>
      <w:pPr>
        <w:spacing w:after="0"/>
        <w:ind w:left="0"/>
        <w:jc w:val="both"/>
      </w:pPr>
      <w:r>
        <w:rPr>
          <w:rFonts w:ascii="Times New Roman"/>
          <w:b w:val="false"/>
          <w:i w:val="false"/>
          <w:color w:val="000000"/>
          <w:sz w:val="28"/>
        </w:rPr>
        <w:t>
      1. Осы түсіндірмеде "Ашық позицияларды уақыт аралықтары бойынша бөлу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62" w:id="87"/>
    <w:p>
      <w:pPr>
        <w:spacing w:after="0"/>
        <w:ind w:left="0"/>
        <w:jc w:val="left"/>
      </w:pPr>
      <w:r>
        <w:rPr>
          <w:rFonts w:ascii="Times New Roman"/>
          <w:b/>
          <w:i w:val="false"/>
          <w:color w:val="000000"/>
        </w:rPr>
        <w:t xml:space="preserve"> 2-тарау. Нысанды толтыру бойынша түсіндірме</w:t>
      </w:r>
    </w:p>
    <w:bookmarkEnd w:id="87"/>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3 және 4-бағандарда ашық позициялар сомасы көрсетіледі. </w:t>
      </w:r>
    </w:p>
    <w:p>
      <w:pPr>
        <w:spacing w:after="0"/>
        <w:ind w:left="0"/>
        <w:jc w:val="both"/>
      </w:pPr>
      <w:r>
        <w:rPr>
          <w:rFonts w:ascii="Times New Roman"/>
          <w:b w:val="false"/>
          <w:i w:val="false"/>
          <w:color w:val="000000"/>
          <w:sz w:val="28"/>
        </w:rPr>
        <w:t xml:space="preserve">
      6. 5-бағанда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және № </w:t>
      </w:r>
      <w:r>
        <w:rPr>
          <w:rFonts w:ascii="Times New Roman"/>
          <w:b w:val="false"/>
          <w:i w:val="false"/>
          <w:color w:val="000000"/>
          <w:sz w:val="28"/>
        </w:rPr>
        <w:t>144</w:t>
      </w:r>
      <w:r>
        <w:rPr>
          <w:rFonts w:ascii="Times New Roman"/>
          <w:b w:val="false"/>
          <w:i w:val="false"/>
          <w:color w:val="000000"/>
          <w:sz w:val="28"/>
        </w:rPr>
        <w:t xml:space="preserve"> нормативтердің 2-тарауына сәйкес саралау коэффициенттері көрсетіледі.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xml:space="preserve">
      7. 6 және 7-бағандарда өлшеу коэффициенті ескеріле отырып, сараланған ашық позициялар сомасы көрсетіледі. </w:t>
      </w:r>
    </w:p>
    <w:p>
      <w:pPr>
        <w:spacing w:after="0"/>
        <w:ind w:left="0"/>
        <w:jc w:val="both"/>
      </w:pPr>
      <w:r>
        <w:rPr>
          <w:rFonts w:ascii="Times New Roman"/>
          <w:b w:val="false"/>
          <w:i w:val="false"/>
          <w:color w:val="000000"/>
          <w:sz w:val="28"/>
        </w:rPr>
        <w:t xml:space="preserve">
      8. 8-бағанда мөлшерленген жабық позициялар сомасы көрсетіледі. </w:t>
      </w:r>
    </w:p>
    <w:p>
      <w:pPr>
        <w:spacing w:after="0"/>
        <w:ind w:left="0"/>
        <w:jc w:val="both"/>
      </w:pPr>
      <w:r>
        <w:rPr>
          <w:rFonts w:ascii="Times New Roman"/>
          <w:b w:val="false"/>
          <w:i w:val="false"/>
          <w:color w:val="000000"/>
          <w:sz w:val="28"/>
        </w:rPr>
        <w:t xml:space="preserve">
      9. 9 және 10-бағандарда жиынтық мөлшерленген ашық позициялар сомасы көрсетіледі. </w:t>
      </w:r>
    </w:p>
    <w:p>
      <w:pPr>
        <w:spacing w:after="0"/>
        <w:ind w:left="0"/>
        <w:jc w:val="both"/>
      </w:pPr>
      <w:r>
        <w:rPr>
          <w:rFonts w:ascii="Times New Roman"/>
          <w:b w:val="false"/>
          <w:i w:val="false"/>
          <w:color w:val="000000"/>
          <w:sz w:val="28"/>
        </w:rPr>
        <w:t xml:space="preserve">
      10. 1, 2 және 3-жолдарда мәндер Нысан ұсынылатын ақпараттық жүйеде орналастырылған анықтамалықтардан таңдалады. </w:t>
      </w:r>
    </w:p>
    <w:p>
      <w:pPr>
        <w:spacing w:after="0"/>
        <w:ind w:left="0"/>
        <w:jc w:val="both"/>
      </w:pPr>
      <w:r>
        <w:rPr>
          <w:rFonts w:ascii="Times New Roman"/>
          <w:b w:val="false"/>
          <w:i w:val="false"/>
          <w:color w:val="000000"/>
          <w:sz w:val="28"/>
        </w:rPr>
        <w:t>
      11.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Жалпы пайыздық тәуекелді есептеудің (валюталар бөлігінде)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жасалған мөлшерленген позицияларды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мөлшерленген жабық позициялар сомасының 10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мөлшерленген жабық позициясының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аймақ арасындағы мөлшерленген жабық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"Жалпы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 xml:space="preserve">есептеудің (валюталар </w:t>
            </w:r>
            <w:r>
              <w:br/>
            </w:r>
            <w:r>
              <w:rPr>
                <w:rFonts w:ascii="Times New Roman"/>
                <w:b w:val="false"/>
                <w:i w:val="false"/>
                <w:color w:val="000000"/>
                <w:sz w:val="20"/>
              </w:rPr>
              <w:t xml:space="preserve">бөлігінде)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564" w:id="88"/>
    <w:p>
      <w:pPr>
        <w:spacing w:after="0"/>
        <w:ind w:left="0"/>
        <w:jc w:val="left"/>
      </w:pPr>
      <w:r>
        <w:rPr>
          <w:rFonts w:ascii="Times New Roman"/>
          <w:b/>
          <w:i w:val="false"/>
          <w:color w:val="000000"/>
        </w:rPr>
        <w:t xml:space="preserve"> Жалпы пайыздық тәуекелді есептеудің (валюталар бөлігінде) талдамасы туралы есеп (индексі - 1-BVU_ ROPR, кезеңділігі – ай сайын) әкімшілік деректерді өтеусіз негізде жинауға арналған нысанын толтыру бойынша түсіндірме</w:t>
      </w:r>
    </w:p>
    <w:bookmarkEnd w:id="88"/>
    <w:bookmarkStart w:name="z1565" w:id="89"/>
    <w:p>
      <w:pPr>
        <w:spacing w:after="0"/>
        <w:ind w:left="0"/>
        <w:jc w:val="left"/>
      </w:pPr>
      <w:r>
        <w:rPr>
          <w:rFonts w:ascii="Times New Roman"/>
          <w:b/>
          <w:i w:val="false"/>
          <w:color w:val="000000"/>
        </w:rPr>
        <w:t xml:space="preserve"> 1-тарау. Жалпы ережелер</w:t>
      </w:r>
    </w:p>
    <w:bookmarkEnd w:id="89"/>
    <w:p>
      <w:pPr>
        <w:spacing w:after="0"/>
        <w:ind w:left="0"/>
        <w:jc w:val="both"/>
      </w:pPr>
      <w:r>
        <w:rPr>
          <w:rFonts w:ascii="Times New Roman"/>
          <w:b w:val="false"/>
          <w:i w:val="false"/>
          <w:color w:val="000000"/>
          <w:sz w:val="28"/>
        </w:rPr>
        <w:t>
      1. Осы түсіндірмеде "Жалпы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66" w:id="90"/>
    <w:p>
      <w:pPr>
        <w:spacing w:after="0"/>
        <w:ind w:left="0"/>
        <w:jc w:val="left"/>
      </w:pPr>
      <w:r>
        <w:rPr>
          <w:rFonts w:ascii="Times New Roman"/>
          <w:b/>
          <w:i w:val="false"/>
          <w:color w:val="000000"/>
        </w:rPr>
        <w:t xml:space="preserve"> 2-тарау. Нысанды толтыру бойынша түсіндірме</w:t>
      </w:r>
    </w:p>
    <w:bookmarkEnd w:id="90"/>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5. 3-бағанда мөлшерленген және қалған ашық немесе жабық позициялар және аймақтардың әрқайсысының уақыт аралықтары бойынша позициялар бойынша сомасы көрсетіледі.</w:t>
      </w:r>
    </w:p>
    <w:p>
      <w:pPr>
        <w:spacing w:after="0"/>
        <w:ind w:left="0"/>
        <w:jc w:val="both"/>
      </w:pPr>
      <w:r>
        <w:rPr>
          <w:rFonts w:ascii="Times New Roman"/>
          <w:b w:val="false"/>
          <w:i w:val="false"/>
          <w:color w:val="000000"/>
          <w:sz w:val="28"/>
        </w:rPr>
        <w:t>
      6. 38-жол бойынша 3-бағанда жалпы пайыздық тәуекел бойынша мәліметтер көрсетіледі.</w:t>
      </w:r>
    </w:p>
    <w:p>
      <w:pPr>
        <w:spacing w:after="0"/>
        <w:ind w:left="0"/>
        <w:jc w:val="both"/>
      </w:pPr>
      <w:r>
        <w:rPr>
          <w:rFonts w:ascii="Times New Roman"/>
          <w:b w:val="false"/>
          <w:i w:val="false"/>
          <w:color w:val="000000"/>
          <w:sz w:val="28"/>
        </w:rPr>
        <w:t>
      7.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Бір қарыз алушыға келетін тәуекелдің ең жоғары мөлшерінің талдамасы туралы есеп</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28.11.2016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Бір қарыз алушыға келетін тәуекелдің ең жоғары мөлшерінің (қарыз алушылар бөлігінде)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left"/>
      </w:pPr>
      <w:r>
        <w:rPr>
          <w:rFonts w:ascii="Times New Roman"/>
          <w:b/>
          <w:i w:val="false"/>
          <w:color w:val="000000"/>
        </w:rPr>
        <w:t xml:space="preserve"> 1-кесте. Банк алдындағы міндеттемелердің кез келген түрі бойынша банкпен ерекше қатынастар арқылы байланысты емес бір қарыз алушының немесе өзара байланысты қарыз алушылар тобының жиынтық берешегінің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2-кесте. Банк алдындағы міндеттемелердің кез келген түрі бойынша банкпен ерекше қатынастар арқылы байланысты бір қарыз алушының немесе өзара байланысты қарыз алушылар тобының жиынтық берешегінің талдамасы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3-кесте. Банкпен ерекше қатынастар арқылы байланысты барлық қарыз алушылар бойынша тәуекелдер сомасының талдамасы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4-кесте. Тиісті қарыз алушылардың міндеттемелері бойынша банктің ағымдағы және одан кейінгі екі ай ішінде қарыз алушыға қойылатын талаптары туындауы мүмкін үшінші тұлғалардың пайдасына қарыз алушы үшін не қарыз алушы алдындағы қамтамасыз етілмеген шартты міндеттемелердің, сондай-ақ оффшорлық аймақтардың азаматтары болып тіркелген немесе болып табылатын Қазақстан Республикасының бейрезиденттері міндеттемелерінің банктік қарызының ең жоғары сомасының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5-кесте. Әрқайсысының мөлшері банктің меншікті капиталының 10 (он) пайызынан асатын бір қарыз алушыға келетін банк тәуекелдерінің жиынтық сомасының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"Бір қарыз алушыға келетін тәуекелдің ең жоғары мөлшерінің (қарыз алушылар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 келетін</w:t>
            </w:r>
            <w:r>
              <w:br/>
            </w:r>
            <w:r>
              <w:rPr>
                <w:rFonts w:ascii="Times New Roman"/>
                <w:b w:val="false"/>
                <w:i w:val="false"/>
                <w:color w:val="000000"/>
                <w:sz w:val="20"/>
              </w:rPr>
              <w:t>тәуекелдің (қарыз алушылар</w:t>
            </w:r>
            <w:r>
              <w:br/>
            </w:r>
            <w:r>
              <w:rPr>
                <w:rFonts w:ascii="Times New Roman"/>
                <w:b w:val="false"/>
                <w:i w:val="false"/>
                <w:color w:val="000000"/>
                <w:sz w:val="20"/>
              </w:rPr>
              <w:t xml:space="preserve">бөлігінде) ең жоғары </w:t>
            </w:r>
            <w:r>
              <w:br/>
            </w:r>
            <w:r>
              <w:rPr>
                <w:rFonts w:ascii="Times New Roman"/>
                <w:b w:val="false"/>
                <w:i w:val="false"/>
                <w:color w:val="000000"/>
                <w:sz w:val="20"/>
              </w:rPr>
              <w:t xml:space="preserve">мөлшерінің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568" w:id="91"/>
    <w:p>
      <w:pPr>
        <w:spacing w:after="0"/>
        <w:ind w:left="0"/>
        <w:jc w:val="left"/>
      </w:pPr>
      <w:r>
        <w:rPr>
          <w:rFonts w:ascii="Times New Roman"/>
          <w:b/>
          <w:i w:val="false"/>
          <w:color w:val="000000"/>
        </w:rPr>
        <w:t xml:space="preserve"> Бір қарыз алушыға келетін тәуекелдің (қарыз алушылар бөлігінде) ең жоғары мөлшерінің талдамасы туралы есеп (индексі - 1-BVU_ R_MRZ_R, кезеңділігі – ай сайын) әкімшілік деректерді өтеусіз негізде жинауға арналған нысанын толтыру бойынша түсіндірме</w:t>
      </w:r>
    </w:p>
    <w:bookmarkEnd w:id="91"/>
    <w:bookmarkStart w:name="z1569" w:id="92"/>
    <w:p>
      <w:pPr>
        <w:spacing w:after="0"/>
        <w:ind w:left="0"/>
        <w:jc w:val="left"/>
      </w:pPr>
      <w:r>
        <w:rPr>
          <w:rFonts w:ascii="Times New Roman"/>
          <w:b/>
          <w:i w:val="false"/>
          <w:color w:val="000000"/>
        </w:rPr>
        <w:t xml:space="preserve"> 1-тарау. Жалпы ережелер</w:t>
      </w:r>
    </w:p>
    <w:bookmarkEnd w:id="92"/>
    <w:p>
      <w:pPr>
        <w:spacing w:after="0"/>
        <w:ind w:left="0"/>
        <w:jc w:val="both"/>
      </w:pPr>
      <w:r>
        <w:rPr>
          <w:rFonts w:ascii="Times New Roman"/>
          <w:b w:val="false"/>
          <w:i w:val="false"/>
          <w:color w:val="000000"/>
          <w:sz w:val="28"/>
        </w:rPr>
        <w:t>
      1. Осы түсіндірмеде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70" w:id="93"/>
    <w:p>
      <w:pPr>
        <w:spacing w:after="0"/>
        <w:ind w:left="0"/>
        <w:jc w:val="left"/>
      </w:pPr>
      <w:r>
        <w:rPr>
          <w:rFonts w:ascii="Times New Roman"/>
          <w:b/>
          <w:i w:val="false"/>
          <w:color w:val="000000"/>
        </w:rPr>
        <w:t xml:space="preserve"> 2-тарау. Нысанды толтыру бойынша түсіндірме</w:t>
      </w:r>
    </w:p>
    <w:bookmarkEnd w:id="93"/>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3-тарауына және № </w:t>
      </w:r>
      <w:r>
        <w:rPr>
          <w:rFonts w:ascii="Times New Roman"/>
          <w:b w:val="false"/>
          <w:i w:val="false"/>
          <w:color w:val="000000"/>
          <w:sz w:val="28"/>
        </w:rPr>
        <w:t>170</w:t>
      </w:r>
      <w:r>
        <w:rPr>
          <w:rFonts w:ascii="Times New Roman"/>
          <w:b w:val="false"/>
          <w:i w:val="false"/>
          <w:color w:val="000000"/>
          <w:sz w:val="28"/>
        </w:rPr>
        <w:t xml:space="preserve"> нормативтердің 4-тарауына сәйкес есептелген мәліметтер көрсетіледі.</w:t>
      </w:r>
    </w:p>
    <w:p>
      <w:pPr>
        <w:spacing w:after="0"/>
        <w:ind w:left="0"/>
        <w:jc w:val="both"/>
      </w:pPr>
      <w:r>
        <w:rPr>
          <w:rFonts w:ascii="Times New Roman"/>
          <w:b w:val="false"/>
          <w:i w:val="false"/>
          <w:color w:val="000000"/>
          <w:sz w:val="28"/>
        </w:rPr>
        <w:t>
      6.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k4 ағымдағы өтімділік коэффициентінің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1-кесте. Өтімділігі жоғары активтердің орташа айлық шамасының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күнтізбелік күндер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Талап еткенге дейінгі міндеттемелердің орташа айлық шамасының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күнтізбелік күндер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"k4 ағымдағы өтімділік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1572" w:id="94"/>
    <w:p>
      <w:pPr>
        <w:spacing w:after="0"/>
        <w:ind w:left="0"/>
        <w:jc w:val="left"/>
      </w:pPr>
      <w:r>
        <w:rPr>
          <w:rFonts w:ascii="Times New Roman"/>
          <w:b/>
          <w:i w:val="false"/>
          <w:color w:val="000000"/>
        </w:rPr>
        <w:t xml:space="preserve"> k4 ағымдағы өтімділік коэффициентінің талдамасы туралы есеп (индексі - 1-BVU_R_K4, кезеңділігі – ай сайын) әкімшілік деректерді өтеусіз негізде жинауға арналған нысанын толтыру бойынша түсіндірме</w:t>
      </w:r>
    </w:p>
    <w:bookmarkEnd w:id="94"/>
    <w:bookmarkStart w:name="z1573" w:id="95"/>
    <w:p>
      <w:pPr>
        <w:spacing w:after="0"/>
        <w:ind w:left="0"/>
        <w:jc w:val="left"/>
      </w:pPr>
      <w:r>
        <w:rPr>
          <w:rFonts w:ascii="Times New Roman"/>
          <w:b/>
          <w:i w:val="false"/>
          <w:color w:val="000000"/>
        </w:rPr>
        <w:t xml:space="preserve"> 1-тарау. Жалпы ережелер</w:t>
      </w:r>
    </w:p>
    <w:bookmarkEnd w:id="95"/>
    <w:p>
      <w:pPr>
        <w:spacing w:after="0"/>
        <w:ind w:left="0"/>
        <w:jc w:val="both"/>
      </w:pPr>
      <w:r>
        <w:rPr>
          <w:rFonts w:ascii="Times New Roman"/>
          <w:b w:val="false"/>
          <w:i w:val="false"/>
          <w:color w:val="000000"/>
          <w:sz w:val="28"/>
        </w:rPr>
        <w:t>
      1. Осы түсіндірмеде "k4 ағымдағы өтімділік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74" w:id="96"/>
    <w:p>
      <w:pPr>
        <w:spacing w:after="0"/>
        <w:ind w:left="0"/>
        <w:jc w:val="left"/>
      </w:pPr>
      <w:r>
        <w:rPr>
          <w:rFonts w:ascii="Times New Roman"/>
          <w:b/>
          <w:i w:val="false"/>
          <w:color w:val="000000"/>
        </w:rPr>
        <w:t xml:space="preserve"> 2-тарау. Нысанды толтыру бойынша түсіндірме</w:t>
      </w:r>
    </w:p>
    <w:bookmarkEnd w:id="96"/>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 </w:t>
      </w:r>
    </w:p>
    <w:p>
      <w:pPr>
        <w:spacing w:after="0"/>
        <w:ind w:left="0"/>
        <w:jc w:val="both"/>
      </w:pPr>
      <w:r>
        <w:rPr>
          <w:rFonts w:ascii="Times New Roman"/>
          <w:b w:val="false"/>
          <w:i w:val="false"/>
          <w:color w:val="000000"/>
          <w:sz w:val="28"/>
        </w:rPr>
        <w:t xml:space="preserve">
      5. 1-кестені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44 және 45-тармақтарына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65, 66 және 67-тармақтарына сәйкес өтімділігі жоғары активтер бойынша мәліметтер көрсетіледі.</w:t>
      </w:r>
    </w:p>
    <w:p>
      <w:pPr>
        <w:spacing w:after="0"/>
        <w:ind w:left="0"/>
        <w:jc w:val="both"/>
      </w:pPr>
      <w:r>
        <w:rPr>
          <w:rFonts w:ascii="Times New Roman"/>
          <w:b w:val="false"/>
          <w:i w:val="false"/>
          <w:color w:val="000000"/>
          <w:sz w:val="28"/>
        </w:rPr>
        <w:t>
      6. Нысанды толтыру кезінде 1 және 2-кестелердің 4-бағанында есепті кезеңнің әрбір жұмыс күні үшін талап етілгенге дейінгі өтімділігі жоғары активтердің (міндеттемелердің) жиынтық сомасының есепті кезеңдегі жұмыс күндерінің санына қатынасы көрсетіледі.</w:t>
      </w:r>
    </w:p>
    <w:p>
      <w:pPr>
        <w:spacing w:after="0"/>
        <w:ind w:left="0"/>
        <w:jc w:val="both"/>
      </w:pPr>
      <w:r>
        <w:rPr>
          <w:rFonts w:ascii="Times New Roman"/>
          <w:b w:val="false"/>
          <w:i w:val="false"/>
          <w:color w:val="000000"/>
          <w:sz w:val="28"/>
        </w:rPr>
        <w:t>
      7. 1 және 2-кестелердің 3-бағанында деректер айдың әрбір жұмыс күні үшін толтырылады.</w:t>
      </w:r>
    </w:p>
    <w:p>
      <w:pPr>
        <w:spacing w:after="0"/>
        <w:ind w:left="0"/>
        <w:jc w:val="both"/>
      </w:pPr>
      <w:r>
        <w:rPr>
          <w:rFonts w:ascii="Times New Roman"/>
          <w:b w:val="false"/>
          <w:i w:val="false"/>
          <w:color w:val="000000"/>
          <w:sz w:val="28"/>
        </w:rPr>
        <w:t>
      8. 1 және 2-кестелердің 1-бағанында мәндер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9. Нысанды толтыру кезінде жұмыс күндерінің саны көрсетіледі.</w:t>
      </w:r>
    </w:p>
    <w:p>
      <w:pPr>
        <w:spacing w:after="0"/>
        <w:ind w:left="0"/>
        <w:jc w:val="both"/>
      </w:pPr>
      <w:r>
        <w:rPr>
          <w:rFonts w:ascii="Times New Roman"/>
          <w:b w:val="false"/>
          <w:i w:val="false"/>
          <w:color w:val="000000"/>
          <w:sz w:val="28"/>
        </w:rPr>
        <w:t>
      10. Екінші деңгейдегі банктің баланстық шоттарында ескерілетін валюталық своп операциялары бойынша талаптар, осы мәмілелер бойынша міндеттемелер екінші деңгейдегі банктің баланстық шоттарында ескерілген және мерзімді өтімділік коэффициенттерінің есебіне енгізілген жағдайда өтімділігі жоғары активтердің есебіне енгізіледі.</w:t>
      </w:r>
    </w:p>
    <w:p>
      <w:pPr>
        <w:spacing w:after="0"/>
        <w:ind w:left="0"/>
        <w:jc w:val="both"/>
      </w:pPr>
      <w:r>
        <w:rPr>
          <w:rFonts w:ascii="Times New Roman"/>
          <w:b w:val="false"/>
          <w:i w:val="false"/>
          <w:color w:val="000000"/>
          <w:sz w:val="28"/>
        </w:rPr>
        <w:t>
      11.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k4-1, k4-2, k4-3 мерзімді өтімділік коэффициенттерінің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____________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k4-1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k4-2 мерзімді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бір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3-кесте. k4-3 мерзімді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үш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"k4-1, k4-2, k4-3 мерзімді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"k4-1, k4-2, k4-3 мерзімді</w:t>
            </w:r>
            <w:r>
              <w:br/>
            </w:r>
            <w:r>
              <w:rPr>
                <w:rFonts w:ascii="Times New Roman"/>
                <w:b w:val="false"/>
                <w:i w:val="false"/>
                <w:color w:val="000000"/>
                <w:sz w:val="20"/>
              </w:rPr>
              <w:t>өтімділік коэффициенттерінің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576" w:id="97"/>
    <w:p>
      <w:pPr>
        <w:spacing w:after="0"/>
        <w:ind w:left="0"/>
        <w:jc w:val="left"/>
      </w:pPr>
      <w:r>
        <w:rPr>
          <w:rFonts w:ascii="Times New Roman"/>
          <w:b/>
          <w:i w:val="false"/>
          <w:color w:val="000000"/>
        </w:rPr>
        <w:t xml:space="preserve"> 1, k4-2, k4-3 мерзімді өтімділік коэффициенттерінің талдамасы туралы есеп (индексі - 1-BVU_R_K4-1, k4-2, k4-3, кезеңділігі – ай сайын) әкімшілік деректерді өтеусіз негізде жинауға арналған нысанын толтыру бойынша түсіндірме</w:t>
      </w:r>
    </w:p>
    <w:bookmarkEnd w:id="97"/>
    <w:bookmarkStart w:name="z1577" w:id="98"/>
    <w:p>
      <w:pPr>
        <w:spacing w:after="0"/>
        <w:ind w:left="0"/>
        <w:jc w:val="left"/>
      </w:pPr>
      <w:r>
        <w:rPr>
          <w:rFonts w:ascii="Times New Roman"/>
          <w:b/>
          <w:i w:val="false"/>
          <w:color w:val="000000"/>
        </w:rPr>
        <w:t xml:space="preserve"> 1-тарау. Жалпы ережелер</w:t>
      </w:r>
    </w:p>
    <w:bookmarkEnd w:id="98"/>
    <w:p>
      <w:pPr>
        <w:spacing w:after="0"/>
        <w:ind w:left="0"/>
        <w:jc w:val="both"/>
      </w:pPr>
      <w:r>
        <w:rPr>
          <w:rFonts w:ascii="Times New Roman"/>
          <w:b w:val="false"/>
          <w:i w:val="false"/>
          <w:color w:val="000000"/>
          <w:sz w:val="28"/>
        </w:rPr>
        <w:t>
      1. Осы түсіндірмеде "k4-1, k4-2, k4-3 мерзімді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78" w:id="99"/>
    <w:p>
      <w:pPr>
        <w:spacing w:after="0"/>
        <w:ind w:left="0"/>
        <w:jc w:val="left"/>
      </w:pPr>
      <w:r>
        <w:rPr>
          <w:rFonts w:ascii="Times New Roman"/>
          <w:b/>
          <w:i w:val="false"/>
          <w:color w:val="000000"/>
        </w:rPr>
        <w:t xml:space="preserve"> 2-тарау. Нысанды толтыру бойынша түсіндірме</w:t>
      </w:r>
    </w:p>
    <w:bookmarkEnd w:id="99"/>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k4-1 мерзімді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44, 45, 46, 47 және 48-тармақтарына сәйкес және № </w:t>
      </w:r>
      <w:r>
        <w:rPr>
          <w:rFonts w:ascii="Times New Roman"/>
          <w:b w:val="false"/>
          <w:i w:val="false"/>
          <w:color w:val="000000"/>
          <w:sz w:val="28"/>
        </w:rPr>
        <w:t>170</w:t>
      </w:r>
      <w:r>
        <w:rPr>
          <w:rFonts w:ascii="Times New Roman"/>
          <w:b w:val="false"/>
          <w:i w:val="false"/>
          <w:color w:val="000000"/>
          <w:sz w:val="28"/>
        </w:rPr>
        <w:t xml:space="preserve"> нормативтердің 65, 66, 67, 68, 69 және 70-тармақтарына сәйкес есептелген өтелгенге дейінгі қалған мерзімі қоса алғанда жеті күнге дейінгі жоғары өтімді активтер мен мерзімді міндеттемелердің орташа айлық шамасы көрсетіледі.</w:t>
      </w:r>
    </w:p>
    <w:p>
      <w:pPr>
        <w:spacing w:after="0"/>
        <w:ind w:left="0"/>
        <w:jc w:val="both"/>
      </w:pPr>
      <w:r>
        <w:rPr>
          <w:rFonts w:ascii="Times New Roman"/>
          <w:b w:val="false"/>
          <w:i w:val="false"/>
          <w:color w:val="000000"/>
          <w:sz w:val="28"/>
        </w:rPr>
        <w:t xml:space="preserve">
      6. k4-2 және k4-3 мерзімді өтімділік коэффициенттерін есептеу бойынша нысандарды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68, 69 және 70 -тармақтарына сәйкес есептелген өтімділігі жоғары активтерді және өтелгенге дейінгі мерзімі бір айға дейінгі мерзімді міндеттемелерді қоса алғанда, өтелгенге дейінгі бір айға дейінгі қалған мерзімі бар өтімді активтердің орташа айлық шамасы көрсетіледі</w:t>
      </w:r>
    </w:p>
    <w:p>
      <w:pPr>
        <w:spacing w:after="0"/>
        <w:ind w:left="0"/>
        <w:jc w:val="both"/>
      </w:pPr>
      <w:r>
        <w:rPr>
          <w:rFonts w:ascii="Times New Roman"/>
          <w:b w:val="false"/>
          <w:i w:val="false"/>
          <w:color w:val="000000"/>
          <w:sz w:val="28"/>
        </w:rPr>
        <w:t>
      7. k4-1, k4-2 және k4-3 мерзімді өтімділік коэффициенттерін есептеу бойынша нысандарды толтыру кезінде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pPr>
        <w:spacing w:after="0"/>
        <w:ind w:left="0"/>
        <w:jc w:val="both"/>
      </w:pPr>
      <w:r>
        <w:rPr>
          <w:rFonts w:ascii="Times New Roman"/>
          <w:b w:val="false"/>
          <w:i w:val="false"/>
          <w:color w:val="000000"/>
          <w:sz w:val="28"/>
        </w:rPr>
        <w:t>
      8. Нысанды толтыру кезінде жұмыс күндерінің саны көрсетіледі.</w:t>
      </w:r>
    </w:p>
    <w:p>
      <w:pPr>
        <w:spacing w:after="0"/>
        <w:ind w:left="0"/>
        <w:jc w:val="both"/>
      </w:pPr>
      <w:r>
        <w:rPr>
          <w:rFonts w:ascii="Times New Roman"/>
          <w:b w:val="false"/>
          <w:i w:val="false"/>
          <w:color w:val="000000"/>
          <w:sz w:val="28"/>
        </w:rPr>
        <w:t>
      9.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k4-4, k4-5, k4-6 мерзімді валюталық өтімділік коэффициенттерінің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1-кесте. k4-4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k4-5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өтеуге дейінгі қалған мерзімі бір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3-кесте. k4-6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өтеуге дейінгі қалған мерзімі үш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"k4-4, k4-5, k4-6 мерзімді валюталық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"k4-4, k4-5, k4-6 мерзімді</w:t>
            </w:r>
            <w:r>
              <w:br/>
            </w:r>
            <w:r>
              <w:rPr>
                <w:rFonts w:ascii="Times New Roman"/>
                <w:b w:val="false"/>
                <w:i w:val="false"/>
                <w:color w:val="000000"/>
                <w:sz w:val="20"/>
              </w:rPr>
              <w:t>валюталық өтімділік</w:t>
            </w:r>
            <w:r>
              <w:br/>
            </w:r>
            <w:r>
              <w:rPr>
                <w:rFonts w:ascii="Times New Roman"/>
                <w:b w:val="false"/>
                <w:i w:val="false"/>
                <w:color w:val="000000"/>
                <w:sz w:val="20"/>
              </w:rPr>
              <w:t>коэффициенттерінің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580" w:id="100"/>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 (индексі – 1-BVU_R_K4-4, k4-5, k4-6, кезеңділігі – ай сайын) әкімшілік деректерді өтеусіз негізде жинауға арналған нысанын толтыру бойынша түсіндірме</w:t>
      </w:r>
    </w:p>
    <w:bookmarkEnd w:id="100"/>
    <w:bookmarkStart w:name="z1581" w:id="101"/>
    <w:p>
      <w:pPr>
        <w:spacing w:after="0"/>
        <w:ind w:left="0"/>
        <w:jc w:val="left"/>
      </w:pPr>
      <w:r>
        <w:rPr>
          <w:rFonts w:ascii="Times New Roman"/>
          <w:b/>
          <w:i w:val="false"/>
          <w:color w:val="000000"/>
        </w:rPr>
        <w:t xml:space="preserve"> 1-тарау. Жалпы ережелер</w:t>
      </w:r>
    </w:p>
    <w:bookmarkEnd w:id="101"/>
    <w:p>
      <w:pPr>
        <w:spacing w:after="0"/>
        <w:ind w:left="0"/>
        <w:jc w:val="both"/>
      </w:pPr>
      <w:r>
        <w:rPr>
          <w:rFonts w:ascii="Times New Roman"/>
          <w:b w:val="false"/>
          <w:i w:val="false"/>
          <w:color w:val="000000"/>
          <w:sz w:val="28"/>
        </w:rPr>
        <w:t>
      1. Осы түсіндірмеде "k4-4, k4-5, k4-6 мерзімді валюталық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82" w:id="102"/>
    <w:p>
      <w:pPr>
        <w:spacing w:after="0"/>
        <w:ind w:left="0"/>
        <w:jc w:val="left"/>
      </w:pPr>
      <w:r>
        <w:rPr>
          <w:rFonts w:ascii="Times New Roman"/>
          <w:b/>
          <w:i w:val="false"/>
          <w:color w:val="000000"/>
        </w:rPr>
        <w:t xml:space="preserve"> 2-тарау. Нысанды толтыру бойынша түсіндірме</w:t>
      </w:r>
    </w:p>
    <w:bookmarkEnd w:id="102"/>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k4-4 мерзімді валюталық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42, 43, 44, 45,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63, 64, 65, 66, 67, 68, 69 және 70-тармақтарына сәйкес есептелген шетел валютасындағы өтімділігі жоғары активтердің және өтелгенге дейін жеті күнге дейін қоса алғанда қалған мерзімі бар сол шетел валютасындағы мерзімді міндеттемелердің орташа айлық шамасы көрсетіледі.</w:t>
      </w:r>
    </w:p>
    <w:p>
      <w:pPr>
        <w:spacing w:after="0"/>
        <w:ind w:left="0"/>
        <w:jc w:val="both"/>
      </w:pPr>
      <w:r>
        <w:rPr>
          <w:rFonts w:ascii="Times New Roman"/>
          <w:b w:val="false"/>
          <w:i w:val="false"/>
          <w:color w:val="000000"/>
          <w:sz w:val="28"/>
        </w:rPr>
        <w:t xml:space="preserve">
      6. k4-5 мерзімді валюталық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42, 43, 44, 45,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63, 64, 65, 66, 67,68, 69 және 70-тармақтарына сәйкес есептелген өтімділігі жоғары активтерді қоса алғанда, өтелгенге дейін бір айға дейін қалған мерзімі бар шетел валютасындағы өтімді активтердің және өтелгенге дейін бір айға дейін қоса алғанда қалған мерзімі бар сол шетел валютасындағы мерзімді міндеттемелердің орташа айлық шамасы көрсетіледі.</w:t>
      </w:r>
    </w:p>
    <w:p>
      <w:pPr>
        <w:spacing w:after="0"/>
        <w:ind w:left="0"/>
        <w:jc w:val="both"/>
      </w:pPr>
      <w:r>
        <w:rPr>
          <w:rFonts w:ascii="Times New Roman"/>
          <w:b w:val="false"/>
          <w:i w:val="false"/>
          <w:color w:val="000000"/>
          <w:sz w:val="28"/>
        </w:rPr>
        <w:t xml:space="preserve">
      7. k4-6 мерзімді валюталық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42, 43, 44, 45,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63, 64, 65, 66, 67, 68, 69 және 70-тармақтарына сәйкес есептелген өтімділігі жоғары активтерді қоса алғанда, өтелгенге дейін үш айға дейін қалған мерзімі бар шетел валютасындағы өтімді активтердің және өтелгенге дейін үш айға дейін қоса алғанда қалған мерзімі бар сол шетел валютасындағы мерзімді міндеттемелердің орташа айлық шамасы көрсетіледі.</w:t>
      </w:r>
    </w:p>
    <w:p>
      <w:pPr>
        <w:spacing w:after="0"/>
        <w:ind w:left="0"/>
        <w:jc w:val="both"/>
      </w:pPr>
      <w:r>
        <w:rPr>
          <w:rFonts w:ascii="Times New Roman"/>
          <w:b w:val="false"/>
          <w:i w:val="false"/>
          <w:color w:val="000000"/>
          <w:sz w:val="28"/>
        </w:rPr>
        <w:t>
      8. k4-4, k4-5 және k4-6 мерзімді валюталық өтімділік коэффициентін есептеу бойынша Нысанды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"Еуро" валютасында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көрсетіледі.</w:t>
      </w:r>
    </w:p>
    <w:p>
      <w:pPr>
        <w:spacing w:after="0"/>
        <w:ind w:left="0"/>
        <w:jc w:val="both"/>
      </w:pPr>
      <w:r>
        <w:rPr>
          <w:rFonts w:ascii="Times New Roman"/>
          <w:b w:val="false"/>
          <w:i w:val="false"/>
          <w:color w:val="000000"/>
          <w:sz w:val="28"/>
        </w:rPr>
        <w:t>
      9. "Жиынтығы: активтердің орташа айлық шамасы" және "Жиынтығы: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pPr>
        <w:spacing w:after="0"/>
        <w:ind w:left="0"/>
        <w:jc w:val="both"/>
      </w:pPr>
      <w:r>
        <w:rPr>
          <w:rFonts w:ascii="Times New Roman"/>
          <w:b w:val="false"/>
          <w:i w:val="false"/>
          <w:color w:val="000000"/>
          <w:sz w:val="28"/>
        </w:rPr>
        <w:t>
      10. Нысанды толтыру кезінде жұмыс күндерінің саны көрсетіледі.</w:t>
      </w:r>
    </w:p>
    <w:p>
      <w:pPr>
        <w:spacing w:after="0"/>
        <w:ind w:left="0"/>
        <w:jc w:val="both"/>
      </w:pPr>
      <w:r>
        <w:rPr>
          <w:rFonts w:ascii="Times New Roman"/>
          <w:b w:val="false"/>
          <w:i w:val="false"/>
          <w:color w:val="000000"/>
          <w:sz w:val="28"/>
        </w:rPr>
        <w:t>
      11. Деректер болмаған жағдайда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Аптаның (айдың) әрбір жұмыс күні үшін әрбір шетел валютасы және валюталық нетто-позиция бойынша валюталық позициялар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1-BVU_DVP</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аптадан кейінгі аптаның бесінші жұмыс күнінен кешіктірмей </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(бұдан әрі - басқа рейтингтік агенттіктер) осыған ұқсас деңгейдегі рейтингі бар елдердің шетел валюталары және "Еуро" шетел валютасы, сондай-ақ аффинирленген бағалы металдар бойынша ашық валюталық позицияның (ұзын немесе қысқа) лимиті - банктің меншікті капиталы шамасының 12,5 пайызы мөлшерінде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тәуелсіз рейтингі немесе басқа рейтингтік агенттіктердің бiрiнiң осыған ұқсас деңгейдегі рейтингі бар елдердің шетел валюталары бойынша ашық валюталық позицияның (ұзын және қысқа) лимиті - банктің меншікті капиталы шамасының 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меншікті капиталдың 25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50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 (төлеу) үшін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Валюталық нетто-позиция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 </w:t>
      </w:r>
    </w:p>
    <w:p>
      <w:pPr>
        <w:spacing w:after="0"/>
        <w:ind w:left="0"/>
        <w:jc w:val="both"/>
      </w:pPr>
      <w:r>
        <w:rPr>
          <w:rFonts w:ascii="Times New Roman"/>
          <w:b w:val="false"/>
          <w:i w:val="false"/>
          <w:color w:val="000000"/>
          <w:sz w:val="28"/>
        </w:rPr>
        <w:t>
      Ескертпе: нысан "Аптаның (айдың) әрбір жұмыс күні үшін әрбір шетел валютасы және валюталық нетто-позиция бойынша валюталық позициялар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1584" w:id="103"/>
    <w:p>
      <w:pPr>
        <w:spacing w:after="0"/>
        <w:ind w:left="0"/>
        <w:jc w:val="left"/>
      </w:pPr>
      <w:r>
        <w:rPr>
          <w:rFonts w:ascii="Times New Roman"/>
          <w:b/>
          <w:i w:val="false"/>
          <w:color w:val="000000"/>
        </w:rPr>
        <w:t xml:space="preserve"> Аптаның (айдың) әрбір жұмыс күні үшін әрбір шетел валютасы және валюталық нетто-позиция бойынша валюталық позициялар туралы есеп (индексі – 1-BVU_DVP, кезеңділігі – апта сайын) әкімшілік деректерді өтеусіз негізде жинауға арналған нысанын толтыру бойынша түсіндірме</w:t>
      </w:r>
    </w:p>
    <w:bookmarkEnd w:id="103"/>
    <w:bookmarkStart w:name="z1585" w:id="104"/>
    <w:p>
      <w:pPr>
        <w:spacing w:after="0"/>
        <w:ind w:left="0"/>
        <w:jc w:val="left"/>
      </w:pPr>
      <w:r>
        <w:rPr>
          <w:rFonts w:ascii="Times New Roman"/>
          <w:b/>
          <w:i w:val="false"/>
          <w:color w:val="000000"/>
        </w:rPr>
        <w:t xml:space="preserve"> 1-тарау. Жалпы ережелер</w:t>
      </w:r>
    </w:p>
    <w:bookmarkEnd w:id="104"/>
    <w:p>
      <w:pPr>
        <w:spacing w:after="0"/>
        <w:ind w:left="0"/>
        <w:jc w:val="both"/>
      </w:pPr>
      <w:r>
        <w:rPr>
          <w:rFonts w:ascii="Times New Roman"/>
          <w:b w:val="false"/>
          <w:i w:val="false"/>
          <w:color w:val="000000"/>
          <w:sz w:val="28"/>
        </w:rPr>
        <w:t>
      1. Осы түсіндірмеде "Аптаның (айдың) әрбір жұмыс күні үшін әрбір шетел валютасы және валюталық нетто-позиция бойынша валюталық позициялар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апта сайын жасалады және есепті кезеңнің әрбір жұмыс күні үшін толтырылады.</w:t>
      </w:r>
    </w:p>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86" w:id="105"/>
    <w:p>
      <w:pPr>
        <w:spacing w:after="0"/>
        <w:ind w:left="0"/>
        <w:jc w:val="left"/>
      </w:pPr>
      <w:r>
        <w:rPr>
          <w:rFonts w:ascii="Times New Roman"/>
          <w:b/>
          <w:i w:val="false"/>
          <w:color w:val="000000"/>
        </w:rPr>
        <w:t xml:space="preserve"> 2-тарау. Нысанды толтыру бойынша түсіндірме</w:t>
      </w:r>
    </w:p>
    <w:bookmarkEnd w:id="105"/>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сәйкес толтырылады.</w:t>
      </w:r>
    </w:p>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pPr>
        <w:spacing w:after="0"/>
        <w:ind w:left="0"/>
        <w:jc w:val="both"/>
      </w:pPr>
      <w:r>
        <w:rPr>
          <w:rFonts w:ascii="Times New Roman"/>
          <w:b w:val="false"/>
          <w:i w:val="false"/>
          <w:color w:val="000000"/>
          <w:sz w:val="28"/>
        </w:rPr>
        <w:t>
      6. 10-жолда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p>
      <w:pPr>
        <w:spacing w:after="0"/>
        <w:ind w:left="0"/>
        <w:jc w:val="both"/>
      </w:pPr>
      <w:r>
        <w:rPr>
          <w:rFonts w:ascii="Times New Roman"/>
          <w:b w:val="false"/>
          <w:i w:val="false"/>
          <w:color w:val="000000"/>
          <w:sz w:val="28"/>
        </w:rPr>
        <w:t>
      7. 5, 8, 11, 14 және 17-бағандар бойынша 12-жолда есепті кезеңнің әрбір жұмыс күні үшін барлық шетел валюталары бойынша нетто-позиция көрсетіледі.</w:t>
      </w:r>
    </w:p>
    <w:p>
      <w:pPr>
        <w:spacing w:after="0"/>
        <w:ind w:left="0"/>
        <w:jc w:val="both"/>
      </w:pPr>
      <w:r>
        <w:rPr>
          <w:rFonts w:ascii="Times New Roman"/>
          <w:b w:val="false"/>
          <w:i w:val="false"/>
          <w:color w:val="000000"/>
          <w:sz w:val="28"/>
        </w:rPr>
        <w:t>
      8. Деректер болмаған жағдайда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Ішкі активтердің орташа айлық шамасын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активтердің орындалуы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Ішкі активтердің, ішкі және өзге міндеттемелердің орташа айлық шамасын, банк қаражатының бөлігін ішкі активтерге орналастыру коэффициентін есептеу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активтердің, ішкі және </w:t>
            </w:r>
            <w:r>
              <w:br/>
            </w:r>
            <w:r>
              <w:rPr>
                <w:rFonts w:ascii="Times New Roman"/>
                <w:b w:val="false"/>
                <w:i w:val="false"/>
                <w:color w:val="000000"/>
                <w:sz w:val="20"/>
              </w:rPr>
              <w:t xml:space="preserve">өзге міндеттемелердің орташа </w:t>
            </w:r>
            <w:r>
              <w:br/>
            </w:r>
            <w:r>
              <w:rPr>
                <w:rFonts w:ascii="Times New Roman"/>
                <w:b w:val="false"/>
                <w:i w:val="false"/>
                <w:color w:val="000000"/>
                <w:sz w:val="20"/>
              </w:rPr>
              <w:t xml:space="preserve">айлық шамасын, қаражат бөлігін </w:t>
            </w:r>
            <w:r>
              <w:br/>
            </w:r>
            <w:r>
              <w:rPr>
                <w:rFonts w:ascii="Times New Roman"/>
                <w:b w:val="false"/>
                <w:i w:val="false"/>
                <w:color w:val="000000"/>
                <w:sz w:val="20"/>
              </w:rPr>
              <w:t>ішкі активтерге орналастыру</w:t>
            </w:r>
            <w:r>
              <w:br/>
            </w:r>
            <w:r>
              <w:rPr>
                <w:rFonts w:ascii="Times New Roman"/>
                <w:b w:val="false"/>
                <w:i w:val="false"/>
                <w:color w:val="000000"/>
                <w:sz w:val="20"/>
              </w:rPr>
              <w:t>коэффициентін есептеу туралы</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588" w:id="106"/>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(индексі – 1-BVU_KVA, кезеңділігі – апта сайын) әкімшілік деректерді өтеусіз негізде жинауға арналған нысанын толтыру бойынша түсіндірме</w:t>
      </w:r>
    </w:p>
    <w:bookmarkEnd w:id="106"/>
    <w:bookmarkStart w:name="z1589" w:id="107"/>
    <w:p>
      <w:pPr>
        <w:spacing w:after="0"/>
        <w:ind w:left="0"/>
        <w:jc w:val="left"/>
      </w:pPr>
      <w:r>
        <w:rPr>
          <w:rFonts w:ascii="Times New Roman"/>
          <w:b/>
          <w:i w:val="false"/>
          <w:color w:val="000000"/>
        </w:rPr>
        <w:t xml:space="preserve"> 1-тарау. Жалпы ережелер</w:t>
      </w:r>
    </w:p>
    <w:bookmarkEnd w:id="107"/>
    <w:p>
      <w:pPr>
        <w:spacing w:after="0"/>
        <w:ind w:left="0"/>
        <w:jc w:val="both"/>
      </w:pPr>
      <w:r>
        <w:rPr>
          <w:rFonts w:ascii="Times New Roman"/>
          <w:b w:val="false"/>
          <w:i w:val="false"/>
          <w:color w:val="000000"/>
          <w:sz w:val="28"/>
        </w:rPr>
        <w:t>
      1. Осы түсіндірмеде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90" w:id="108"/>
    <w:p>
      <w:pPr>
        <w:spacing w:after="0"/>
        <w:ind w:left="0"/>
        <w:jc w:val="left"/>
      </w:pPr>
      <w:r>
        <w:rPr>
          <w:rFonts w:ascii="Times New Roman"/>
          <w:b/>
          <w:i w:val="false"/>
          <w:color w:val="000000"/>
        </w:rPr>
        <w:t xml:space="preserve"> 2-тарау. Нысанды толтыру бойынша түсіндірме</w:t>
      </w:r>
    </w:p>
    <w:bookmarkEnd w:id="108"/>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pPr>
        <w:spacing w:after="0"/>
        <w:ind w:left="0"/>
        <w:jc w:val="both"/>
      </w:pPr>
      <w:r>
        <w:rPr>
          <w:rFonts w:ascii="Times New Roman"/>
          <w:b w:val="false"/>
          <w:i w:val="false"/>
          <w:color w:val="000000"/>
          <w:sz w:val="28"/>
        </w:rPr>
        <w:t>
      5. 1 және 2-кестелердің 3-бағанында деректер айдың әрбір жұмыс күні үшін толтырылады.</w:t>
      </w:r>
    </w:p>
    <w:p>
      <w:pPr>
        <w:spacing w:after="0"/>
        <w:ind w:left="0"/>
        <w:jc w:val="both"/>
      </w:pPr>
      <w:r>
        <w:rPr>
          <w:rFonts w:ascii="Times New Roman"/>
          <w:b w:val="false"/>
          <w:i w:val="false"/>
          <w:color w:val="000000"/>
          <w:sz w:val="28"/>
        </w:rPr>
        <w:t>
      6. 1-кестенің 1-жолында және 2-кестенің 1, 2-жолдарында мәндер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xml:space="preserve">
      7. 1-кестенің 3-жолын толтыру кезінде ішкі активтердің шамасы бойынша 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 </w:t>
      </w:r>
      <w:r>
        <w:rPr>
          <w:rFonts w:ascii="Times New Roman"/>
          <w:b w:val="false"/>
          <w:i w:val="false"/>
          <w:color w:val="000000"/>
          <w:sz w:val="28"/>
        </w:rPr>
        <w:t>144</w:t>
      </w:r>
      <w:r>
        <w:rPr>
          <w:rFonts w:ascii="Times New Roman"/>
          <w:b w:val="false"/>
          <w:i w:val="false"/>
          <w:color w:val="000000"/>
          <w:sz w:val="28"/>
        </w:rPr>
        <w:t xml:space="preserve"> нормативтердің 7-тарауында және № </w:t>
      </w:r>
      <w:r>
        <w:rPr>
          <w:rFonts w:ascii="Times New Roman"/>
          <w:b w:val="false"/>
          <w:i w:val="false"/>
          <w:color w:val="000000"/>
          <w:sz w:val="28"/>
        </w:rPr>
        <w:t>170</w:t>
      </w:r>
      <w:r>
        <w:rPr>
          <w:rFonts w:ascii="Times New Roman"/>
          <w:b w:val="false"/>
          <w:i w:val="false"/>
          <w:color w:val="000000"/>
          <w:sz w:val="28"/>
        </w:rPr>
        <w:t xml:space="preserve"> нормативтердің 8-тарауында белгіленген коэффициентке көбейтілген орташа айлық шамасынан артық немесе оған тең талаптардың орындалуы көрсетіледі.</w:t>
      </w:r>
    </w:p>
    <w:p>
      <w:pPr>
        <w:spacing w:after="0"/>
        <w:ind w:left="0"/>
        <w:jc w:val="both"/>
      </w:pPr>
      <w:r>
        <w:rPr>
          <w:rFonts w:ascii="Times New Roman"/>
          <w:b w:val="false"/>
          <w:i w:val="false"/>
          <w:color w:val="000000"/>
          <w:sz w:val="28"/>
        </w:rPr>
        <w:t xml:space="preserve">
      8. 2-кестені толтыру кезінде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шегергендегі бухгалтерлік баланс деректеріне сәйкес № </w:t>
      </w:r>
      <w:r>
        <w:rPr>
          <w:rFonts w:ascii="Times New Roman"/>
          <w:b w:val="false"/>
          <w:i w:val="false"/>
          <w:color w:val="000000"/>
          <w:sz w:val="28"/>
        </w:rPr>
        <w:t>144</w:t>
      </w:r>
      <w:r>
        <w:rPr>
          <w:rFonts w:ascii="Times New Roman"/>
          <w:b w:val="false"/>
          <w:i w:val="false"/>
          <w:color w:val="000000"/>
          <w:sz w:val="28"/>
        </w:rPr>
        <w:t xml:space="preserve"> нормативтердің 7-тарауында және № </w:t>
      </w:r>
      <w:r>
        <w:rPr>
          <w:rFonts w:ascii="Times New Roman"/>
          <w:b w:val="false"/>
          <w:i w:val="false"/>
          <w:color w:val="000000"/>
          <w:sz w:val="28"/>
        </w:rPr>
        <w:t>170</w:t>
      </w:r>
      <w:r>
        <w:rPr>
          <w:rFonts w:ascii="Times New Roman"/>
          <w:b w:val="false"/>
          <w:i w:val="false"/>
          <w:color w:val="000000"/>
          <w:sz w:val="28"/>
        </w:rPr>
        <w:t xml:space="preserve"> нормативтердің 8-тарауында белгіленген коэффициентке көбейтілген меншікті капитал көрсетіледі.</w:t>
      </w:r>
    </w:p>
    <w:p>
      <w:pPr>
        <w:spacing w:after="0"/>
        <w:ind w:left="0"/>
        <w:jc w:val="both"/>
      </w:pPr>
      <w:r>
        <w:rPr>
          <w:rFonts w:ascii="Times New Roman"/>
          <w:b w:val="false"/>
          <w:i w:val="false"/>
          <w:color w:val="000000"/>
          <w:sz w:val="28"/>
        </w:rPr>
        <w:t>
      9. 2-кестені толтыру кезінде әр жұмыс күні үшін 3-жолға деректер, орташа айлық шамасы қай жол бойынша ең төменгі мәнді құрайтынына байланысты есепті айда қалыптасқан жарғылық капиталдың орташа айлық шамасы не есепті айда қалыптасқан меншікті капиталдың орташа айлық шамасы енгізіледі.</w:t>
      </w:r>
    </w:p>
    <w:p>
      <w:pPr>
        <w:spacing w:after="0"/>
        <w:ind w:left="0"/>
        <w:jc w:val="both"/>
      </w:pPr>
      <w:r>
        <w:rPr>
          <w:rFonts w:ascii="Times New Roman"/>
          <w:b w:val="false"/>
          <w:i w:val="false"/>
          <w:color w:val="000000"/>
          <w:sz w:val="28"/>
        </w:rPr>
        <w:t>
      10. Деректер болмаған жағдайда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Банктердің Қазақстан Республикасының бейрезиденттері алдындағы міндеттемелерге капиталдандыру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1-BVU_K7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бейрезиденттері алдындағы міндеттемелерге капиталдандыру коэффициентін есептеу үшін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коэффициентінің есебіне енгізілетін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бейрезиденттер алдындағы қысқа мерзімді міндеттемелердің ең жоғары лимиті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"Банктердің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Қазақстан</w:t>
            </w:r>
            <w:r>
              <w:br/>
            </w:r>
            <w:r>
              <w:rPr>
                <w:rFonts w:ascii="Times New Roman"/>
                <w:b w:val="false"/>
                <w:i w:val="false"/>
                <w:color w:val="000000"/>
                <w:sz w:val="20"/>
              </w:rPr>
              <w:t xml:space="preserve">Республикасының </w:t>
            </w:r>
            <w:r>
              <w:br/>
            </w:r>
            <w:r>
              <w:rPr>
                <w:rFonts w:ascii="Times New Roman"/>
                <w:b w:val="false"/>
                <w:i w:val="false"/>
                <w:color w:val="000000"/>
                <w:sz w:val="20"/>
              </w:rPr>
              <w:t xml:space="preserve">бейрезиденттері алдындағы </w:t>
            </w:r>
            <w:r>
              <w:br/>
            </w:r>
            <w:r>
              <w:rPr>
                <w:rFonts w:ascii="Times New Roman"/>
                <w:b w:val="false"/>
                <w:i w:val="false"/>
                <w:color w:val="000000"/>
                <w:sz w:val="20"/>
              </w:rPr>
              <w:t xml:space="preserve">міндеттемелерге </w:t>
            </w:r>
            <w:r>
              <w:br/>
            </w:r>
            <w:r>
              <w:rPr>
                <w:rFonts w:ascii="Times New Roman"/>
                <w:b w:val="false"/>
                <w:i w:val="false"/>
                <w:color w:val="000000"/>
                <w:sz w:val="20"/>
              </w:rPr>
              <w:t xml:space="preserve">капиталдандыру </w:t>
            </w:r>
            <w:r>
              <w:br/>
            </w:r>
            <w:r>
              <w:rPr>
                <w:rFonts w:ascii="Times New Roman"/>
                <w:b w:val="false"/>
                <w:i w:val="false"/>
                <w:color w:val="000000"/>
                <w:sz w:val="20"/>
              </w:rPr>
              <w:t>коэффициентінің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592" w:id="109"/>
    <w:p>
      <w:pPr>
        <w:spacing w:after="0"/>
        <w:ind w:left="0"/>
        <w:jc w:val="left"/>
      </w:pPr>
      <w:r>
        <w:rPr>
          <w:rFonts w:ascii="Times New Roman"/>
          <w:b/>
          <w:i w:val="false"/>
          <w:color w:val="000000"/>
        </w:rPr>
        <w:t xml:space="preserve"> Банктердің Қазақстан Республикасының бейрезиденттері алдындағы міндеттемелерге капиталдандыру коэффициентінің талдамасы туралы есеп (индексі – 1-BVU_K7, кезеңділігі – ай сайын) әкімшілік деректерді өтеусіз негізде жинауға арналған нысанын толтыру бойынша түсіндірме</w:t>
      </w:r>
    </w:p>
    <w:bookmarkEnd w:id="109"/>
    <w:bookmarkStart w:name="z1593" w:id="110"/>
    <w:p>
      <w:pPr>
        <w:spacing w:after="0"/>
        <w:ind w:left="0"/>
        <w:jc w:val="left"/>
      </w:pPr>
      <w:r>
        <w:rPr>
          <w:rFonts w:ascii="Times New Roman"/>
          <w:b/>
          <w:i w:val="false"/>
          <w:color w:val="000000"/>
        </w:rPr>
        <w:t xml:space="preserve"> 1-тарау. Жалпы ережелер</w:t>
      </w:r>
    </w:p>
    <w:bookmarkEnd w:id="110"/>
    <w:p>
      <w:pPr>
        <w:spacing w:after="0"/>
        <w:ind w:left="0"/>
        <w:jc w:val="both"/>
      </w:pPr>
      <w:r>
        <w:rPr>
          <w:rFonts w:ascii="Times New Roman"/>
          <w:b w:val="false"/>
          <w:i w:val="false"/>
          <w:color w:val="000000"/>
          <w:sz w:val="28"/>
        </w:rPr>
        <w:t>
      1. Осы түсіндірмеде "Банктердің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94" w:id="111"/>
    <w:p>
      <w:pPr>
        <w:spacing w:after="0"/>
        <w:ind w:left="0"/>
        <w:jc w:val="left"/>
      </w:pPr>
      <w:r>
        <w:rPr>
          <w:rFonts w:ascii="Times New Roman"/>
          <w:b/>
          <w:i w:val="false"/>
          <w:color w:val="000000"/>
        </w:rPr>
        <w:t xml:space="preserve"> 2-тарау. Нысанды толтыру бойынша түсіндірме</w:t>
      </w:r>
    </w:p>
    <w:bookmarkEnd w:id="111"/>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сәйкес толтырылады.</w:t>
      </w:r>
    </w:p>
    <w:p>
      <w:pPr>
        <w:spacing w:after="0"/>
        <w:ind w:left="0"/>
        <w:jc w:val="both"/>
      </w:pPr>
      <w:r>
        <w:rPr>
          <w:rFonts w:ascii="Times New Roman"/>
          <w:b w:val="false"/>
          <w:i w:val="false"/>
          <w:color w:val="000000"/>
          <w:sz w:val="28"/>
        </w:rPr>
        <w:t>
      5. 1-жолда мәндер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6. Нысанды толтыру кезінде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қаулысының 1-қосымшасына сәйкес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p>
      <w:pPr>
        <w:spacing w:after="0"/>
        <w:ind w:left="0"/>
        <w:jc w:val="both"/>
      </w:pPr>
      <w:r>
        <w:rPr>
          <w:rFonts w:ascii="Times New Roman"/>
          <w:b w:val="false"/>
          <w:i w:val="false"/>
          <w:color w:val="000000"/>
          <w:sz w:val="28"/>
        </w:rPr>
        <w:t>
      7. Екінші деңгейдегі банктердің Қазақстан Республикасының бейрезиденттері алдындағы міндеттемелерге капиталдандыру k7 коэффициенті үтірден кейін үш таңбамен көрсетіледі.</w:t>
      </w:r>
    </w:p>
    <w:p>
      <w:pPr>
        <w:spacing w:after="0"/>
        <w:ind w:left="0"/>
        <w:jc w:val="both"/>
      </w:pPr>
      <w:r>
        <w:rPr>
          <w:rFonts w:ascii="Times New Roman"/>
          <w:b w:val="false"/>
          <w:i w:val="false"/>
          <w:color w:val="000000"/>
          <w:sz w:val="28"/>
        </w:rPr>
        <w:t>
      8. Деректер болмаған жағдайда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Секьюритилендіру кезінде меншікті капиталдың жеткіліктілігі коэффициенттерін есептеу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KDSK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күнінің алдындағы соңғы есепті күнгі мәндер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бірінші деңгейдегі капиталдың банктің активтерінің мөлшеріне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сараланған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сараланған шартты және ықтимал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сараланған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дәрежесі бойынша сараланған, екінші деңгейдегі капитал есебіне енгізілмеген жалпы резервтердің (провизиялардың) сомасына кемітілген активтер, шартты және ықтимал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арнайы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ескеріп есептелген активтер мен шартты және ықтимал талаптар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 дәрежесі бойынша сараланған, екінші деңгейдегі капитал, активтер мен шартты және ықтимал талаптар мен міндеттемелер есебіне енгізілмеген жалпы резервтердің (провизиялардың) сомасына кемітілген, нарықтық тәуекелді, операциялық тәуекелді ескере отырып есептелген активтердің, шартты және ықтимал міндеттемелердің сомасына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"Секьюритилендіру кезінде </w:t>
            </w:r>
            <w:r>
              <w:br/>
            </w:r>
            <w:r>
              <w:rPr>
                <w:rFonts w:ascii="Times New Roman"/>
                <w:b w:val="false"/>
                <w:i w:val="false"/>
                <w:color w:val="000000"/>
                <w:sz w:val="20"/>
              </w:rPr>
              <w:t xml:space="preserve">меншікті капиталдың </w:t>
            </w:r>
            <w:r>
              <w:br/>
            </w:r>
            <w:r>
              <w:rPr>
                <w:rFonts w:ascii="Times New Roman"/>
                <w:b w:val="false"/>
                <w:i w:val="false"/>
                <w:color w:val="000000"/>
                <w:sz w:val="20"/>
              </w:rPr>
              <w:t>жеткіліктілігі</w:t>
            </w:r>
            <w:r>
              <w:br/>
            </w:r>
            <w:r>
              <w:rPr>
                <w:rFonts w:ascii="Times New Roman"/>
                <w:b w:val="false"/>
                <w:i w:val="false"/>
                <w:color w:val="000000"/>
                <w:sz w:val="20"/>
              </w:rPr>
              <w:t xml:space="preserve">оэффициенттерін есептеу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596" w:id="112"/>
    <w:p>
      <w:pPr>
        <w:spacing w:after="0"/>
        <w:ind w:left="0"/>
        <w:jc w:val="left"/>
      </w:pPr>
      <w:r>
        <w:rPr>
          <w:rFonts w:ascii="Times New Roman"/>
          <w:b/>
          <w:i w:val="false"/>
          <w:color w:val="000000"/>
        </w:rPr>
        <w:t xml:space="preserve"> Секьюритилендіру кезінде меншікті капиталдың жеткіліктілігі коэффициенттерін есептеу туралы есеп (индексі – 1-BVU_KDSK, кезеңділігі – ай сайын) әкімшілік деректерді өтеусіз негізде жинауға арналған нысанын толтыру бойынша түсіндірме</w:t>
      </w:r>
    </w:p>
    <w:bookmarkEnd w:id="112"/>
    <w:bookmarkStart w:name="z1597" w:id="113"/>
    <w:p>
      <w:pPr>
        <w:spacing w:after="0"/>
        <w:ind w:left="0"/>
        <w:jc w:val="left"/>
      </w:pPr>
      <w:r>
        <w:rPr>
          <w:rFonts w:ascii="Times New Roman"/>
          <w:b/>
          <w:i w:val="false"/>
          <w:color w:val="000000"/>
        </w:rPr>
        <w:t xml:space="preserve"> 1-тарау. Жалпы ережелер</w:t>
      </w:r>
    </w:p>
    <w:bookmarkEnd w:id="113"/>
    <w:p>
      <w:pPr>
        <w:spacing w:after="0"/>
        <w:ind w:left="0"/>
        <w:jc w:val="both"/>
      </w:pPr>
      <w:r>
        <w:rPr>
          <w:rFonts w:ascii="Times New Roman"/>
          <w:b w:val="false"/>
          <w:i w:val="false"/>
          <w:color w:val="000000"/>
          <w:sz w:val="28"/>
        </w:rPr>
        <w:t>
      1. Осы түсіндірмеде "Секьюритилендіру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98" w:id="114"/>
    <w:p>
      <w:pPr>
        <w:spacing w:after="0"/>
        <w:ind w:left="0"/>
        <w:jc w:val="left"/>
      </w:pPr>
      <w:r>
        <w:rPr>
          <w:rFonts w:ascii="Times New Roman"/>
          <w:b/>
          <w:i w:val="false"/>
          <w:color w:val="000000"/>
        </w:rPr>
        <w:t xml:space="preserve"> 2-тарау. Нысанды толтыру бойынша түсіндірме</w:t>
      </w:r>
    </w:p>
    <w:bookmarkEnd w:id="114"/>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Нысанды банктер № </w:t>
      </w:r>
      <w:r>
        <w:rPr>
          <w:rFonts w:ascii="Times New Roman"/>
          <w:b w:val="false"/>
          <w:i w:val="false"/>
          <w:color w:val="000000"/>
          <w:sz w:val="28"/>
        </w:rPr>
        <w:t>170</w:t>
      </w:r>
      <w:r>
        <w:rPr>
          <w:rFonts w:ascii="Times New Roman"/>
          <w:b w:val="false"/>
          <w:i w:val="false"/>
          <w:color w:val="000000"/>
          <w:sz w:val="28"/>
        </w:rPr>
        <w:t xml:space="preserve"> нормативтердің 36, 37, 38, 39, 40, 41, 42, 43, 44, 45, 46, 47, 48, 49, 50 және 51-тармақтарына сәйкес меншікті капиталды есептеу кезінде толтырады.</w:t>
      </w:r>
    </w:p>
    <w:p>
      <w:pPr>
        <w:spacing w:after="0"/>
        <w:ind w:left="0"/>
        <w:jc w:val="both"/>
      </w:pPr>
      <w:r>
        <w:rPr>
          <w:rFonts w:ascii="Times New Roman"/>
          <w:b w:val="false"/>
          <w:i w:val="false"/>
          <w:color w:val="000000"/>
          <w:sz w:val="28"/>
        </w:rPr>
        <w:t>
      6. 1, 7, 8 және 9-жолдарда мәндер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7. Деректер болмаған жағдайда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Ислам банктері ұсынатын кредиттік тәуекел ескеріле отырып сараланған активтердің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мөлшерленуі тиіс актив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активтері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"Ислам банктері ұсынатын кредиттік тәуекел ескеріле отырып сараланған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активтердің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600" w:id="115"/>
    <w:p>
      <w:pPr>
        <w:spacing w:after="0"/>
        <w:ind w:left="0"/>
        <w:jc w:val="left"/>
      </w:pPr>
      <w:r>
        <w:rPr>
          <w:rFonts w:ascii="Times New Roman"/>
          <w:b/>
          <w:i w:val="false"/>
          <w:color w:val="000000"/>
        </w:rPr>
        <w:t xml:space="preserve"> Ислам банктері ұсынатын кредиттік тәуекел ескеріле отырып сараланған активтердің талдамасы туралы есеп (индексі – 1-BVU_RA, кезеңділігі – ай сайын) әкімшілік деректерді өтеусіз негізде жинауға арналған нысанын толтыру бойынша түсіндірме</w:t>
      </w:r>
    </w:p>
    <w:bookmarkEnd w:id="115"/>
    <w:bookmarkStart w:name="z1601" w:id="116"/>
    <w:p>
      <w:pPr>
        <w:spacing w:after="0"/>
        <w:ind w:left="0"/>
        <w:jc w:val="left"/>
      </w:pPr>
      <w:r>
        <w:rPr>
          <w:rFonts w:ascii="Times New Roman"/>
          <w:b/>
          <w:i w:val="false"/>
          <w:color w:val="000000"/>
        </w:rPr>
        <w:t xml:space="preserve"> 1-тарау. Жалпы ережелер</w:t>
      </w:r>
    </w:p>
    <w:bookmarkEnd w:id="116"/>
    <w:p>
      <w:pPr>
        <w:spacing w:after="0"/>
        <w:ind w:left="0"/>
        <w:jc w:val="both"/>
      </w:pPr>
      <w:r>
        <w:rPr>
          <w:rFonts w:ascii="Times New Roman"/>
          <w:b w:val="false"/>
          <w:i w:val="false"/>
          <w:color w:val="000000"/>
          <w:sz w:val="28"/>
        </w:rPr>
        <w:t>
      1. Осы түсіндірмеде (бұдан әрі – Түсіндірме) "Ислам банктері ұсынатын кредиттік тәуекел ескеріле отырып сараланған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Ислам банктері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602" w:id="117"/>
    <w:p>
      <w:pPr>
        <w:spacing w:after="0"/>
        <w:ind w:left="0"/>
        <w:jc w:val="left"/>
      </w:pPr>
      <w:r>
        <w:rPr>
          <w:rFonts w:ascii="Times New Roman"/>
          <w:b/>
          <w:i w:val="false"/>
          <w:color w:val="000000"/>
        </w:rPr>
        <w:t xml:space="preserve"> 2-тарау. Нысанды толтыру бойынша түсіндірме</w:t>
      </w:r>
    </w:p>
    <w:bookmarkEnd w:id="117"/>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(бұдан әрі – № 144 нормативтер) сәйкес толтырылады.</w:t>
      </w:r>
    </w:p>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 түрінен таңдап алынады.</w:t>
      </w:r>
    </w:p>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мөлшерленуге жататын активтің түрі" анықтамалығынан таңдап алынады.</w:t>
      </w:r>
    </w:p>
    <w:p>
      <w:pPr>
        <w:spacing w:after="0"/>
        <w:ind w:left="0"/>
        <w:jc w:val="both"/>
      </w:pPr>
      <w:r>
        <w:rPr>
          <w:rFonts w:ascii="Times New Roman"/>
          <w:b w:val="false"/>
          <w:i w:val="false"/>
          <w:color w:val="000000"/>
          <w:sz w:val="28"/>
        </w:rPr>
        <w:t xml:space="preserve">
      7. 4-бағанда кредиттік тәуекел дәрежесі бойынша мөлшерленуге жататын активтердің сомасы көрсетіледі. </w:t>
      </w:r>
    </w:p>
    <w:p>
      <w:pPr>
        <w:spacing w:after="0"/>
        <w:ind w:left="0"/>
        <w:jc w:val="both"/>
      </w:pPr>
      <w:r>
        <w:rPr>
          <w:rFonts w:ascii="Times New Roman"/>
          <w:b w:val="false"/>
          <w:i w:val="false"/>
          <w:color w:val="000000"/>
          <w:sz w:val="28"/>
        </w:rPr>
        <w:t xml:space="preserve">
      8. 5-бағанда № </w:t>
      </w:r>
      <w:r>
        <w:rPr>
          <w:rFonts w:ascii="Times New Roman"/>
          <w:b w:val="false"/>
          <w:i w:val="false"/>
          <w:color w:val="000000"/>
          <w:sz w:val="28"/>
        </w:rPr>
        <w:t>170</w:t>
      </w:r>
      <w:r>
        <w:rPr>
          <w:rFonts w:ascii="Times New Roman"/>
          <w:b w:val="false"/>
          <w:i w:val="false"/>
          <w:color w:val="000000"/>
          <w:sz w:val="28"/>
        </w:rPr>
        <w:t xml:space="preserve"> нормативтердің 2-тарауына сәйкес активтердің әрбір тобы үшін пайызбен тәуекел дәрежесі көрсетіледі. Тәуекел дәрежесінің пайызбен мәндері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9. 6-бағанда 3-бағанда көрсетілген, тәуекел дәрежесіне көбейтілген активтердің сомасы пайызбен көрсетіледі (4-баған).</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Ислам банктері ұсынатын кредиттік тәуекел ескеріле отырып сараланған шартты және ықтимал міндеттемелердің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мөлшерленуі тиіс шартты және ықтимал міндеттемелер түрі</w:t>
            </w:r>
          </w:p>
          <w:p>
            <w:pPr>
              <w:spacing w:after="20"/>
              <w:ind w:left="20"/>
              <w:jc w:val="both"/>
            </w:pPr>
            <w:r>
              <w:rPr>
                <w:rFonts w:ascii="Times New Roman"/>
                <w:b w:val="false"/>
                <w:i w:val="false"/>
                <w:color w:val="000000"/>
                <w:sz w:val="20"/>
              </w:rPr>
              <w:t>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"Ислам банктері ұсынатын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шартты және </w:t>
            </w:r>
            <w:r>
              <w:br/>
            </w:r>
            <w:r>
              <w:rPr>
                <w:rFonts w:ascii="Times New Roman"/>
                <w:b w:val="false"/>
                <w:i w:val="false"/>
                <w:color w:val="000000"/>
                <w:sz w:val="20"/>
              </w:rPr>
              <w:t xml:space="preserve">ықтимал міндеттемелердің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604" w:id="118"/>
    <w:p>
      <w:pPr>
        <w:spacing w:after="0"/>
        <w:ind w:left="0"/>
        <w:jc w:val="left"/>
      </w:pPr>
      <w:r>
        <w:rPr>
          <w:rFonts w:ascii="Times New Roman"/>
          <w:b/>
          <w:i w:val="false"/>
          <w:color w:val="000000"/>
        </w:rPr>
        <w:t xml:space="preserve"> Ислам банктері ұсынатын кредиттік тәуекел ескеріле отырып сараланған шартты және ықтимал міндеттемелердің талдамасы туралы есеп (индексі – 2-BVU_ RUIVO, кезеңділігі – ай сайын) әкімшілік деректерді өтеусіз негізде жинауға арналған нысанын толтыру бойынша түсіндірме</w:t>
      </w:r>
    </w:p>
    <w:bookmarkEnd w:id="118"/>
    <w:bookmarkStart w:name="z1605" w:id="119"/>
    <w:p>
      <w:pPr>
        <w:spacing w:after="0"/>
        <w:ind w:left="0"/>
        <w:jc w:val="left"/>
      </w:pPr>
      <w:r>
        <w:rPr>
          <w:rFonts w:ascii="Times New Roman"/>
          <w:b/>
          <w:i w:val="false"/>
          <w:color w:val="000000"/>
        </w:rPr>
        <w:t xml:space="preserve"> 1-тарау. Жалпы ережелер</w:t>
      </w:r>
    </w:p>
    <w:bookmarkEnd w:id="119"/>
    <w:p>
      <w:pPr>
        <w:spacing w:after="0"/>
        <w:ind w:left="0"/>
        <w:jc w:val="both"/>
      </w:pPr>
      <w:r>
        <w:rPr>
          <w:rFonts w:ascii="Times New Roman"/>
          <w:b w:val="false"/>
          <w:i w:val="false"/>
          <w:color w:val="000000"/>
          <w:sz w:val="28"/>
        </w:rPr>
        <w:t>
      1. Осы түсіндірмеде "Ислам банктері ұсынатын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Ислам банктері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606" w:id="120"/>
    <w:p>
      <w:pPr>
        <w:spacing w:after="0"/>
        <w:ind w:left="0"/>
        <w:jc w:val="left"/>
      </w:pPr>
      <w:r>
        <w:rPr>
          <w:rFonts w:ascii="Times New Roman"/>
          <w:b/>
          <w:i w:val="false"/>
          <w:color w:val="000000"/>
        </w:rPr>
        <w:t xml:space="preserve"> 2-тарау. Нысанды толтыру бойынша түсіндірме</w:t>
      </w:r>
    </w:p>
    <w:bookmarkEnd w:id="120"/>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(бұдан әрі – № 144 нормативтер) сәйкес толтырылады.</w:t>
      </w:r>
    </w:p>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топтың түрі таңдап алынады.</w:t>
      </w:r>
    </w:p>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мөлшерленуі тиіс шартты және ықтимал міндеттемелер түрі (анықтамалық)" анықтамалығынан таңдап алынады.</w:t>
      </w:r>
    </w:p>
    <w:p>
      <w:pPr>
        <w:spacing w:after="0"/>
        <w:ind w:left="0"/>
        <w:jc w:val="both"/>
      </w:pPr>
      <w:r>
        <w:rPr>
          <w:rFonts w:ascii="Times New Roman"/>
          <w:b w:val="false"/>
          <w:i w:val="false"/>
          <w:color w:val="000000"/>
          <w:sz w:val="28"/>
        </w:rPr>
        <w:t xml:space="preserve">
      7. 4-бағанда кредиттік тәуекел дәрежесі бойынша мөлшерленуге жататын шартты және ықтимал міндеттемелердің сомасы көрсетіледі. </w:t>
      </w:r>
    </w:p>
    <w:p>
      <w:pPr>
        <w:spacing w:after="0"/>
        <w:ind w:left="0"/>
        <w:jc w:val="both"/>
      </w:pPr>
      <w:r>
        <w:rPr>
          <w:rFonts w:ascii="Times New Roman"/>
          <w:b w:val="false"/>
          <w:i w:val="false"/>
          <w:color w:val="000000"/>
          <w:sz w:val="28"/>
        </w:rPr>
        <w:t xml:space="preserve">
      8. 5 және 6-бағанда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міндеттемелердің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9. 7-бағанда конверсия коэффициентінің мәніне көбейтілген 3-бағанда көрсетілген шартты және ықтимал міндеттемелердің сомасы пайызбен (4-баған) және кредиттік тәуекел коэффициентінің мәні пайызбен (5-баған) көрсетіледі.</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20-қосымша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Ислам банктері ұсынатын тауар-материалдық қорлардың нарықтық құнының өзгеруіне байланысты нарықтық тәуекелдің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RRRTMZ</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тауар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 шамасының 15 (он бес)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позиция шамасының 3 (үш)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тәуекелдің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тауар-материалдық қорлардың</w:t>
            </w:r>
            <w:r>
              <w:br/>
            </w:r>
            <w:r>
              <w:rPr>
                <w:rFonts w:ascii="Times New Roman"/>
                <w:b w:val="false"/>
                <w:i w:val="false"/>
                <w:color w:val="000000"/>
                <w:sz w:val="20"/>
              </w:rPr>
              <w:t>нарықтық құнының өзгеруіне</w:t>
            </w:r>
            <w:r>
              <w:br/>
            </w:r>
            <w:r>
              <w:rPr>
                <w:rFonts w:ascii="Times New Roman"/>
                <w:b w:val="false"/>
                <w:i w:val="false"/>
                <w:color w:val="000000"/>
                <w:sz w:val="20"/>
              </w:rPr>
              <w:t xml:space="preserve">байланысты нарықтық </w:t>
            </w:r>
            <w:r>
              <w:br/>
            </w:r>
            <w:r>
              <w:rPr>
                <w:rFonts w:ascii="Times New Roman"/>
                <w:b w:val="false"/>
                <w:i w:val="false"/>
                <w:color w:val="000000"/>
                <w:sz w:val="20"/>
              </w:rPr>
              <w:t xml:space="preserve">тәуекелдің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608" w:id="121"/>
    <w:p>
      <w:pPr>
        <w:spacing w:after="0"/>
        <w:ind w:left="0"/>
        <w:jc w:val="left"/>
      </w:pPr>
      <w:r>
        <w:rPr>
          <w:rFonts w:ascii="Times New Roman"/>
          <w:b/>
          <w:i w:val="false"/>
          <w:color w:val="000000"/>
        </w:rPr>
        <w:t xml:space="preserve"> Ислам банктері ұсынатын тауар-материалдық қорлардың нарықтық құнының өзгеруіне байланысты нарықтық тәуекелдің талдамасы туралы есеп (индексі – 2-BVU_ RRRTMZ, кезеңділігі – ай сайын) әкімшілік деректерді өтеусіз негізде жинауға арналған нысанын толтыру бойынша түсіндірме</w:t>
      </w:r>
    </w:p>
    <w:bookmarkEnd w:id="121"/>
    <w:bookmarkStart w:name="z1609" w:id="122"/>
    <w:p>
      <w:pPr>
        <w:spacing w:after="0"/>
        <w:ind w:left="0"/>
        <w:jc w:val="left"/>
      </w:pPr>
      <w:r>
        <w:rPr>
          <w:rFonts w:ascii="Times New Roman"/>
          <w:b/>
          <w:i w:val="false"/>
          <w:color w:val="000000"/>
        </w:rPr>
        <w:t xml:space="preserve"> 1-тарау. Жалпы ережелер</w:t>
      </w:r>
    </w:p>
    <w:bookmarkEnd w:id="122"/>
    <w:p>
      <w:pPr>
        <w:spacing w:after="0"/>
        <w:ind w:left="0"/>
        <w:jc w:val="both"/>
      </w:pPr>
      <w:r>
        <w:rPr>
          <w:rFonts w:ascii="Times New Roman"/>
          <w:b w:val="false"/>
          <w:i w:val="false"/>
          <w:color w:val="000000"/>
          <w:sz w:val="28"/>
        </w:rPr>
        <w:t>
      1. Осы түсіндірмеде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Ислам банктері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610" w:id="123"/>
    <w:p>
      <w:pPr>
        <w:spacing w:after="0"/>
        <w:ind w:left="0"/>
        <w:jc w:val="left"/>
      </w:pPr>
      <w:r>
        <w:rPr>
          <w:rFonts w:ascii="Times New Roman"/>
          <w:b/>
          <w:i w:val="false"/>
          <w:color w:val="000000"/>
        </w:rPr>
        <w:t xml:space="preserve"> 2-тарау. Нысанды толтыру бойынша түсіндірме</w:t>
      </w:r>
    </w:p>
    <w:bookmarkEnd w:id="123"/>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мәндерінің және өзге де сақтауға міндетті нормалар мен лимиттерді есеп айырысу әдістемесінің 26 және 27-тармақтарына сәйкес толтырылады.</w:t>
      </w:r>
    </w:p>
    <w:p>
      <w:pPr>
        <w:spacing w:after="0"/>
        <w:ind w:left="0"/>
        <w:jc w:val="both"/>
      </w:pPr>
      <w:r>
        <w:rPr>
          <w:rFonts w:ascii="Times New Roman"/>
          <w:b w:val="false"/>
          <w:i w:val="false"/>
          <w:color w:val="000000"/>
          <w:sz w:val="28"/>
        </w:rPr>
        <w:t>
      5.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Қаулы 20-1-қосымшамен толықтырылды - ҚР Ұлттық Банкі Басқармасының 30.05.2016 </w:t>
      </w:r>
      <w:r>
        <w:rPr>
          <w:rFonts w:ascii="Times New Roman"/>
          <w:b w:val="false"/>
          <w:i w:val="false"/>
          <w:color w:val="ff0000"/>
          <w:sz w:val="28"/>
        </w:rPr>
        <w:t>№ 143</w:t>
      </w:r>
      <w:r>
        <w:rPr>
          <w:rFonts w:ascii="Times New Roman"/>
          <w:b w:val="false"/>
          <w:i w:val="false"/>
          <w:color w:val="ff0000"/>
          <w:sz w:val="28"/>
        </w:rPr>
        <w:t xml:space="preserve"> (30.08.2016 бастап қолданысқа енгізіледі);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қаулыларымен.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Өтімділікті өтеу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1-BVU_LCR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шағын кәсіпкерлік субъектілері алдындағы банк активтерімен қамтамасыз етілмеген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алдындағы банк активтерімен қамтамасыз етілген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ақшалай қаражаттың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"Өтімділікті өтеу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612" w:id="124"/>
    <w:p>
      <w:pPr>
        <w:spacing w:after="0"/>
        <w:ind w:left="0"/>
        <w:jc w:val="left"/>
      </w:pPr>
      <w:r>
        <w:rPr>
          <w:rFonts w:ascii="Times New Roman"/>
          <w:b/>
          <w:i w:val="false"/>
          <w:color w:val="000000"/>
        </w:rPr>
        <w:t xml:space="preserve"> Өтімділікті өтеу коэффициентінің талдамасы туралы есеп (индексі – 1-BVU_LCR, кезеңділігі – ай сайын) әкімшілік деректерді өтеусіз негізде жинауға арналған нысанын толтыру бойынша түсіндірме</w:t>
      </w:r>
    </w:p>
    <w:bookmarkEnd w:id="124"/>
    <w:bookmarkStart w:name="z1613" w:id="125"/>
    <w:p>
      <w:pPr>
        <w:spacing w:after="0"/>
        <w:ind w:left="0"/>
        <w:jc w:val="left"/>
      </w:pPr>
      <w:r>
        <w:rPr>
          <w:rFonts w:ascii="Times New Roman"/>
          <w:b/>
          <w:i w:val="false"/>
          <w:color w:val="000000"/>
        </w:rPr>
        <w:t xml:space="preserve"> 1-тарау. Жалпы ережелер</w:t>
      </w:r>
    </w:p>
    <w:bookmarkEnd w:id="125"/>
    <w:p>
      <w:pPr>
        <w:spacing w:after="0"/>
        <w:ind w:left="0"/>
        <w:jc w:val="both"/>
      </w:pPr>
      <w:r>
        <w:rPr>
          <w:rFonts w:ascii="Times New Roman"/>
          <w:b w:val="false"/>
          <w:i w:val="false"/>
          <w:color w:val="000000"/>
          <w:sz w:val="28"/>
        </w:rPr>
        <w:t>
      1. Осы түсіндірмеде "Өтімділікті өтеу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Екінші деңгейдегі банктер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614" w:id="126"/>
    <w:p>
      <w:pPr>
        <w:spacing w:after="0"/>
        <w:ind w:left="0"/>
        <w:jc w:val="left"/>
      </w:pPr>
      <w:r>
        <w:rPr>
          <w:rFonts w:ascii="Times New Roman"/>
          <w:b/>
          <w:i w:val="false"/>
          <w:color w:val="000000"/>
        </w:rPr>
        <w:t xml:space="preserve"> 2-тарау. Нысанды толтыру бойынша түсіндірме</w:t>
      </w:r>
    </w:p>
    <w:bookmarkEnd w:id="126"/>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Банктің жоғары сапалы өтімді активтері № </w:t>
      </w:r>
      <w:r>
        <w:rPr>
          <w:rFonts w:ascii="Times New Roman"/>
          <w:b w:val="false"/>
          <w:i w:val="false"/>
          <w:color w:val="000000"/>
          <w:sz w:val="28"/>
        </w:rPr>
        <w:t>170</w:t>
      </w:r>
      <w:r>
        <w:rPr>
          <w:rFonts w:ascii="Times New Roman"/>
          <w:b w:val="false"/>
          <w:i w:val="false"/>
          <w:color w:val="000000"/>
          <w:sz w:val="28"/>
        </w:rPr>
        <w:t xml:space="preserve"> нормативтердің 73-тармағында белгіленген талаптарды ескере отырып және № </w:t>
      </w:r>
      <w:r>
        <w:rPr>
          <w:rFonts w:ascii="Times New Roman"/>
          <w:b w:val="false"/>
          <w:i w:val="false"/>
          <w:color w:val="000000"/>
          <w:sz w:val="28"/>
        </w:rPr>
        <w:t>170</w:t>
      </w:r>
      <w:r>
        <w:rPr>
          <w:rFonts w:ascii="Times New Roman"/>
          <w:b w:val="false"/>
          <w:i w:val="false"/>
          <w:color w:val="000000"/>
          <w:sz w:val="28"/>
        </w:rPr>
        <w:t xml:space="preserve"> нормативтердің 13-қосымшасында белгіленген есепке алу коэффициенттерін қолдана отырып есептеледі.</w:t>
      </w:r>
    </w:p>
    <w:p>
      <w:pPr>
        <w:spacing w:after="0"/>
        <w:ind w:left="0"/>
        <w:jc w:val="both"/>
      </w:pPr>
      <w:r>
        <w:rPr>
          <w:rFonts w:ascii="Times New Roman"/>
          <w:b w:val="false"/>
          <w:i w:val="false"/>
          <w:color w:val="000000"/>
          <w:sz w:val="28"/>
        </w:rPr>
        <w:t xml:space="preserve">
      6. Ақшаның әкетілуі (әкелінуі) № </w:t>
      </w:r>
      <w:r>
        <w:rPr>
          <w:rFonts w:ascii="Times New Roman"/>
          <w:b w:val="false"/>
          <w:i w:val="false"/>
          <w:color w:val="000000"/>
          <w:sz w:val="28"/>
        </w:rPr>
        <w:t>170</w:t>
      </w:r>
      <w:r>
        <w:rPr>
          <w:rFonts w:ascii="Times New Roman"/>
          <w:b w:val="false"/>
          <w:i w:val="false"/>
          <w:color w:val="000000"/>
          <w:sz w:val="28"/>
        </w:rPr>
        <w:t xml:space="preserve"> нормативтерге 14-қосымшада белгіленген әкетілу (әкеліну) коэффициенттерін қолданыла отырып, есепті күннен кейінгі күнтізбелік ай ішіндегі ақша әкетілу (әкеліну) сомасы ретінде есептеледі.</w:t>
      </w:r>
    </w:p>
    <w:p>
      <w:pPr>
        <w:spacing w:after="0"/>
        <w:ind w:left="0"/>
        <w:jc w:val="both"/>
      </w:pPr>
      <w:r>
        <w:rPr>
          <w:rFonts w:ascii="Times New Roman"/>
          <w:b w:val="false"/>
          <w:i w:val="false"/>
          <w:color w:val="000000"/>
          <w:sz w:val="28"/>
        </w:rPr>
        <w:t>
      7. 1, 2, 3, 4, 5, 6 және 7-жолдарда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xml:space="preserve">
      8. Нысанды толтыру кезінде 8-жолдың 5-бағанында № </w:t>
      </w:r>
      <w:r>
        <w:rPr>
          <w:rFonts w:ascii="Times New Roman"/>
          <w:b w:val="false"/>
          <w:i w:val="false"/>
          <w:color w:val="000000"/>
          <w:sz w:val="28"/>
        </w:rPr>
        <w:t>170</w:t>
      </w:r>
      <w:r>
        <w:rPr>
          <w:rFonts w:ascii="Times New Roman"/>
          <w:b w:val="false"/>
          <w:i w:val="false"/>
          <w:color w:val="000000"/>
          <w:sz w:val="28"/>
        </w:rPr>
        <w:t xml:space="preserve"> нормативтердің 75-тармағы үшінші бөлігінің талаптарын ескере отырып, бірінші және екінші деңгейдегі жоғары сапалы активтер бойынша деректер қосылады.</w:t>
      </w:r>
    </w:p>
    <w:p>
      <w:pPr>
        <w:spacing w:after="0"/>
        <w:ind w:left="0"/>
        <w:jc w:val="both"/>
      </w:pPr>
      <w:r>
        <w:rPr>
          <w:rFonts w:ascii="Times New Roman"/>
          <w:b w:val="false"/>
          <w:i w:val="false"/>
          <w:color w:val="000000"/>
          <w:sz w:val="28"/>
        </w:rPr>
        <w:t>
      9. 9-жолда 7-жол бойынша көрсеткіштердің қосындысы көрсетіледі.</w:t>
      </w:r>
    </w:p>
    <w:p>
      <w:pPr>
        <w:spacing w:after="0"/>
        <w:ind w:left="0"/>
        <w:jc w:val="both"/>
      </w:pPr>
      <w:r>
        <w:rPr>
          <w:rFonts w:ascii="Times New Roman"/>
          <w:b w:val="false"/>
          <w:i w:val="false"/>
          <w:color w:val="000000"/>
          <w:sz w:val="28"/>
        </w:rPr>
        <w:t>
      10. 10-жолда 3, 4, 5 және 6-жолдар бойынша көрсеткіштердің қосындысы көрсетіледі.</w:t>
      </w:r>
    </w:p>
    <w:p>
      <w:pPr>
        <w:spacing w:after="0"/>
        <w:ind w:left="0"/>
        <w:jc w:val="both"/>
      </w:pPr>
      <w:r>
        <w:rPr>
          <w:rFonts w:ascii="Times New Roman"/>
          <w:b w:val="false"/>
          <w:i w:val="false"/>
          <w:color w:val="000000"/>
          <w:sz w:val="28"/>
        </w:rPr>
        <w:t xml:space="preserve">
      11. Нысанды толтыру кезінде 11-жолдың 5-бағанында есептеу № </w:t>
      </w:r>
      <w:r>
        <w:rPr>
          <w:rFonts w:ascii="Times New Roman"/>
          <w:b w:val="false"/>
          <w:i w:val="false"/>
          <w:color w:val="000000"/>
          <w:sz w:val="28"/>
        </w:rPr>
        <w:t>170</w:t>
      </w:r>
      <w:r>
        <w:rPr>
          <w:rFonts w:ascii="Times New Roman"/>
          <w:b w:val="false"/>
          <w:i w:val="false"/>
          <w:color w:val="000000"/>
          <w:sz w:val="28"/>
        </w:rPr>
        <w:t xml:space="preserve"> нормативтердің 76-тармағын ескере отырып жүргізіледі.</w:t>
      </w:r>
    </w:p>
    <w:p>
      <w:pPr>
        <w:spacing w:after="0"/>
        <w:ind w:left="0"/>
        <w:jc w:val="both"/>
      </w:pPr>
      <w:r>
        <w:rPr>
          <w:rFonts w:ascii="Times New Roman"/>
          <w:b w:val="false"/>
          <w:i w:val="false"/>
          <w:color w:val="000000"/>
          <w:sz w:val="28"/>
        </w:rPr>
        <w:t>
      12. Нысанды толтыру кезінде 12-жолда жоғары сапалы өтімді активтердің келесі күнтізбелік ай ішінде банктің операциялары бойынша ақшалай қаражаттың нетто әкетілуіне қатынасы үтірден кейін үш таңбамен көрсетіледі.</w:t>
      </w:r>
    </w:p>
    <w:p>
      <w:pPr>
        <w:spacing w:after="0"/>
        <w:ind w:left="0"/>
        <w:jc w:val="both"/>
      </w:pPr>
      <w:r>
        <w:rPr>
          <w:rFonts w:ascii="Times New Roman"/>
          <w:b w:val="false"/>
          <w:i w:val="false"/>
          <w:color w:val="000000"/>
          <w:sz w:val="28"/>
        </w:rPr>
        <w:t>
      13. 5-бағанда 4-бағанда белгіленген пайызбен есептеу коэффициенттеріне көбейтілген 3-баған бойынша сома көрсетіледі.</w:t>
      </w:r>
    </w:p>
    <w:p>
      <w:pPr>
        <w:spacing w:after="0"/>
        <w:ind w:left="0"/>
        <w:jc w:val="both"/>
      </w:pPr>
      <w:r>
        <w:rPr>
          <w:rFonts w:ascii="Times New Roman"/>
          <w:b w:val="false"/>
          <w:i w:val="false"/>
          <w:color w:val="000000"/>
          <w:sz w:val="28"/>
        </w:rPr>
        <w:t>
      14.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Бұйрық 20-2-қосымшамен толықтырылды – ҚР Ұлттық Банкі Басқармасының 29.11.2017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қаулыларымен.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Нетто тұрақты қорландыру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1-BVU_NFSR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шартты және ықтимал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"Нетто тұрақты қорландыру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қорландыру</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1616" w:id="127"/>
    <w:p>
      <w:pPr>
        <w:spacing w:after="0"/>
        <w:ind w:left="0"/>
        <w:jc w:val="left"/>
      </w:pPr>
      <w:r>
        <w:rPr>
          <w:rFonts w:ascii="Times New Roman"/>
          <w:b/>
          <w:i w:val="false"/>
          <w:color w:val="000000"/>
        </w:rPr>
        <w:t xml:space="preserve"> Нетто тұрақты қорландыру коэффициентінің талдамасы туралы есеп (индексі – 1-BVU_NFSR, кезеңділігі – ай сайын) әкімшілік деректерді өтеусіз негізде жинауға арналған нысанын толтыру бойынша түсіндірме</w:t>
      </w:r>
    </w:p>
    <w:bookmarkEnd w:id="127"/>
    <w:bookmarkStart w:name="z1617" w:id="128"/>
    <w:p>
      <w:pPr>
        <w:spacing w:after="0"/>
        <w:ind w:left="0"/>
        <w:jc w:val="left"/>
      </w:pPr>
      <w:r>
        <w:rPr>
          <w:rFonts w:ascii="Times New Roman"/>
          <w:b/>
          <w:i w:val="false"/>
          <w:color w:val="000000"/>
        </w:rPr>
        <w:t xml:space="preserve"> 1-тарау. Жалпы ережелер</w:t>
      </w:r>
    </w:p>
    <w:bookmarkEnd w:id="128"/>
    <w:p>
      <w:pPr>
        <w:spacing w:after="0"/>
        <w:ind w:left="0"/>
        <w:jc w:val="both"/>
      </w:pPr>
      <w:r>
        <w:rPr>
          <w:rFonts w:ascii="Times New Roman"/>
          <w:b w:val="false"/>
          <w:i w:val="false"/>
          <w:color w:val="000000"/>
          <w:sz w:val="28"/>
        </w:rPr>
        <w:t>
      1. Осы түсіндірмеде "Нетто тұрақты қорландыру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Екінші деңгейдегі банктер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618" w:id="129"/>
    <w:p>
      <w:pPr>
        <w:spacing w:after="0"/>
        <w:ind w:left="0"/>
        <w:jc w:val="left"/>
      </w:pPr>
      <w:r>
        <w:rPr>
          <w:rFonts w:ascii="Times New Roman"/>
          <w:b/>
          <w:i w:val="false"/>
          <w:color w:val="000000"/>
        </w:rPr>
        <w:t xml:space="preserve"> 2-тарау. Нысанды толтыру бойынша түсіндірме</w:t>
      </w:r>
    </w:p>
    <w:bookmarkEnd w:id="129"/>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pPr>
        <w:spacing w:after="0"/>
        <w:ind w:left="0"/>
        <w:jc w:val="both"/>
      </w:pPr>
      <w:r>
        <w:rPr>
          <w:rFonts w:ascii="Times New Roman"/>
          <w:b w:val="false"/>
          <w:i w:val="false"/>
          <w:color w:val="000000"/>
          <w:sz w:val="28"/>
        </w:rPr>
        <w:t>
      5. 1, 2 және 3-жолдарда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6.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21-қосымша</w:t>
            </w:r>
          </w:p>
        </w:tc>
      </w:tr>
    </w:tbl>
    <w:bookmarkStart w:name="z357" w:id="130"/>
    <w:p>
      <w:pPr>
        <w:spacing w:after="0"/>
        <w:ind w:left="0"/>
        <w:jc w:val="left"/>
      </w:pPr>
      <w:r>
        <w:rPr>
          <w:rFonts w:ascii="Times New Roman"/>
          <w:b/>
          <w:i w:val="false"/>
          <w:color w:val="000000"/>
        </w:rPr>
        <w:t xml:space="preserve"> Екiншi деңгейдегi банктердің пруденциялық нормативтердің орындалуы туралы есептілікті ұсыну қағидалары</w:t>
      </w:r>
    </w:p>
    <w:bookmarkEnd w:id="130"/>
    <w:p>
      <w:pPr>
        <w:spacing w:after="0"/>
        <w:ind w:left="0"/>
        <w:jc w:val="both"/>
      </w:pPr>
      <w:r>
        <w:rPr>
          <w:rFonts w:ascii="Times New Roman"/>
          <w:b w:val="false"/>
          <w:i w:val="false"/>
          <w:color w:val="ff0000"/>
          <w:sz w:val="28"/>
        </w:rPr>
        <w:t xml:space="preserve">
      Ескерту. 21-қосымша жаңа редакцияда - ҚР Ұлттық Банкі Басқармасының 27.03.2023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71" w:id="131"/>
    <w:p>
      <w:pPr>
        <w:spacing w:after="0"/>
        <w:ind w:left="0"/>
        <w:jc w:val="both"/>
      </w:pPr>
      <w:r>
        <w:rPr>
          <w:rFonts w:ascii="Times New Roman"/>
          <w:b w:val="false"/>
          <w:i w:val="false"/>
          <w:color w:val="000000"/>
          <w:sz w:val="28"/>
        </w:rPr>
        <w:t xml:space="preserve">
      1. Екiншi деңгейдегi банктердің пруденциялық нормативтердің орындалуы туралы есептілікті ұсыну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 Қазақстан Республикасының Ұлттық Банкіне пруденциялық нормативтерді орындау туралы есептілікті ұсыну тәртібін айқындайды.</w:t>
      </w:r>
    </w:p>
    <w:bookmarkEnd w:id="131"/>
    <w:bookmarkStart w:name="z1272" w:id="132"/>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жүйесін пайдалану арқылы электрондық форматта ұсынылады.</w:t>
      </w:r>
    </w:p>
    <w:bookmarkEnd w:id="132"/>
    <w:bookmarkStart w:name="z1273" w:id="133"/>
    <w:p>
      <w:pPr>
        <w:spacing w:after="0"/>
        <w:ind w:left="0"/>
        <w:jc w:val="both"/>
      </w:pPr>
      <w:r>
        <w:rPr>
          <w:rFonts w:ascii="Times New Roman"/>
          <w:b w:val="false"/>
          <w:i w:val="false"/>
          <w:color w:val="000000"/>
          <w:sz w:val="28"/>
        </w:rPr>
        <w:t>
      3. Есепке қол қою жөніндегі функция жүктелген басшы немесе адам және орындаушы электрондық цифрлық қолтаңба арқылы куәландырған есептілік электрондық форматта сақталады.</w:t>
      </w:r>
    </w:p>
    <w:bookmarkEnd w:id="133"/>
    <w:bookmarkStart w:name="z1274" w:id="134"/>
    <w:p>
      <w:pPr>
        <w:spacing w:after="0"/>
        <w:ind w:left="0"/>
        <w:jc w:val="both"/>
      </w:pPr>
      <w:r>
        <w:rPr>
          <w:rFonts w:ascii="Times New Roman"/>
          <w:b w:val="false"/>
          <w:i w:val="false"/>
          <w:color w:val="000000"/>
          <w:sz w:val="28"/>
        </w:rPr>
        <w:t>
      4. Есептіліктегі деректердің толықтығы мен дұрыстығын банк басшысы немесе есепке қол қою жөніндегі функция жүктелген адам қамтамасыз етеді.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22-қосымша</w:t>
            </w:r>
          </w:p>
        </w:tc>
      </w:tr>
    </w:tbl>
    <w:bookmarkStart w:name="z363" w:id="135"/>
    <w:p>
      <w:pPr>
        <w:spacing w:after="0"/>
        <w:ind w:left="0"/>
        <w:jc w:val="left"/>
      </w:pPr>
      <w:r>
        <w:rPr>
          <w:rFonts w:ascii="Times New Roman"/>
          <w:b/>
          <w:i w:val="false"/>
          <w:color w:val="000000"/>
        </w:rPr>
        <w:t xml:space="preserve"> Қазақстан Республикасының күші жойылған нормативтік құқықтық актілерінің тізбесі</w:t>
      </w:r>
    </w:p>
    <w:bookmarkEnd w:id="135"/>
    <w:bookmarkStart w:name="z364" w:id="136"/>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4301 тіркелген).</w:t>
      </w:r>
    </w:p>
    <w:bookmarkEnd w:id="136"/>
    <w:bookmarkStart w:name="z365" w:id="137"/>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өзгерістер мен толықтырулар енгізу туралы" 2007 жылғы 23 ақпандағы № 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4581 тіркелген).</w:t>
      </w:r>
    </w:p>
    <w:bookmarkEnd w:id="137"/>
    <w:bookmarkStart w:name="z366" w:id="138"/>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өзгерістер мен толықтырулар енгізу туралы" 2007 жылғы 28 мамырдағы № 156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4806 тіркелген).</w:t>
      </w:r>
    </w:p>
    <w:bookmarkEnd w:id="138"/>
    <w:bookmarkStart w:name="z367" w:id="139"/>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өзгерістер енгізу туралы" 2007 жылғы 27 тамыздағы № 225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4956 тіркелген).</w:t>
      </w:r>
    </w:p>
    <w:bookmarkEnd w:id="139"/>
    <w:bookmarkStart w:name="z368" w:id="140"/>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жылы 17 маусымдағы № 136 қаулысына өзгерістер мен толықтырулар енгізу туралы" 2007 жылғы 24 қазандағы № 243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5001 тіркелген).</w:t>
      </w:r>
    </w:p>
    <w:bookmarkEnd w:id="140"/>
    <w:bookmarkStart w:name="z369" w:id="141"/>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өзгерістер мен толықтырулар енгізу туралы" 2008 жылғы 26 ақпандағы № 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5175 тіркелген).</w:t>
      </w:r>
    </w:p>
    <w:bookmarkEnd w:id="141"/>
    <w:bookmarkStart w:name="z370" w:id="142"/>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толықтырулар енгізу туралы" 2008 жылғы 22 тамыздағы № 132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5330 тіркелген).</w:t>
      </w:r>
    </w:p>
    <w:bookmarkEnd w:id="142"/>
    <w:bookmarkStart w:name="z371" w:id="143"/>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толықтырулар енгізу туралы" 2008 жылғы 28 қарашадағы № 198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5445 тіркелген).</w:t>
      </w:r>
    </w:p>
    <w:bookmarkEnd w:id="143"/>
    <w:bookmarkStart w:name="z372" w:id="144"/>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толықтырулар мен өзгерістер енгізу туралы" 2009 жылғы 27 ақпандағы № 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5609 тіркелген).</w:t>
      </w:r>
    </w:p>
    <w:bookmarkEnd w:id="144"/>
    <w:bookmarkStart w:name="z373" w:id="145"/>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"Ислам банктерінің пруденциалдық нормативтерді орындауы жөніндегі есептілігі, оны ұсыну нысандары мен мерзімдері туралы" 2009 жылғы 27 наурыздағы № 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5671 тіркелген).</w:t>
      </w:r>
    </w:p>
    <w:bookmarkEnd w:id="145"/>
    <w:bookmarkStart w:name="z374" w:id="146"/>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толықтырулар мен өзгерістер енгізу туралы" 2009 жылғы 29 мамырдағы № 105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5712 тіркелген).</w:t>
      </w:r>
    </w:p>
    <w:bookmarkEnd w:id="146"/>
    <w:bookmarkStart w:name="z375" w:id="147"/>
    <w:p>
      <w:pPr>
        <w:spacing w:after="0"/>
        <w:ind w:left="0"/>
        <w:jc w:val="both"/>
      </w:pPr>
      <w:r>
        <w:rPr>
          <w:rFonts w:ascii="Times New Roman"/>
          <w:b w:val="false"/>
          <w:i w:val="false"/>
          <w:color w:val="000000"/>
          <w:sz w:val="28"/>
        </w:rPr>
        <w:t xml:space="preserve">
      12.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толықтырулар мен өзгерістер енгізу туралы" 2009 жылғы 29 желтоқсандағы № 259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6034 тіркелген).</w:t>
      </w:r>
    </w:p>
    <w:bookmarkEnd w:id="147"/>
    <w:bookmarkStart w:name="z376" w:id="148"/>
    <w:p>
      <w:pPr>
        <w:spacing w:after="0"/>
        <w:ind w:left="0"/>
        <w:jc w:val="both"/>
      </w:pPr>
      <w:r>
        <w:rPr>
          <w:rFonts w:ascii="Times New Roman"/>
          <w:b w:val="false"/>
          <w:i w:val="false"/>
          <w:color w:val="000000"/>
          <w:sz w:val="28"/>
        </w:rPr>
        <w:t xml:space="preserve">
      13.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бойынша өзгерiстер мен толықтырулар енгiзу туралы" 2010 жылғы 3 қыркүйектегі № 131 қаулысы (Нормативтік құқықтық актілерді мемлекеттік тіркеу тізілімінде № 6554 тіркелген) қосымшасының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22-тармақтары</w:t>
      </w:r>
      <w:r>
        <w:rPr>
          <w:rFonts w:ascii="Times New Roman"/>
          <w:b w:val="false"/>
          <w:i w:val="false"/>
          <w:color w:val="000000"/>
          <w:sz w:val="28"/>
        </w:rPr>
        <w:t>.</w:t>
      </w:r>
    </w:p>
    <w:bookmarkEnd w:id="148"/>
    <w:bookmarkStart w:name="z377" w:id="149"/>
    <w:p>
      <w:pPr>
        <w:spacing w:after="0"/>
        <w:ind w:left="0"/>
        <w:jc w:val="both"/>
      </w:pPr>
      <w:r>
        <w:rPr>
          <w:rFonts w:ascii="Times New Roman"/>
          <w:b w:val="false"/>
          <w:i w:val="false"/>
          <w:color w:val="000000"/>
          <w:sz w:val="28"/>
        </w:rPr>
        <w:t xml:space="preserve">
      14. Қазақстан Республикасының Ұлттық Банкі Басқармасының "Қазақстан Республикасының кейбір нормативтік құқықтық актілеріне өзгерістер енгізу туралы" 2011 жылғы 30 қыркүйектегі № 118 қаулысы (Нормативтік құқықтық актілерді мемлекеттік тіркеу тізілімінде № 7314 тіркелген, "Заң газеті" газетінде 2011 жылғы 23 желтоқсанда № 189 (2005) жарияланған) қосымшасының </w:t>
      </w:r>
      <w:r>
        <w:rPr>
          <w:rFonts w:ascii="Times New Roman"/>
          <w:b w:val="false"/>
          <w:i w:val="false"/>
          <w:color w:val="000000"/>
          <w:sz w:val="28"/>
        </w:rPr>
        <w:t>5-тармағы</w:t>
      </w:r>
      <w:r>
        <w:rPr>
          <w:rFonts w:ascii="Times New Roman"/>
          <w:b w:val="false"/>
          <w:i w:val="false"/>
          <w:color w:val="000000"/>
          <w:sz w:val="28"/>
        </w:rPr>
        <w:t>.</w:t>
      </w:r>
    </w:p>
    <w:bookmarkEnd w:id="149"/>
    <w:bookmarkStart w:name="z378" w:id="150"/>
    <w:p>
      <w:pPr>
        <w:spacing w:after="0"/>
        <w:ind w:left="0"/>
        <w:jc w:val="both"/>
      </w:pPr>
      <w:r>
        <w:rPr>
          <w:rFonts w:ascii="Times New Roman"/>
          <w:b w:val="false"/>
          <w:i w:val="false"/>
          <w:color w:val="000000"/>
          <w:sz w:val="28"/>
        </w:rPr>
        <w:t xml:space="preserve">
      15. Қазақстан Республикасының Ұлттық Банкі Басқармасының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2012 жылғы 28 сәуірдегі № 172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7682 тіркелген, 2012 жылғы 11 шілдеде "Егемен Қазақстан" газетінде № 383-388 (27462) жарияланған) 1-қосымшасының 2 және 4-тармақтары.</w:t>
      </w:r>
    </w:p>
    <w:bookmarkEnd w:id="150"/>
    <w:bookmarkStart w:name="z379" w:id="151"/>
    <w:p>
      <w:pPr>
        <w:spacing w:after="0"/>
        <w:ind w:left="0"/>
        <w:jc w:val="both"/>
      </w:pPr>
      <w:r>
        <w:rPr>
          <w:rFonts w:ascii="Times New Roman"/>
          <w:b w:val="false"/>
          <w:i w:val="false"/>
          <w:color w:val="000000"/>
          <w:sz w:val="28"/>
        </w:rPr>
        <w:t xml:space="preserve">
      16. Қазақстан Республикасының Ұлттық Банкі Басқармасының "Қазақстан Республикасының кейбір нормативтік құқықтық актілеріне банк қызметін реттеу мәселелері бойынша өзгерістер мен толықтырулар енгізу туралы" 2012 жылғы 24 желтоқсандағы № 383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8272 тіркелген, 2013 жылғы 15 мамырда "Егемен Қазақстан" газетінде № 126 (28065) жарияланған) бекітілген Банк қызметін реттеу мәселелері бойынша өзгерістер мен толықтырулар енгізілетін Қазақстан Республикасының нормативтік құқықтық актілері тізбесінің 3 және 5-тармақтары.</w:t>
      </w:r>
    </w:p>
    <w:bookmarkEnd w:id="151"/>
    <w:bookmarkStart w:name="z380" w:id="152"/>
    <w:p>
      <w:pPr>
        <w:spacing w:after="0"/>
        <w:ind w:left="0"/>
        <w:jc w:val="both"/>
      </w:pPr>
      <w:r>
        <w:rPr>
          <w:rFonts w:ascii="Times New Roman"/>
          <w:b w:val="false"/>
          <w:i w:val="false"/>
          <w:color w:val="000000"/>
          <w:sz w:val="28"/>
        </w:rPr>
        <w:t xml:space="preserve">
      17. Қазақстан Республикасының Ұлттық Банкі Басқармасының "Кейбір нормативтік құқықтық актілеріне банк қызметін реттеу мәселелері бойынша өзгерістер мен толықтырулар енгізу туралы" 2013 жылғы 25 ақпандағы № 74 қаулысымен (Нормативтік құқықтық актілерді мемлекеттік тіркеу тізілімінде № 8436 тіркелген, "Заң газеті" газетінде 2013жылғы 12 маусымда № 85 (2286) жарияланған) бекітілген Қазақстан Республикасының өзгерістер мен толықтырулар енгізілетін банк қызметін реттеу мәселелері бойынша нормативтік құқықтық актілері тізбесінің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w:t>
      </w:r>
    </w:p>
    <w:bookmarkEnd w:id="152"/>
    <w:bookmarkStart w:name="z381" w:id="153"/>
    <w:p>
      <w:pPr>
        <w:spacing w:after="0"/>
        <w:ind w:left="0"/>
        <w:jc w:val="both"/>
      </w:pPr>
      <w:r>
        <w:rPr>
          <w:rFonts w:ascii="Times New Roman"/>
          <w:b w:val="false"/>
          <w:i w:val="false"/>
          <w:color w:val="000000"/>
          <w:sz w:val="28"/>
        </w:rPr>
        <w:t xml:space="preserve">
      18. Қазақстан Республикасының Ұлттық Банкі Басқармасының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2013 жылғы 26 шілдедегі № 204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8667 тіркелген, 2014 жылғы 1 ақпанда "Егемен Қазақстан" газетінде № 22 (28246)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