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9c6b" w14:textId="25c9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кітапшаларының нысанын, оларды жүргізу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20 сәуірдегі № 241 бұйрығы. Қазақстан Республикасының Әділет министрлігінде 2015 жылы 23 мамырда № 11142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кітапшасының нысаны;</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кітапшаларын жүргізу және сақтау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Д.Р. Арғындықовқа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әлеуметтiк</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2015 жылғы 20 сәуірдегі</w:t>
      </w:r>
      <w:r>
        <w:br/>
      </w:r>
      <w:r>
        <w:rPr>
          <w:rFonts w:ascii="Times New Roman"/>
          <w:b w:val="false"/>
          <w:i w:val="false"/>
          <w:color w:val="000000"/>
          <w:sz w:val="28"/>
        </w:rPr>
        <w:t xml:space="preserve">
№ 241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Еңбек кітапшасының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Мемлекеттік Елтаңбасы</w:t>
            </w:r>
          </w:p>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кітапшасы</w:t>
            </w:r>
          </w:p>
          <w:p>
            <w:pPr>
              <w:spacing w:after="20"/>
              <w:ind w:left="20"/>
              <w:jc w:val="both"/>
            </w:pPr>
            <w:r>
              <w:rPr>
                <w:rFonts w:ascii="Times New Roman"/>
                <w:b w:val="false"/>
                <w:i w:val="false"/>
                <w:color w:val="000000"/>
                <w:sz w:val="20"/>
              </w:rPr>
              <w:t>Трудовая</w:t>
            </w:r>
            <w:r>
              <w:br/>
            </w:r>
            <w:r>
              <w:rPr>
                <w:rFonts w:ascii="Times New Roman"/>
                <w:b w:val="false"/>
                <w:i w:val="false"/>
                <w:color w:val="000000"/>
                <w:sz w:val="20"/>
              </w:rPr>
              <w:t>
книжка</w:t>
            </w:r>
          </w:p>
          <w:p>
            <w:pPr>
              <w:spacing w:after="20"/>
              <w:ind w:left="20"/>
              <w:jc w:val="both"/>
            </w:pPr>
            <w:r>
              <w:rPr>
                <w:rFonts w:ascii="Times New Roman"/>
                <w:b w:val="false"/>
                <w:i w:val="false"/>
                <w:color w:val="000000"/>
                <w:sz w:val="20"/>
              </w:rPr>
              <w:t>Тегі ________________________________________________________________</w:t>
            </w:r>
            <w:r>
              <w:br/>
            </w:r>
            <w:r>
              <w:rPr>
                <w:rFonts w:ascii="Times New Roman"/>
                <w:b w:val="false"/>
                <w:i w:val="false"/>
                <w:color w:val="000000"/>
                <w:sz w:val="20"/>
              </w:rPr>
              <w:t>
Фамилия</w:t>
            </w:r>
            <w:r>
              <w:br/>
            </w:r>
            <w:r>
              <w:rPr>
                <w:rFonts w:ascii="Times New Roman"/>
                <w:b w:val="false"/>
                <w:i w:val="false"/>
                <w:color w:val="000000"/>
                <w:sz w:val="20"/>
              </w:rPr>
              <w:t>
Аты _________________________________________________________________</w:t>
            </w:r>
            <w:r>
              <w:br/>
            </w:r>
            <w:r>
              <w:rPr>
                <w:rFonts w:ascii="Times New Roman"/>
                <w:b w:val="false"/>
                <w:i w:val="false"/>
                <w:color w:val="000000"/>
                <w:sz w:val="20"/>
              </w:rPr>
              <w:t>
Имя</w:t>
            </w:r>
            <w:r>
              <w:br/>
            </w:r>
            <w:r>
              <w:rPr>
                <w:rFonts w:ascii="Times New Roman"/>
                <w:b w:val="false"/>
                <w:i w:val="false"/>
                <w:color w:val="000000"/>
                <w:sz w:val="20"/>
              </w:rPr>
              <w:t>
Әкесінің аты (ол бар болса)_______________________________________________________________</w:t>
            </w:r>
            <w:r>
              <w:br/>
            </w:r>
            <w:r>
              <w:rPr>
                <w:rFonts w:ascii="Times New Roman"/>
                <w:b w:val="false"/>
                <w:i w:val="false"/>
                <w:color w:val="000000"/>
                <w:sz w:val="20"/>
              </w:rPr>
              <w:t>
Отчество (при его наличии)</w:t>
            </w:r>
            <w:r>
              <w:br/>
            </w:r>
            <w:r>
              <w:rPr>
                <w:rFonts w:ascii="Times New Roman"/>
                <w:b w:val="false"/>
                <w:i w:val="false"/>
                <w:color w:val="000000"/>
                <w:sz w:val="20"/>
              </w:rPr>
              <w:t>
Туған күні __________________________________________________________</w:t>
            </w:r>
            <w:r>
              <w:br/>
            </w:r>
            <w:r>
              <w:rPr>
                <w:rFonts w:ascii="Times New Roman"/>
                <w:b w:val="false"/>
                <w:i w:val="false"/>
                <w:color w:val="000000"/>
                <w:sz w:val="20"/>
              </w:rPr>
              <w:t>
Дата рождения</w:t>
            </w:r>
            <w:r>
              <w:br/>
            </w:r>
            <w:r>
              <w:rPr>
                <w:rFonts w:ascii="Times New Roman"/>
                <w:b w:val="false"/>
                <w:i w:val="false"/>
                <w:color w:val="000000"/>
                <w:sz w:val="20"/>
              </w:rPr>
              <w:t>
Білімі ______________________________________________________________</w:t>
            </w:r>
            <w:r>
              <w:br/>
            </w:r>
            <w:r>
              <w:rPr>
                <w:rFonts w:ascii="Times New Roman"/>
                <w:b w:val="false"/>
                <w:i w:val="false"/>
                <w:color w:val="000000"/>
                <w:sz w:val="20"/>
              </w:rPr>
              <w:t>
Образование</w:t>
            </w:r>
            <w:r>
              <w:br/>
            </w:r>
            <w:r>
              <w:rPr>
                <w:rFonts w:ascii="Times New Roman"/>
                <w:b w:val="false"/>
                <w:i w:val="false"/>
                <w:color w:val="000000"/>
                <w:sz w:val="20"/>
              </w:rPr>
              <w:t>
Мамандығы, біліктілігі ______________________________________________</w:t>
            </w:r>
            <w:r>
              <w:br/>
            </w:r>
            <w:r>
              <w:rPr>
                <w:rFonts w:ascii="Times New Roman"/>
                <w:b w:val="false"/>
                <w:i w:val="false"/>
                <w:color w:val="000000"/>
                <w:sz w:val="20"/>
              </w:rPr>
              <w:t>
Специальность, квалификация</w:t>
            </w:r>
            <w:r>
              <w:br/>
            </w:r>
            <w:r>
              <w:rPr>
                <w:rFonts w:ascii="Times New Roman"/>
                <w:b w:val="false"/>
                <w:i w:val="false"/>
                <w:color w:val="000000"/>
                <w:sz w:val="20"/>
              </w:rPr>
              <w:t>
Толтырылған күні 20__ жылғы «__» ____________________________________</w:t>
            </w:r>
            <w:r>
              <w:br/>
            </w:r>
            <w:r>
              <w:rPr>
                <w:rFonts w:ascii="Times New Roman"/>
                <w:b w:val="false"/>
                <w:i w:val="false"/>
                <w:color w:val="000000"/>
                <w:sz w:val="20"/>
              </w:rPr>
              <w:t>
Дата заполнения</w:t>
            </w:r>
            <w:r>
              <w:br/>
            </w:r>
            <w:r>
              <w:rPr>
                <w:rFonts w:ascii="Times New Roman"/>
                <w:b w:val="false"/>
                <w:i w:val="false"/>
                <w:color w:val="000000"/>
                <w:sz w:val="20"/>
              </w:rPr>
              <w:t>
Қызметкердің қолы ___________________________________________________</w:t>
            </w:r>
            <w:r>
              <w:br/>
            </w:r>
            <w:r>
              <w:rPr>
                <w:rFonts w:ascii="Times New Roman"/>
                <w:b w:val="false"/>
                <w:i w:val="false"/>
                <w:color w:val="000000"/>
                <w:sz w:val="20"/>
              </w:rPr>
              <w:t>
Подпись работника</w:t>
            </w:r>
            <w:r>
              <w:br/>
            </w:r>
            <w:r>
              <w:rPr>
                <w:rFonts w:ascii="Times New Roman"/>
                <w:b w:val="false"/>
                <w:i w:val="false"/>
                <w:color w:val="000000"/>
                <w:sz w:val="20"/>
              </w:rPr>
              <w:t>
Жұмыс беруші уәкілеттік</w:t>
            </w:r>
            <w:r>
              <w:br/>
            </w:r>
            <w:r>
              <w:rPr>
                <w:rFonts w:ascii="Times New Roman"/>
                <w:b w:val="false"/>
                <w:i w:val="false"/>
                <w:color w:val="000000"/>
                <w:sz w:val="20"/>
              </w:rPr>
              <w:t>
берген адамның қолы _________________________________________________</w:t>
            </w:r>
            <w:r>
              <w:br/>
            </w:r>
            <w:r>
              <w:rPr>
                <w:rFonts w:ascii="Times New Roman"/>
                <w:b w:val="false"/>
                <w:i w:val="false"/>
                <w:color w:val="000000"/>
                <w:sz w:val="20"/>
              </w:rPr>
              <w:t>
Подпись уполномоченного работодателем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533"/>
        <w:gridCol w:w="1362"/>
        <w:gridCol w:w="1613"/>
        <w:gridCol w:w="1573"/>
        <w:gridCol w:w="3753"/>
        <w:gridCol w:w="35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 туралы мәліметтер Сведения о работе</w:t>
            </w:r>
          </w:p>
        </w:tc>
      </w:tr>
      <w:tr>
        <w:trPr>
          <w:trHeight w:val="59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число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год</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r>
              <w:br/>
            </w:r>
            <w:r>
              <w:rPr>
                <w:rFonts w:ascii="Times New Roman"/>
                <w:b w:val="false"/>
                <w:i w:val="false"/>
                <w:color w:val="000000"/>
                <w:sz w:val="20"/>
              </w:rPr>
              <w:t>
туралы, басқа</w:t>
            </w:r>
            <w:r>
              <w:br/>
            </w:r>
            <w:r>
              <w:rPr>
                <w:rFonts w:ascii="Times New Roman"/>
                <w:b w:val="false"/>
                <w:i w:val="false"/>
                <w:color w:val="000000"/>
                <w:sz w:val="20"/>
              </w:rPr>
              <w:t>
жұмысқа ауыстыру</w:t>
            </w:r>
            <w:r>
              <w:br/>
            </w:r>
            <w:r>
              <w:rPr>
                <w:rFonts w:ascii="Times New Roman"/>
                <w:b w:val="false"/>
                <w:i w:val="false"/>
                <w:color w:val="000000"/>
                <w:sz w:val="20"/>
              </w:rPr>
              <w:t>
туралы (лауазымы</w:t>
            </w:r>
            <w:r>
              <w:br/>
            </w:r>
            <w:r>
              <w:rPr>
                <w:rFonts w:ascii="Times New Roman"/>
                <w:b w:val="false"/>
                <w:i w:val="false"/>
                <w:color w:val="000000"/>
                <w:sz w:val="20"/>
              </w:rPr>
              <w:t>
көрсетіледі) және</w:t>
            </w:r>
            <w:r>
              <w:br/>
            </w:r>
            <w:r>
              <w:rPr>
                <w:rFonts w:ascii="Times New Roman"/>
                <w:b w:val="false"/>
                <w:i w:val="false"/>
                <w:color w:val="000000"/>
                <w:sz w:val="20"/>
              </w:rPr>
              <w:t>
еңбек шартының</w:t>
            </w:r>
            <w:r>
              <w:br/>
            </w:r>
            <w:r>
              <w:rPr>
                <w:rFonts w:ascii="Times New Roman"/>
                <w:b w:val="false"/>
                <w:i w:val="false"/>
                <w:color w:val="000000"/>
                <w:sz w:val="20"/>
              </w:rPr>
              <w:t>
тоқтатылуы</w:t>
            </w:r>
            <w:r>
              <w:br/>
            </w:r>
            <w:r>
              <w:rPr>
                <w:rFonts w:ascii="Times New Roman"/>
                <w:b w:val="false"/>
                <w:i w:val="false"/>
                <w:color w:val="000000"/>
                <w:sz w:val="20"/>
              </w:rPr>
              <w:t>
(себептері мен</w:t>
            </w:r>
            <w:r>
              <w:br/>
            </w:r>
            <w:r>
              <w:rPr>
                <w:rFonts w:ascii="Times New Roman"/>
                <w:b w:val="false"/>
                <w:i w:val="false"/>
                <w:color w:val="000000"/>
                <w:sz w:val="20"/>
              </w:rPr>
              <w:t>
заңның бабына</w:t>
            </w:r>
            <w:r>
              <w:br/>
            </w:r>
            <w:r>
              <w:rPr>
                <w:rFonts w:ascii="Times New Roman"/>
                <w:b w:val="false"/>
                <w:i w:val="false"/>
                <w:color w:val="000000"/>
                <w:sz w:val="20"/>
              </w:rPr>
              <w:t>
сілтемелер</w:t>
            </w:r>
            <w:r>
              <w:br/>
            </w:r>
            <w:r>
              <w:rPr>
                <w:rFonts w:ascii="Times New Roman"/>
                <w:b w:val="false"/>
                <w:i w:val="false"/>
                <w:color w:val="000000"/>
                <w:sz w:val="20"/>
              </w:rPr>
              <w:t>
көрсетіледі)</w:t>
            </w:r>
            <w:r>
              <w:br/>
            </w:r>
            <w:r>
              <w:rPr>
                <w:rFonts w:ascii="Times New Roman"/>
                <w:b w:val="false"/>
                <w:i w:val="false"/>
                <w:color w:val="000000"/>
                <w:sz w:val="20"/>
              </w:rPr>
              <w:t>
туралы мәліметтер</w:t>
            </w:r>
          </w:p>
          <w:p>
            <w:pPr>
              <w:spacing w:after="20"/>
              <w:ind w:left="20"/>
              <w:jc w:val="both"/>
            </w:pPr>
            <w:r>
              <w:rPr>
                <w:rFonts w:ascii="Times New Roman"/>
                <w:b w:val="false"/>
                <w:i w:val="false"/>
                <w:color w:val="000000"/>
                <w:sz w:val="20"/>
              </w:rPr>
              <w:t>Сведения о приеме</w:t>
            </w:r>
            <w:r>
              <w:br/>
            </w:r>
            <w:r>
              <w:rPr>
                <w:rFonts w:ascii="Times New Roman"/>
                <w:b w:val="false"/>
                <w:i w:val="false"/>
                <w:color w:val="000000"/>
                <w:sz w:val="20"/>
              </w:rPr>
              <w:t>
на работу, о</w:t>
            </w:r>
            <w:r>
              <w:br/>
            </w:r>
            <w:r>
              <w:rPr>
                <w:rFonts w:ascii="Times New Roman"/>
                <w:b w:val="false"/>
                <w:i w:val="false"/>
                <w:color w:val="000000"/>
                <w:sz w:val="20"/>
              </w:rPr>
              <w:t>
переводах на</w:t>
            </w:r>
            <w:r>
              <w:br/>
            </w:r>
            <w:r>
              <w:rPr>
                <w:rFonts w:ascii="Times New Roman"/>
                <w:b w:val="false"/>
                <w:i w:val="false"/>
                <w:color w:val="000000"/>
                <w:sz w:val="20"/>
              </w:rPr>
              <w:t>
другую работу</w:t>
            </w:r>
            <w:r>
              <w:br/>
            </w:r>
            <w:r>
              <w:rPr>
                <w:rFonts w:ascii="Times New Roman"/>
                <w:b w:val="false"/>
                <w:i w:val="false"/>
                <w:color w:val="000000"/>
                <w:sz w:val="20"/>
              </w:rPr>
              <w:t>
(с указанием</w:t>
            </w:r>
            <w:r>
              <w:br/>
            </w:r>
            <w:r>
              <w:rPr>
                <w:rFonts w:ascii="Times New Roman"/>
                <w:b w:val="false"/>
                <w:i w:val="false"/>
                <w:color w:val="000000"/>
                <w:sz w:val="20"/>
              </w:rPr>
              <w:t>
должности) и</w:t>
            </w:r>
            <w:r>
              <w:br/>
            </w:r>
            <w:r>
              <w:rPr>
                <w:rFonts w:ascii="Times New Roman"/>
                <w:b w:val="false"/>
                <w:i w:val="false"/>
                <w:color w:val="000000"/>
                <w:sz w:val="20"/>
              </w:rPr>
              <w:t>
прекращении</w:t>
            </w:r>
            <w:r>
              <w:br/>
            </w:r>
            <w:r>
              <w:rPr>
                <w:rFonts w:ascii="Times New Roman"/>
                <w:b w:val="false"/>
                <w:i w:val="false"/>
                <w:color w:val="000000"/>
                <w:sz w:val="20"/>
              </w:rPr>
              <w:t>
трудового договора</w:t>
            </w:r>
            <w:r>
              <w:br/>
            </w:r>
            <w:r>
              <w:rPr>
                <w:rFonts w:ascii="Times New Roman"/>
                <w:b w:val="false"/>
                <w:i w:val="false"/>
                <w:color w:val="000000"/>
                <w:sz w:val="20"/>
              </w:rPr>
              <w:t>
(с указанием</w:t>
            </w:r>
            <w:r>
              <w:br/>
            </w:r>
            <w:r>
              <w:rPr>
                <w:rFonts w:ascii="Times New Roman"/>
                <w:b w:val="false"/>
                <w:i w:val="false"/>
                <w:color w:val="000000"/>
                <w:sz w:val="20"/>
              </w:rPr>
              <w:t>
причины и ссылки</w:t>
            </w:r>
            <w:r>
              <w:br/>
            </w:r>
            <w:r>
              <w:rPr>
                <w:rFonts w:ascii="Times New Roman"/>
                <w:b w:val="false"/>
                <w:i w:val="false"/>
                <w:color w:val="000000"/>
                <w:sz w:val="20"/>
              </w:rPr>
              <w:t>
на статью закона)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Жазуға (құжат, оның күні мен нөмірі) негіздеме</w:t>
            </w:r>
          </w:p>
          <w:p>
            <w:pPr>
              <w:spacing w:after="20"/>
              <w:ind w:left="20"/>
              <w:jc w:val="both"/>
            </w:pPr>
            <w:r>
              <w:rPr>
                <w:rFonts w:ascii="Times New Roman"/>
                <w:b w:val="false"/>
                <w:i w:val="false"/>
                <w:color w:val="000000"/>
                <w:sz w:val="20"/>
              </w:rPr>
              <w:t>На основании</w:t>
            </w:r>
            <w:r>
              <w:br/>
            </w:r>
            <w:r>
              <w:rPr>
                <w:rFonts w:ascii="Times New Roman"/>
                <w:b w:val="false"/>
                <w:i w:val="false"/>
                <w:color w:val="000000"/>
                <w:sz w:val="20"/>
              </w:rPr>
              <w:t>
чего внесена</w:t>
            </w:r>
            <w:r>
              <w:br/>
            </w:r>
            <w:r>
              <w:rPr>
                <w:rFonts w:ascii="Times New Roman"/>
                <w:b w:val="false"/>
                <w:i w:val="false"/>
                <w:color w:val="000000"/>
                <w:sz w:val="20"/>
              </w:rPr>
              <w:t>
запись (документ,</w:t>
            </w:r>
            <w:r>
              <w:br/>
            </w:r>
            <w:r>
              <w:rPr>
                <w:rFonts w:ascii="Times New Roman"/>
                <w:b w:val="false"/>
                <w:i w:val="false"/>
                <w:color w:val="000000"/>
                <w:sz w:val="20"/>
              </w:rPr>
              <w:t>
его дата и номер)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Наградтаулар мен көтермелеулер туралы мәліметтер</w:t>
            </w:r>
            <w:r>
              <w:br/>
            </w:r>
            <w:r>
              <w:rPr>
                <w:rFonts w:ascii="Times New Roman"/>
                <w:b w:val="false"/>
                <w:i w:val="false"/>
                <w:color w:val="000000"/>
                <w:sz w:val="20"/>
              </w:rPr>
              <w:t>
Сведения о награждениях и поощрениях</w:t>
            </w:r>
          </w:p>
        </w:tc>
      </w:tr>
      <w:tr>
        <w:trPr>
          <w:trHeight w:val="6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месяц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r>
              <w:br/>
            </w:r>
            <w:r>
              <w:rPr>
                <w:rFonts w:ascii="Times New Roman"/>
                <w:b w:val="false"/>
                <w:i w:val="false"/>
                <w:color w:val="000000"/>
                <w:sz w:val="20"/>
              </w:rPr>
              <w:t>
год</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жұмысқа</w:t>
            </w:r>
            <w:r>
              <w:br/>
            </w:r>
            <w:r>
              <w:rPr>
                <w:rFonts w:ascii="Times New Roman"/>
                <w:b w:val="false"/>
                <w:i w:val="false"/>
                <w:color w:val="000000"/>
                <w:sz w:val="20"/>
              </w:rPr>
              <w:t>
байланысты</w:t>
            </w:r>
            <w:r>
              <w:br/>
            </w:r>
            <w:r>
              <w:rPr>
                <w:rFonts w:ascii="Times New Roman"/>
                <w:b w:val="false"/>
                <w:i w:val="false"/>
                <w:color w:val="000000"/>
                <w:sz w:val="20"/>
              </w:rPr>
              <w:t>
ордендермен,</w:t>
            </w:r>
            <w:r>
              <w:br/>
            </w:r>
            <w:r>
              <w:rPr>
                <w:rFonts w:ascii="Times New Roman"/>
                <w:b w:val="false"/>
                <w:i w:val="false"/>
                <w:color w:val="000000"/>
                <w:sz w:val="20"/>
              </w:rPr>
              <w:t>
медальдармен және</w:t>
            </w:r>
            <w:r>
              <w:br/>
            </w:r>
            <w:r>
              <w:rPr>
                <w:rFonts w:ascii="Times New Roman"/>
                <w:b w:val="false"/>
                <w:i w:val="false"/>
                <w:color w:val="000000"/>
                <w:sz w:val="20"/>
              </w:rPr>
              <w:t>
грамоталармен</w:t>
            </w:r>
            <w:r>
              <w:br/>
            </w:r>
            <w:r>
              <w:rPr>
                <w:rFonts w:ascii="Times New Roman"/>
                <w:b w:val="false"/>
                <w:i w:val="false"/>
                <w:color w:val="000000"/>
                <w:sz w:val="20"/>
              </w:rPr>
              <w:t>
наградтаулар,</w:t>
            </w:r>
            <w:r>
              <w:br/>
            </w:r>
            <w:r>
              <w:rPr>
                <w:rFonts w:ascii="Times New Roman"/>
                <w:b w:val="false"/>
                <w:i w:val="false"/>
                <w:color w:val="000000"/>
                <w:sz w:val="20"/>
              </w:rPr>
              <w:t>
құрметті атақтар</w:t>
            </w:r>
            <w:r>
              <w:br/>
            </w:r>
            <w:r>
              <w:rPr>
                <w:rFonts w:ascii="Times New Roman"/>
                <w:b w:val="false"/>
                <w:i w:val="false"/>
                <w:color w:val="000000"/>
                <w:sz w:val="20"/>
              </w:rPr>
              <w:t>
беру және</w:t>
            </w:r>
            <w:r>
              <w:br/>
            </w:r>
            <w:r>
              <w:rPr>
                <w:rFonts w:ascii="Times New Roman"/>
                <w:b w:val="false"/>
                <w:i w:val="false"/>
                <w:color w:val="000000"/>
                <w:sz w:val="20"/>
              </w:rPr>
              <w:t>
көтермелеулер</w:t>
            </w:r>
            <w:r>
              <w:br/>
            </w:r>
            <w:r>
              <w:rPr>
                <w:rFonts w:ascii="Times New Roman"/>
                <w:b w:val="false"/>
                <w:i w:val="false"/>
                <w:color w:val="000000"/>
                <w:sz w:val="20"/>
              </w:rPr>
              <w:t>
туралы мәліметтер</w:t>
            </w:r>
          </w:p>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награждениях</w:t>
            </w:r>
            <w:r>
              <w:br/>
            </w:r>
            <w:r>
              <w:rPr>
                <w:rFonts w:ascii="Times New Roman"/>
                <w:b w:val="false"/>
                <w:i w:val="false"/>
                <w:color w:val="000000"/>
                <w:sz w:val="20"/>
              </w:rPr>
              <w:t>
орденами, медалями</w:t>
            </w:r>
            <w:r>
              <w:br/>
            </w:r>
            <w:r>
              <w:rPr>
                <w:rFonts w:ascii="Times New Roman"/>
                <w:b w:val="false"/>
                <w:i w:val="false"/>
                <w:color w:val="000000"/>
                <w:sz w:val="20"/>
              </w:rPr>
              <w:t>
и грамотами,</w:t>
            </w:r>
            <w:r>
              <w:br/>
            </w:r>
            <w:r>
              <w:rPr>
                <w:rFonts w:ascii="Times New Roman"/>
                <w:b w:val="false"/>
                <w:i w:val="false"/>
                <w:color w:val="000000"/>
                <w:sz w:val="20"/>
              </w:rPr>
              <w:t>
присвоении</w:t>
            </w:r>
            <w:r>
              <w:br/>
            </w:r>
            <w:r>
              <w:rPr>
                <w:rFonts w:ascii="Times New Roman"/>
                <w:b w:val="false"/>
                <w:i w:val="false"/>
                <w:color w:val="000000"/>
                <w:sz w:val="20"/>
              </w:rPr>
              <w:t>
почетных званий и</w:t>
            </w:r>
            <w:r>
              <w:br/>
            </w:r>
            <w:r>
              <w:rPr>
                <w:rFonts w:ascii="Times New Roman"/>
                <w:b w:val="false"/>
                <w:i w:val="false"/>
                <w:color w:val="000000"/>
                <w:sz w:val="20"/>
              </w:rPr>
              <w:t>
поощрениях,</w:t>
            </w:r>
            <w:r>
              <w:br/>
            </w:r>
            <w:r>
              <w:rPr>
                <w:rFonts w:ascii="Times New Roman"/>
                <w:b w:val="false"/>
                <w:i w:val="false"/>
                <w:color w:val="000000"/>
                <w:sz w:val="20"/>
              </w:rPr>
              <w:t>
связанных с</w:t>
            </w:r>
            <w:r>
              <w:br/>
            </w:r>
            <w:r>
              <w:rPr>
                <w:rFonts w:ascii="Times New Roman"/>
                <w:b w:val="false"/>
                <w:i w:val="false"/>
                <w:color w:val="000000"/>
                <w:sz w:val="20"/>
              </w:rPr>
              <w:t>
работой в</w:t>
            </w:r>
            <w:r>
              <w:br/>
            </w:r>
            <w:r>
              <w:rPr>
                <w:rFonts w:ascii="Times New Roman"/>
                <w:b w:val="false"/>
                <w:i w:val="false"/>
                <w:color w:val="000000"/>
                <w:sz w:val="20"/>
              </w:rPr>
              <w:t>
организации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Жазуға (қужат,</w:t>
            </w:r>
            <w:r>
              <w:br/>
            </w:r>
            <w:r>
              <w:rPr>
                <w:rFonts w:ascii="Times New Roman"/>
                <w:b w:val="false"/>
                <w:i w:val="false"/>
                <w:color w:val="000000"/>
                <w:sz w:val="20"/>
              </w:rPr>
              <w:t>
оның күні мен</w:t>
            </w:r>
            <w:r>
              <w:br/>
            </w:r>
            <w:r>
              <w:rPr>
                <w:rFonts w:ascii="Times New Roman"/>
                <w:b w:val="false"/>
                <w:i w:val="false"/>
                <w:color w:val="000000"/>
                <w:sz w:val="20"/>
              </w:rPr>
              <w:t>
нөмірі) негіздеме</w:t>
            </w:r>
          </w:p>
          <w:p>
            <w:pPr>
              <w:spacing w:after="20"/>
              <w:ind w:left="20"/>
              <w:jc w:val="both"/>
            </w:pPr>
            <w:r>
              <w:rPr>
                <w:rFonts w:ascii="Times New Roman"/>
                <w:b w:val="false"/>
                <w:i w:val="false"/>
                <w:color w:val="000000"/>
                <w:sz w:val="20"/>
              </w:rPr>
              <w:t>На основании</w:t>
            </w:r>
            <w:r>
              <w:br/>
            </w:r>
            <w:r>
              <w:rPr>
                <w:rFonts w:ascii="Times New Roman"/>
                <w:b w:val="false"/>
                <w:i w:val="false"/>
                <w:color w:val="000000"/>
                <w:sz w:val="20"/>
              </w:rPr>
              <w:t>
чего внесена</w:t>
            </w:r>
            <w:r>
              <w:br/>
            </w:r>
            <w:r>
              <w:rPr>
                <w:rFonts w:ascii="Times New Roman"/>
                <w:b w:val="false"/>
                <w:i w:val="false"/>
                <w:color w:val="000000"/>
                <w:sz w:val="20"/>
              </w:rPr>
              <w:t>
запись (документ,</w:t>
            </w:r>
            <w:r>
              <w:br/>
            </w:r>
            <w:r>
              <w:rPr>
                <w:rFonts w:ascii="Times New Roman"/>
                <w:b w:val="false"/>
                <w:i w:val="false"/>
                <w:color w:val="000000"/>
                <w:sz w:val="20"/>
              </w:rPr>
              <w:t>
его дата и номер)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әлеуметтiк</w:t>
      </w:r>
      <w:r>
        <w:br/>
      </w:r>
      <w:r>
        <w:rPr>
          <w:rFonts w:ascii="Times New Roman"/>
          <w:b w:val="false"/>
          <w:i w:val="false"/>
          <w:color w:val="000000"/>
          <w:sz w:val="28"/>
        </w:rPr>
        <w:t xml:space="preserve">
даму министрiнiң      </w:t>
      </w:r>
      <w:r>
        <w:br/>
      </w:r>
      <w:r>
        <w:rPr>
          <w:rFonts w:ascii="Times New Roman"/>
          <w:b w:val="false"/>
          <w:i w:val="false"/>
          <w:color w:val="000000"/>
          <w:sz w:val="28"/>
        </w:rPr>
        <w:t>
2015 жылғы 20 сәуірде</w:t>
      </w:r>
      <w:r>
        <w:br/>
      </w:r>
      <w:r>
        <w:rPr>
          <w:rFonts w:ascii="Times New Roman"/>
          <w:b w:val="false"/>
          <w:i w:val="false"/>
          <w:color w:val="000000"/>
          <w:sz w:val="28"/>
        </w:rPr>
        <w:t xml:space="preserve">
№ 241 бұйрығына      </w:t>
      </w:r>
      <w:r>
        <w:br/>
      </w:r>
      <w:r>
        <w:rPr>
          <w:rFonts w:ascii="Times New Roman"/>
          <w:b w:val="false"/>
          <w:i w:val="false"/>
          <w:color w:val="000000"/>
          <w:sz w:val="28"/>
        </w:rPr>
        <w:t xml:space="preserve">
2-қосымша         </w:t>
      </w:r>
    </w:p>
    <w:bookmarkEnd w:id="3"/>
    <w:bookmarkStart w:name="z9" w:id="4"/>
    <w:p>
      <w:pPr>
        <w:spacing w:after="0"/>
        <w:ind w:left="0"/>
        <w:jc w:val="left"/>
      </w:pPr>
      <w:r>
        <w:rPr>
          <w:rFonts w:ascii="Times New Roman"/>
          <w:b/>
          <w:i w:val="false"/>
          <w:color w:val="000000"/>
        </w:rPr>
        <w:t xml:space="preserve"> 
Еңбек кітапшаларын жүргізу және сақтау қағидалары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Осы Еңбек кітапшаларын жүргізу және сақтау қағидалары (бұдан әрі – Қағидалар) Қазақстан Республикасының 2007 жылғы 15 мамырдағы Еңбек кодексінің (бұдан әрі – Кодекс) 16-бабының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әзірленді және еңбек кітапшаларын жүргізу және сақтау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w:t>
      </w:r>
      <w:r>
        <w:rPr>
          <w:rFonts w:ascii="Times New Roman"/>
          <w:b w:val="false"/>
          <w:i w:val="false"/>
          <w:color w:val="000000"/>
          <w:sz w:val="28"/>
        </w:rPr>
        <w:t>еңбек кітапшасы</w:t>
      </w:r>
      <w:r>
        <w:rPr>
          <w:rFonts w:ascii="Times New Roman"/>
          <w:b w:val="false"/>
          <w:i w:val="false"/>
          <w:color w:val="000000"/>
          <w:sz w:val="28"/>
        </w:rPr>
        <w:t xml:space="preserve"> – қызметкердің еңбек қызметі туралы мәліметтерді қамтитын құжат;</w:t>
      </w:r>
      <w:r>
        <w:br/>
      </w:r>
      <w:r>
        <w:rPr>
          <w:rFonts w:ascii="Times New Roman"/>
          <w:b w:val="false"/>
          <w:i w:val="false"/>
          <w:color w:val="000000"/>
          <w:sz w:val="28"/>
        </w:rPr>
        <w:t>
      2) жұмыс берушінің актілері – жұмыс беруші шығаратын бұйрықтар, өкімдер, нұсқаулықтар, ережелер, еңбек тәртібінің қағидалары;</w:t>
      </w:r>
      <w:r>
        <w:br/>
      </w:r>
      <w:r>
        <w:rPr>
          <w:rFonts w:ascii="Times New Roman"/>
          <w:b w:val="false"/>
          <w:i w:val="false"/>
          <w:color w:val="000000"/>
          <w:sz w:val="28"/>
        </w:rPr>
        <w:t>
      3) жұмыс беруші – қызметкер еңбек қатынастарында тұратын заңды немесе жеке тұлға;</w:t>
      </w:r>
      <w:r>
        <w:br/>
      </w:r>
      <w:r>
        <w:rPr>
          <w:rFonts w:ascii="Times New Roman"/>
          <w:b w:val="false"/>
          <w:i w:val="false"/>
          <w:color w:val="000000"/>
          <w:sz w:val="28"/>
        </w:rPr>
        <w:t>
      4) қосымша парақ – жұмыс беруші еңбек кітапшасы сияқты тәртіппен ресімдейтін және жүргізетін еңбек кітапшасының ажырамас бөлігі.</w:t>
      </w:r>
    </w:p>
    <w:bookmarkEnd w:id="6"/>
    <w:bookmarkStart w:name="z13" w:id="7"/>
    <w:p>
      <w:pPr>
        <w:spacing w:after="0"/>
        <w:ind w:left="0"/>
        <w:jc w:val="left"/>
      </w:pPr>
      <w:r>
        <w:rPr>
          <w:rFonts w:ascii="Times New Roman"/>
          <w:b/>
          <w:i w:val="false"/>
          <w:color w:val="000000"/>
        </w:rPr>
        <w:t xml:space="preserve"> 
2. Еңбек кітапшаларын жүргізудің және сақтаудың тәртібі</w:t>
      </w:r>
    </w:p>
    <w:bookmarkEnd w:id="7"/>
    <w:bookmarkStart w:name="z14" w:id="8"/>
    <w:p>
      <w:pPr>
        <w:spacing w:after="0"/>
        <w:ind w:left="0"/>
        <w:jc w:val="both"/>
      </w:pPr>
      <w:r>
        <w:rPr>
          <w:rFonts w:ascii="Times New Roman"/>
          <w:b w:val="false"/>
          <w:i w:val="false"/>
          <w:color w:val="000000"/>
          <w:sz w:val="28"/>
        </w:rPr>
        <w:t>
      3. Еңбек кітапшасын (ол бар болса) жұмыс беруші қызметкердің еңбек қызметін растау үшін жүргізеді және «Жұмысы туралы мәліметтер» мен «Наградтаулар мен көтермелеулер туралы мәліметтер» деген екі бөлімнен тұрады.</w:t>
      </w:r>
      <w:r>
        <w:br/>
      </w:r>
      <w:r>
        <w:rPr>
          <w:rFonts w:ascii="Times New Roman"/>
          <w:b w:val="false"/>
          <w:i w:val="false"/>
          <w:color w:val="000000"/>
          <w:sz w:val="28"/>
        </w:rPr>
        <w:t>
</w:t>
      </w:r>
      <w:r>
        <w:rPr>
          <w:rFonts w:ascii="Times New Roman"/>
          <w:b w:val="false"/>
          <w:i w:val="false"/>
          <w:color w:val="000000"/>
          <w:sz w:val="28"/>
        </w:rPr>
        <w:t>
      4. Еңбек кітапшасына:</w:t>
      </w:r>
      <w:r>
        <w:br/>
      </w:r>
      <w:r>
        <w:rPr>
          <w:rFonts w:ascii="Times New Roman"/>
          <w:b w:val="false"/>
          <w:i w:val="false"/>
          <w:color w:val="000000"/>
          <w:sz w:val="28"/>
        </w:rPr>
        <w:t>
      1) қызметкер туралы мәліметтер: тегі, аты, әкесінің аты (ол бар болса), туған күні, білімі, біліктілігі, мамандығы;</w:t>
      </w:r>
      <w:r>
        <w:br/>
      </w:r>
      <w:r>
        <w:rPr>
          <w:rFonts w:ascii="Times New Roman"/>
          <w:b w:val="false"/>
          <w:i w:val="false"/>
          <w:color w:val="000000"/>
          <w:sz w:val="28"/>
        </w:rPr>
        <w:t>
      2) жұмысы туралы мәліметтер: жұмысқа қабылдау, басқа жұмысқа ауыстыру, еңбек шартының тоқтатылуы;</w:t>
      </w:r>
      <w:r>
        <w:br/>
      </w:r>
      <w:r>
        <w:rPr>
          <w:rFonts w:ascii="Times New Roman"/>
          <w:b w:val="false"/>
          <w:i w:val="false"/>
          <w:color w:val="000000"/>
          <w:sz w:val="28"/>
        </w:rPr>
        <w:t>
      3) наградтаулар мен көтермелеулер туралы мәліметтер енгізіледі.</w:t>
      </w:r>
      <w:r>
        <w:br/>
      </w:r>
      <w:r>
        <w:rPr>
          <w:rFonts w:ascii="Times New Roman"/>
          <w:b w:val="false"/>
          <w:i w:val="false"/>
          <w:color w:val="000000"/>
          <w:sz w:val="28"/>
        </w:rPr>
        <w:t>
      Қызметкерге қатысты тәртіптік жаза қолдану туралы жазбалар еңбек кітапшасына енгізілмейді.</w:t>
      </w:r>
      <w:r>
        <w:br/>
      </w:r>
      <w:r>
        <w:rPr>
          <w:rFonts w:ascii="Times New Roman"/>
          <w:b w:val="false"/>
          <w:i w:val="false"/>
          <w:color w:val="000000"/>
          <w:sz w:val="28"/>
        </w:rPr>
        <w:t>
</w:t>
      </w:r>
      <w:r>
        <w:rPr>
          <w:rFonts w:ascii="Times New Roman"/>
          <w:b w:val="false"/>
          <w:i w:val="false"/>
          <w:color w:val="000000"/>
          <w:sz w:val="28"/>
        </w:rPr>
        <w:t>
      5. Еңбек кітапшасындағы еңбек шартын жасау не оны тоқтату, басқа жұмысқа ауысу, сондай-ақ наградтаулар мен көтермелеулер туралы барлық жазбалар араб сандарымен жазылады (күні мен айы екі таңбалы санмен, жылы толық көрсетіледі) және бірінші басшы не ол уәкілеттік берген лауазымды адам жұмыс берушінің тиісті актісі жарияланғаннан кейін енгізеді және жазба оның мәтініне сәйкес келуі тиіс. Еңбек шарты тоқтатылған кезде, еңбек кітапшасына жазба еңбек шарты тоқтатылған күнінен кешіктірілмей енгізіледі.</w:t>
      </w:r>
      <w:r>
        <w:br/>
      </w:r>
      <w:r>
        <w:rPr>
          <w:rFonts w:ascii="Times New Roman"/>
          <w:b w:val="false"/>
          <w:i w:val="false"/>
          <w:color w:val="000000"/>
          <w:sz w:val="28"/>
        </w:rPr>
        <w:t>
</w:t>
      </w:r>
      <w:r>
        <w:rPr>
          <w:rFonts w:ascii="Times New Roman"/>
          <w:b w:val="false"/>
          <w:i w:val="false"/>
          <w:color w:val="000000"/>
          <w:sz w:val="28"/>
        </w:rPr>
        <w:t>
      6. Қызметкер туралы мәліметтер еңбек кітапшасының бірінші бетіне жазылады және бірінші басшының не ол уәкілеттік берген лауазымды адамның қолымен, ұйымның мөрімен (ол бар болса) расталады.</w:t>
      </w:r>
      <w:r>
        <w:br/>
      </w:r>
      <w:r>
        <w:rPr>
          <w:rFonts w:ascii="Times New Roman"/>
          <w:b w:val="false"/>
          <w:i w:val="false"/>
          <w:color w:val="000000"/>
          <w:sz w:val="28"/>
        </w:rPr>
        <w:t>
      Тегі, аты, әкесінің аты (ол бар болса) (қысқартылмай толық) мен туған жылы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Білімі, мамандығы мен біліктілігі білімі туралы </w:t>
      </w:r>
      <w:r>
        <w:rPr>
          <w:rFonts w:ascii="Times New Roman"/>
          <w:b w:val="false"/>
          <w:i w:val="false"/>
          <w:color w:val="000000"/>
          <w:sz w:val="28"/>
        </w:rPr>
        <w:t>құжаттардың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«Жұмысы туралы мәліметтер» деген бөлімде жұмыс берушінің толық атауы жеке жолда тақырып түрінде көрсетіледі.</w:t>
      </w:r>
      <w:r>
        <w:br/>
      </w:r>
      <w:r>
        <w:rPr>
          <w:rFonts w:ascii="Times New Roman"/>
          <w:b w:val="false"/>
          <w:i w:val="false"/>
          <w:color w:val="000000"/>
          <w:sz w:val="28"/>
        </w:rPr>
        <w:t>
</w:t>
      </w:r>
      <w:r>
        <w:rPr>
          <w:rFonts w:ascii="Times New Roman"/>
          <w:b w:val="false"/>
          <w:i w:val="false"/>
          <w:color w:val="000000"/>
          <w:sz w:val="28"/>
        </w:rPr>
        <w:t>
      8. Қызметкер қабылданған лауазымның атауы туралы жазбалар еңбек шартының, жұмыс беруші актісінің, ұйымның штат кестесінің негізінде жүргізіледі.</w:t>
      </w:r>
      <w:r>
        <w:br/>
      </w:r>
      <w:r>
        <w:rPr>
          <w:rFonts w:ascii="Times New Roman"/>
          <w:b w:val="false"/>
          <w:i w:val="false"/>
          <w:color w:val="000000"/>
          <w:sz w:val="28"/>
        </w:rPr>
        <w:t>
</w:t>
      </w:r>
      <w:r>
        <w:rPr>
          <w:rFonts w:ascii="Times New Roman"/>
          <w:b w:val="false"/>
          <w:i w:val="false"/>
          <w:color w:val="000000"/>
          <w:sz w:val="28"/>
        </w:rPr>
        <w:t>
      9. Егер қызметкер жұмыс істеп жүрген кезде жұмыс берушінің атауы өзгерсе, онда «Жұмысы туралы мәліметтер» деген бөлімнің 3-бағанында жеке жолға тиісті жазба жазылады, ал «Жұмысы туралы мәліметтер» деген бөлімнің 4-бағанында атауын өзгерту негіздемесі (заңды тұлғаны мемлекеттік тіркеу (қайта тіркеу) туралы </w:t>
      </w:r>
      <w:r>
        <w:rPr>
          <w:rFonts w:ascii="Times New Roman"/>
          <w:b w:val="false"/>
          <w:i w:val="false"/>
          <w:color w:val="000000"/>
          <w:sz w:val="28"/>
        </w:rPr>
        <w:t>анықтаманың</w:t>
      </w:r>
      <w:r>
        <w:rPr>
          <w:rFonts w:ascii="Times New Roman"/>
          <w:b w:val="false"/>
          <w:i w:val="false"/>
          <w:color w:val="000000"/>
          <w:sz w:val="28"/>
        </w:rPr>
        <w:t xml:space="preserve"> күні мен нөмірі немесе жеке тұлғаның – жұмыс берушінің жеке куәлігі) көрсетіледі.</w:t>
      </w:r>
      <w:r>
        <w:br/>
      </w:r>
      <w:r>
        <w:rPr>
          <w:rFonts w:ascii="Times New Roman"/>
          <w:b w:val="false"/>
          <w:i w:val="false"/>
          <w:color w:val="000000"/>
          <w:sz w:val="28"/>
        </w:rPr>
        <w:t>
</w:t>
      </w:r>
      <w:r>
        <w:rPr>
          <w:rFonts w:ascii="Times New Roman"/>
          <w:b w:val="false"/>
          <w:i w:val="false"/>
          <w:color w:val="000000"/>
          <w:sz w:val="28"/>
        </w:rPr>
        <w:t>
      10. «Наградтаулар мен көтермелеулер туралы мәліметтер» деген бөлімге мынадай:</w:t>
      </w:r>
      <w:r>
        <w:br/>
      </w:r>
      <w:r>
        <w:rPr>
          <w:rFonts w:ascii="Times New Roman"/>
          <w:b w:val="false"/>
          <w:i w:val="false"/>
          <w:color w:val="000000"/>
          <w:sz w:val="28"/>
        </w:rPr>
        <w:t>
      1) Қазақстан Республикасының мемлекеттік наградаларымен </w:t>
      </w:r>
      <w:r>
        <w:rPr>
          <w:rFonts w:ascii="Times New Roman"/>
          <w:b w:val="false"/>
          <w:i w:val="false"/>
          <w:color w:val="000000"/>
          <w:sz w:val="28"/>
        </w:rPr>
        <w:t>наградталуы</w:t>
      </w:r>
      <w:r>
        <w:rPr>
          <w:rFonts w:ascii="Times New Roman"/>
          <w:b w:val="false"/>
          <w:i w:val="false"/>
          <w:color w:val="000000"/>
          <w:sz w:val="28"/>
        </w:rPr>
        <w:t xml:space="preserve"> және құрметті атақтар берілгені туралы;</w:t>
      </w:r>
      <w:r>
        <w:br/>
      </w:r>
      <w:r>
        <w:rPr>
          <w:rFonts w:ascii="Times New Roman"/>
          <w:b w:val="false"/>
          <w:i w:val="false"/>
          <w:color w:val="000000"/>
          <w:sz w:val="28"/>
        </w:rPr>
        <w:t>
      2) құрмет грамоталарымен, төс белгілерімен, дипломдармен наградталуы туралы;</w:t>
      </w:r>
      <w:r>
        <w:br/>
      </w:r>
      <w:r>
        <w:rPr>
          <w:rFonts w:ascii="Times New Roman"/>
          <w:b w:val="false"/>
          <w:i w:val="false"/>
          <w:color w:val="000000"/>
          <w:sz w:val="28"/>
        </w:rPr>
        <w:t>
      3) еңбектегі жетістіктері үшін еңбек, ұжымдық шарттар мен жұмыс берушінің актілеріне сәйкес көтермелеулер туралы мәліметтер енгізіледі.</w:t>
      </w:r>
      <w:r>
        <w:br/>
      </w:r>
      <w:r>
        <w:rPr>
          <w:rFonts w:ascii="Times New Roman"/>
          <w:b w:val="false"/>
          <w:i w:val="false"/>
          <w:color w:val="000000"/>
          <w:sz w:val="28"/>
        </w:rPr>
        <w:t>
</w:t>
      </w:r>
      <w:r>
        <w:rPr>
          <w:rFonts w:ascii="Times New Roman"/>
          <w:b w:val="false"/>
          <w:i w:val="false"/>
          <w:color w:val="000000"/>
          <w:sz w:val="28"/>
        </w:rPr>
        <w:t>
      11. Еңбек кітапшасында қызметкердің еңбек қызметі туралы жаңсақ немесе нақты емес жазбалар анықталған жағдайда, өзгерістерді тиісті жазбаны енгізген жұмыс беруші жүзеге асырады.</w:t>
      </w:r>
      <w:r>
        <w:br/>
      </w:r>
      <w:r>
        <w:rPr>
          <w:rFonts w:ascii="Times New Roman"/>
          <w:b w:val="false"/>
          <w:i w:val="false"/>
          <w:color w:val="000000"/>
          <w:sz w:val="28"/>
        </w:rPr>
        <w:t>
</w:t>
      </w:r>
      <w:r>
        <w:rPr>
          <w:rFonts w:ascii="Times New Roman"/>
          <w:b w:val="false"/>
          <w:i w:val="false"/>
          <w:color w:val="000000"/>
          <w:sz w:val="28"/>
        </w:rPr>
        <w:t>
      12. Егер жаңсақ немесе нақты емес жазбаларды енгізген жұмыс беруші – заңды тұлға қайта ұйымдастырылса, өзгерістерді оның құқықтық мирасқоры енгізеді.</w:t>
      </w:r>
      <w:r>
        <w:br/>
      </w:r>
      <w:r>
        <w:rPr>
          <w:rFonts w:ascii="Times New Roman"/>
          <w:b w:val="false"/>
          <w:i w:val="false"/>
          <w:color w:val="000000"/>
          <w:sz w:val="28"/>
        </w:rPr>
        <w:t>
</w:t>
      </w:r>
      <w:r>
        <w:rPr>
          <w:rFonts w:ascii="Times New Roman"/>
          <w:b w:val="false"/>
          <w:i w:val="false"/>
          <w:color w:val="000000"/>
          <w:sz w:val="28"/>
        </w:rPr>
        <w:t>
      13. Қызметкердің тегі, аты, әкесінің аты (ол бар болса) және туған күні туралы жазбаларды өзгертуді жеке басын растайтын </w:t>
      </w:r>
      <w:r>
        <w:rPr>
          <w:rFonts w:ascii="Times New Roman"/>
          <w:b w:val="false"/>
          <w:i w:val="false"/>
          <w:color w:val="000000"/>
          <w:sz w:val="28"/>
        </w:rPr>
        <w:t>құжаттардың</w:t>
      </w:r>
      <w:r>
        <w:rPr>
          <w:rFonts w:ascii="Times New Roman"/>
          <w:b w:val="false"/>
          <w:i w:val="false"/>
          <w:color w:val="000000"/>
          <w:sz w:val="28"/>
        </w:rPr>
        <w:t>, неке туралы, некені бұзу туралы, тегін, атын, әкесінің атын өзгерткені туралы </w:t>
      </w:r>
      <w:r>
        <w:rPr>
          <w:rFonts w:ascii="Times New Roman"/>
          <w:b w:val="false"/>
          <w:i w:val="false"/>
          <w:color w:val="000000"/>
          <w:sz w:val="28"/>
        </w:rPr>
        <w:t>куәліктердің</w:t>
      </w:r>
      <w:r>
        <w:rPr>
          <w:rFonts w:ascii="Times New Roman"/>
          <w:b w:val="false"/>
          <w:i w:val="false"/>
          <w:color w:val="000000"/>
          <w:sz w:val="28"/>
        </w:rPr>
        <w:t xml:space="preserve"> негізінде соңғы жұмыс орны бойынша жұмыс беруші жүргізеді. Көрсетілген өзгерістер еңбек кітапшасының бірінші бетіне (титулдық парақ) енгізіледі. Бір сызықпен бұрынғы тегі немесе аты, әкесінің аты (ол бар болса), туған күні сызылып тасталады және жаңа деректер жазылады. Тиісті құжаттарға сілтемелер мұқабаның ішкі жағына жазылады және басшының немесе ол уәкілеттік берген адамның қолымен және ұйымның мөрімен (ол бар болса) расталады.</w:t>
      </w:r>
      <w:r>
        <w:br/>
      </w:r>
      <w:r>
        <w:rPr>
          <w:rFonts w:ascii="Times New Roman"/>
          <w:b w:val="false"/>
          <w:i w:val="false"/>
          <w:color w:val="000000"/>
          <w:sz w:val="28"/>
        </w:rPr>
        <w:t>
</w:t>
      </w:r>
      <w:r>
        <w:rPr>
          <w:rFonts w:ascii="Times New Roman"/>
          <w:b w:val="false"/>
          <w:i w:val="false"/>
          <w:color w:val="000000"/>
          <w:sz w:val="28"/>
        </w:rPr>
        <w:t>
      14. Жұмысы туралы мәліметтерді өзгерту мынадай тәртіппен жүргізіледі: «Жұмысы туралы мәліметтер» деген бөлімнің 3-бағанында тиісті реттік нөмірі, жазба енгізілген күні көрсетілгеннен кейін мынадай: «№_______жазбаның күші жойылған. _______ лауазымына қабылданған» деген жазба жүргізіледі және «Жұмысы туралы мәліметтер» деген бөлімнің 4-бағанында жұмыс берушінің еңбек кітапшасына жазбасы қате енгізілген бұйрығының (өкімінің) күні және нөмірі қайталанады.</w:t>
      </w:r>
      <w:r>
        <w:br/>
      </w:r>
      <w:r>
        <w:rPr>
          <w:rFonts w:ascii="Times New Roman"/>
          <w:b w:val="false"/>
          <w:i w:val="false"/>
          <w:color w:val="000000"/>
          <w:sz w:val="28"/>
        </w:rPr>
        <w:t>
      Еңбек шарты заңсыз бұзылған, бұрынғы жұмысына ауыстырылған және қалпына келтірілген жағдайда мынадай: «№____ жазбаның күші жойылған, бұрынғы жұмысына қайта қабылданған» деген жазба жүргізіледі.</w:t>
      </w:r>
      <w:r>
        <w:br/>
      </w:r>
      <w:r>
        <w:rPr>
          <w:rFonts w:ascii="Times New Roman"/>
          <w:b w:val="false"/>
          <w:i w:val="false"/>
          <w:color w:val="000000"/>
          <w:sz w:val="28"/>
        </w:rPr>
        <w:t>
      Еңбек шартының бұзылу себебінің тұжырымы өзгерген жағдайда мынадай: «№ ____ жазбаның күші жойылған, еңбек шарты тоқтатылған (немесе бұзылған)» деген жазба жүргізіледі және жаңа тұжырымы көрсетіледі. Бұл жағдайда «Жұмысы туралы мәліметтер» деген бөлімнің 4-бағанында жұмысқа қайта қабылдау немесе еңбек шартының тоқтатылу себебінің тұжырымын өзгерту туралы бұйрыққа сілтеме жасалады.</w:t>
      </w:r>
      <w:r>
        <w:br/>
      </w:r>
      <w:r>
        <w:rPr>
          <w:rFonts w:ascii="Times New Roman"/>
          <w:b w:val="false"/>
          <w:i w:val="false"/>
          <w:color w:val="000000"/>
          <w:sz w:val="28"/>
        </w:rPr>
        <w:t>
</w:t>
      </w:r>
      <w:r>
        <w:rPr>
          <w:rFonts w:ascii="Times New Roman"/>
          <w:b w:val="false"/>
          <w:i w:val="false"/>
          <w:color w:val="000000"/>
          <w:sz w:val="28"/>
        </w:rPr>
        <w:t>
      15. Еңбек қызметі туралы мәліметтер Кодекстің 34-бабына сәйкес қызметкердің еңбек қызметін растайтын құжаттарға сәйкес түзетіледі.</w:t>
      </w:r>
      <w:r>
        <w:br/>
      </w:r>
      <w:r>
        <w:rPr>
          <w:rFonts w:ascii="Times New Roman"/>
          <w:b w:val="false"/>
          <w:i w:val="false"/>
          <w:color w:val="000000"/>
          <w:sz w:val="28"/>
        </w:rPr>
        <w:t>
</w:t>
      </w:r>
      <w:r>
        <w:rPr>
          <w:rFonts w:ascii="Times New Roman"/>
          <w:b w:val="false"/>
          <w:i w:val="false"/>
          <w:color w:val="000000"/>
          <w:sz w:val="28"/>
        </w:rPr>
        <w:t>
      16. Еңбек кітапшасындағы «Жұмысы туралы мәліметтер» және «Наградтаулар мен көтермелеулер туралы мәліметтер» деген бөлімдерде бұрын енгізілген қате немесе нақты емес жазбаларды сызып тастауға жол берілмейді.</w:t>
      </w:r>
      <w:r>
        <w:br/>
      </w:r>
      <w:r>
        <w:rPr>
          <w:rFonts w:ascii="Times New Roman"/>
          <w:b w:val="false"/>
          <w:i w:val="false"/>
          <w:color w:val="000000"/>
          <w:sz w:val="28"/>
        </w:rPr>
        <w:t>
</w:t>
      </w:r>
      <w:r>
        <w:rPr>
          <w:rFonts w:ascii="Times New Roman"/>
          <w:b w:val="false"/>
          <w:i w:val="false"/>
          <w:color w:val="000000"/>
          <w:sz w:val="28"/>
        </w:rPr>
        <w:t>
      17. Қызметкермен еңбек шарты тоқтатылған кезде жұмыс берушіде жұмыс істеген уақытында еңбек кітапшасына енгізілген жұмысы, наградтаулар мен көтермелеулер туралы барлық жазбалар бірінші басшының не ол уәкілеттік берген лауазымды адамның қолымен, ұйымның мөрімен (ол бар болса) расталады.</w:t>
      </w:r>
      <w:r>
        <w:br/>
      </w:r>
      <w:r>
        <w:rPr>
          <w:rFonts w:ascii="Times New Roman"/>
          <w:b w:val="false"/>
          <w:i w:val="false"/>
          <w:color w:val="000000"/>
          <w:sz w:val="28"/>
        </w:rPr>
        <w:t>
</w:t>
      </w:r>
      <w:r>
        <w:rPr>
          <w:rFonts w:ascii="Times New Roman"/>
          <w:b w:val="false"/>
          <w:i w:val="false"/>
          <w:color w:val="000000"/>
          <w:sz w:val="28"/>
        </w:rPr>
        <w:t>
      18. Еңбек кітапшасындағы бөлімдердің біреуінің барлық беттері толтырылған жағдайда, еңбек кітапшасының соңғы парағы мен мұқаба арасына оған қосымша парақ қосылады.</w:t>
      </w:r>
      <w:r>
        <w:br/>
      </w:r>
      <w:r>
        <w:rPr>
          <w:rFonts w:ascii="Times New Roman"/>
          <w:b w:val="false"/>
          <w:i w:val="false"/>
          <w:color w:val="000000"/>
          <w:sz w:val="28"/>
        </w:rPr>
        <w:t>
      Қосымша парақтағы жазбалардың нөмірленуі еңбек кітапшасындағы жазбаның нөмірленуін жалғастырады.</w:t>
      </w:r>
      <w:r>
        <w:br/>
      </w:r>
      <w:r>
        <w:rPr>
          <w:rFonts w:ascii="Times New Roman"/>
          <w:b w:val="false"/>
          <w:i w:val="false"/>
          <w:color w:val="000000"/>
          <w:sz w:val="28"/>
        </w:rPr>
        <w:t>
      Еңбек кітапшасы болмаса, қосымша парақ жарамсыз.</w:t>
      </w:r>
      <w:r>
        <w:br/>
      </w:r>
      <w:r>
        <w:rPr>
          <w:rFonts w:ascii="Times New Roman"/>
          <w:b w:val="false"/>
          <w:i w:val="false"/>
          <w:color w:val="000000"/>
          <w:sz w:val="28"/>
        </w:rPr>
        <w:t>
</w:t>
      </w:r>
      <w:r>
        <w:rPr>
          <w:rFonts w:ascii="Times New Roman"/>
          <w:b w:val="false"/>
          <w:i w:val="false"/>
          <w:color w:val="000000"/>
          <w:sz w:val="28"/>
        </w:rPr>
        <w:t>
      19. Қызметкердің қалауы бойынша еңбек қатынастарының қолданылу кезеңінде еңбек кітапшасы жұмыс орны бойынша жұмыс берушіде сақталады. Еңбек кітапшаларын сақтау тіртібін жұмыс беруші өз бетінше айқындайды.</w:t>
      </w:r>
      <w:r>
        <w:br/>
      </w:r>
      <w:r>
        <w:rPr>
          <w:rFonts w:ascii="Times New Roman"/>
          <w:b w:val="false"/>
          <w:i w:val="false"/>
          <w:color w:val="000000"/>
          <w:sz w:val="28"/>
        </w:rPr>
        <w:t>
</w:t>
      </w:r>
      <w:r>
        <w:rPr>
          <w:rFonts w:ascii="Times New Roman"/>
          <w:b w:val="false"/>
          <w:i w:val="false"/>
          <w:color w:val="000000"/>
          <w:sz w:val="28"/>
        </w:rPr>
        <w:t>
      20. Кадр қызметі не жұмыс беруші уәкілеттік берген лауазымды адам еңбек кітапшалары мен олардың қосымша парақтарын есепке алу кітабын жүргізеді, онда қызметкерлерден қабылдап алынған, сондай-ақ қызметкерлерге берілген барлық еңбек кітапшалары тіркеледі.</w:t>
      </w:r>
      <w:r>
        <w:br/>
      </w:r>
      <w:r>
        <w:rPr>
          <w:rFonts w:ascii="Times New Roman"/>
          <w:b w:val="false"/>
          <w:i w:val="false"/>
          <w:color w:val="000000"/>
          <w:sz w:val="28"/>
        </w:rPr>
        <w:t>
      Еңбек шартының тоқтатылуына байланысты қызметкер еңбек кітапшасын алған кезде еңбек кітапшалары мен олардың қосымша парақтарын есепке алу кітабына қолын қояды.</w:t>
      </w:r>
      <w:r>
        <w:br/>
      </w:r>
      <w:r>
        <w:rPr>
          <w:rFonts w:ascii="Times New Roman"/>
          <w:b w:val="false"/>
          <w:i w:val="false"/>
          <w:color w:val="000000"/>
          <w:sz w:val="28"/>
        </w:rPr>
        <w:t>
</w:t>
      </w:r>
      <w:r>
        <w:rPr>
          <w:rFonts w:ascii="Times New Roman"/>
          <w:b w:val="false"/>
          <w:i w:val="false"/>
          <w:color w:val="000000"/>
          <w:sz w:val="28"/>
        </w:rPr>
        <w:t>
      21. Қызметкер қайтыс болған жағдайда еңбек кітапшасы оның туыстарына қол қойғыза отырып беріледі немесе олардың талаптары бойынша почта арқылы жіберіледі.</w:t>
      </w:r>
      <w:r>
        <w:br/>
      </w:r>
      <w:r>
        <w:rPr>
          <w:rFonts w:ascii="Times New Roman"/>
          <w:b w:val="false"/>
          <w:i w:val="false"/>
          <w:color w:val="000000"/>
          <w:sz w:val="28"/>
        </w:rPr>
        <w:t>
      Еңбек шарты тоқтатылған кезде қызметкерлер не қызметкер қайтыс болған жағдайда оның жақын туыстары алмаған еңбек кітапшалары ұйымның кадр қызметінде қалған еңбек кітапшаларынан бөлек екі жыл бойы сақталады.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