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d763" w14:textId="dedd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және өзге де кадастрларды жүргізу мақсатында ақпарат алмасу бойынша мемлекеттік органдардың өзара іс-қимыл жасау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2015 жылғы 18 наурыздағы № 164 бұйрығы. Қазақстан Республикасының Әділет министрлігінде 2015 жылы 21 мамырда № 11102 тіркелді.</w:t>
      </w:r>
    </w:p>
    <w:p>
      <w:pPr>
        <w:spacing w:after="0"/>
        <w:ind w:left="0"/>
        <w:jc w:val="both"/>
      </w:pPr>
      <w:bookmarkStart w:name="z1" w:id="0"/>
      <w:r>
        <w:rPr>
          <w:rFonts w:ascii="Times New Roman"/>
          <w:b w:val="false"/>
          <w:i w:val="false"/>
          <w:color w:val="000000"/>
          <w:sz w:val="28"/>
        </w:rPr>
        <w:t xml:space="preserve">
      "Жылжымайтын мүлікке құқықтарды мемлекеттік тіркеу туралы" Қазақстан Республикасының 2007 жылғы 26 шілдедегі Заңының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Құқықтық және өзге де кадастрларды жүргізу мақсатында ақпарат алмасу бойынша мемлекеттік органдардың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Тіркеу қызметі және заң қызметін ұйымдастыру департаменті заңнамада белгіленген тәртіпте осы бұйрықтың мемлекеттік тіркелуін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____________Ә. Исекешев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____________Е. Досаев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5 мамыр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18 наурыздағы</w:t>
            </w:r>
            <w:r>
              <w:br/>
            </w:r>
            <w:r>
              <w:rPr>
                <w:rFonts w:ascii="Times New Roman"/>
                <w:b w:val="false"/>
                <w:i w:val="false"/>
                <w:color w:val="000000"/>
                <w:sz w:val="20"/>
              </w:rPr>
              <w:t>№ 164 бұйрығымен бекітілген</w:t>
            </w:r>
          </w:p>
        </w:tc>
      </w:tr>
    </w:tbl>
    <w:bookmarkStart w:name="z7" w:id="5"/>
    <w:p>
      <w:pPr>
        <w:spacing w:after="0"/>
        <w:ind w:left="0"/>
        <w:jc w:val="left"/>
      </w:pPr>
      <w:r>
        <w:rPr>
          <w:rFonts w:ascii="Times New Roman"/>
          <w:b/>
          <w:i w:val="false"/>
          <w:color w:val="000000"/>
        </w:rPr>
        <w:t xml:space="preserve"> Құқықтық және өзге де кадастрларды жүргізу мақсатында</w:t>
      </w:r>
      <w:r>
        <w:br/>
      </w:r>
      <w:r>
        <w:rPr>
          <w:rFonts w:ascii="Times New Roman"/>
          <w:b/>
          <w:i w:val="false"/>
          <w:color w:val="000000"/>
        </w:rPr>
        <w:t>ақпарат алмасу бойынша мемлекеттік органдардың</w:t>
      </w:r>
      <w:r>
        <w:br/>
      </w:r>
      <w:r>
        <w:rPr>
          <w:rFonts w:ascii="Times New Roman"/>
          <w:b/>
          <w:i w:val="false"/>
          <w:color w:val="000000"/>
        </w:rPr>
        <w:t>өзара іс-қимыл жасау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Құқықтық және өзге де кадастрларды жүргізу мақсатында ақпарат алмасу бойынша мемлекеттік органдардың өзара іс-қимыл жасау қағидалары (бұдан әрі - Қағида) "Жылжымайтын мүлікке құқықтарды мемлекеттік тіркеу туралы" Қазақстан Республикасы Заңының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Қағида уәкілетті органдардың құқықтық және өзге де кадастрларды жүргізу мақсатында ақпарат алмасуы жөнінде өзара іс-қимыл жасау тәртібін айқындайды.</w:t>
      </w:r>
    </w:p>
    <w:bookmarkEnd w:id="7"/>
    <w:bookmarkStart w:name="z11" w:id="8"/>
    <w:p>
      <w:pPr>
        <w:spacing w:after="0"/>
        <w:ind w:left="0"/>
        <w:jc w:val="both"/>
      </w:pPr>
      <w:r>
        <w:rPr>
          <w:rFonts w:ascii="Times New Roman"/>
          <w:b w:val="false"/>
          <w:i w:val="false"/>
          <w:color w:val="000000"/>
          <w:sz w:val="28"/>
        </w:rPr>
        <w:t xml:space="preserve">
      3. Осы Қағида мемлекеттік жер кадастрының жүргізілуін ұйымдастыруды жүзеге асыратын орталық </w:t>
      </w:r>
      <w:r>
        <w:rPr>
          <w:rFonts w:ascii="Times New Roman"/>
          <w:b w:val="false"/>
          <w:i w:val="false"/>
          <w:color w:val="000000"/>
          <w:sz w:val="28"/>
        </w:rPr>
        <w:t>уәкілетті органға</w:t>
      </w:r>
      <w:r>
        <w:rPr>
          <w:rFonts w:ascii="Times New Roman"/>
          <w:b w:val="false"/>
          <w:i w:val="false"/>
          <w:color w:val="000000"/>
          <w:sz w:val="28"/>
        </w:rPr>
        <w:t xml:space="preserve">, сәулет, қала құрылысы және құрылысы істері жөніндегі уәкілетті </w:t>
      </w:r>
      <w:r>
        <w:rPr>
          <w:rFonts w:ascii="Times New Roman"/>
          <w:b w:val="false"/>
          <w:i w:val="false"/>
          <w:color w:val="000000"/>
          <w:sz w:val="28"/>
        </w:rPr>
        <w:t>мемлекеттік органға</w:t>
      </w:r>
      <w:r>
        <w:rPr>
          <w:rFonts w:ascii="Times New Roman"/>
          <w:b w:val="false"/>
          <w:i w:val="false"/>
          <w:color w:val="000000"/>
          <w:sz w:val="28"/>
        </w:rPr>
        <w:t xml:space="preserve">, сәулет, қала құрылысы мен құрылыс қызметімен сабақтас болып табылатын мәселелер бойынша олардың арнайы өкілеттіктерінің шегінде облыстардың (республикалық маңызы бар қаланың, астананың), аудандардың (облыстық маңызы бар қалалардың) жергілікті атқарушы органдарына, жылжымайтын мүлік объектілерін мемлекеттік </w:t>
      </w:r>
      <w:r>
        <w:rPr>
          <w:rFonts w:ascii="Times New Roman"/>
          <w:b w:val="false"/>
          <w:i w:val="false"/>
          <w:color w:val="000000"/>
          <w:sz w:val="28"/>
        </w:rPr>
        <w:t>техникалық</w:t>
      </w:r>
      <w:r>
        <w:rPr>
          <w:rFonts w:ascii="Times New Roman"/>
          <w:b w:val="false"/>
          <w:i w:val="false"/>
          <w:color w:val="000000"/>
          <w:sz w:val="28"/>
        </w:rPr>
        <w:t xml:space="preserve">  тексеруді жүзеге асыратын мемлекеттік кәсіпорындарға, тіркеуші органдарға (бұдан әрі - уәкілетті органдар) қолданылады.</w:t>
      </w:r>
    </w:p>
    <w:bookmarkEnd w:id="8"/>
    <w:bookmarkStart w:name="z12" w:id="9"/>
    <w:p>
      <w:pPr>
        <w:spacing w:after="0"/>
        <w:ind w:left="0"/>
        <w:jc w:val="both"/>
      </w:pPr>
      <w:r>
        <w:rPr>
          <w:rFonts w:ascii="Times New Roman"/>
          <w:b w:val="false"/>
          <w:i w:val="false"/>
          <w:color w:val="000000"/>
          <w:sz w:val="28"/>
        </w:rPr>
        <w:t>
      4. Уәкілетті органдардың негізгі міндеті құқықтық және өзге де кадастрларды жүргізу үшін қажетті ақпарат алмасу болып табылады.</w:t>
      </w:r>
    </w:p>
    <w:bookmarkEnd w:id="9"/>
    <w:bookmarkStart w:name="z13" w:id="10"/>
    <w:p>
      <w:pPr>
        <w:spacing w:after="0"/>
        <w:ind w:left="0"/>
        <w:jc w:val="both"/>
      </w:pPr>
      <w:r>
        <w:rPr>
          <w:rFonts w:ascii="Times New Roman"/>
          <w:b w:val="false"/>
          <w:i w:val="false"/>
          <w:color w:val="000000"/>
          <w:sz w:val="28"/>
        </w:rPr>
        <w:t>
      5. Осы Қағида мынадай терминдер және анықтаулар пайдаланылады:</w:t>
      </w:r>
    </w:p>
    <w:bookmarkEnd w:id="10"/>
    <w:bookmarkStart w:name="z14" w:id="11"/>
    <w:p>
      <w:pPr>
        <w:spacing w:after="0"/>
        <w:ind w:left="0"/>
        <w:jc w:val="both"/>
      </w:pPr>
      <w:r>
        <w:rPr>
          <w:rFonts w:ascii="Times New Roman"/>
          <w:b w:val="false"/>
          <w:i w:val="false"/>
          <w:color w:val="000000"/>
          <w:sz w:val="28"/>
        </w:rPr>
        <w:t>
      1) құқықтық кадастр – жылжымайтын мүлікке тіркелген құқықтардың (құқықтық ауыртпалықтардың) бірыңғай мемлекеттік тізілімі;</w:t>
      </w:r>
    </w:p>
    <w:bookmarkEnd w:id="11"/>
    <w:bookmarkStart w:name="z15" w:id="12"/>
    <w:p>
      <w:pPr>
        <w:spacing w:after="0"/>
        <w:ind w:left="0"/>
        <w:jc w:val="both"/>
      </w:pPr>
      <w:r>
        <w:rPr>
          <w:rFonts w:ascii="Times New Roman"/>
          <w:b w:val="false"/>
          <w:i w:val="false"/>
          <w:color w:val="000000"/>
          <w:sz w:val="28"/>
        </w:rPr>
        <w:t xml:space="preserve">
      2) мемлекеттiк </w:t>
      </w:r>
      <w:r>
        <w:rPr>
          <w:rFonts w:ascii="Times New Roman"/>
          <w:b w:val="false"/>
          <w:i w:val="false"/>
          <w:color w:val="000000"/>
          <w:sz w:val="28"/>
        </w:rPr>
        <w:t>жер кадастры</w:t>
      </w:r>
      <w:r>
        <w:rPr>
          <w:rFonts w:ascii="Times New Roman"/>
          <w:b w:val="false"/>
          <w:i w:val="false"/>
          <w:color w:val="000000"/>
          <w:sz w:val="28"/>
        </w:rPr>
        <w:t xml:space="preserve"> - Қазақстан Республикасы жерiнiң табиғи және шаруашылық жағдайы, жер учаскелерiнiң орналасқан жерi, нысаналы пайдаланылуы, мөлшерi мен шекарасы, олардың сапалық сипаттамасы туралы, жер пайдаланудың есепке алынуы мен жер учаскелерiнiң кадастрлық құны туралы мәлiметтердiң, өзге де қажеттi мәлiметтердiң жүйесi болып табылады. Мемлекеттiк жер кадастрына жер учаскелерiне құқықты субъектiлер туралы ақпарат та енгiзiледi;</w:t>
      </w:r>
    </w:p>
    <w:bookmarkEnd w:id="12"/>
    <w:bookmarkStart w:name="z16"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мемлекеттiк қала құрылысы кадастры</w:t>
      </w:r>
      <w:r>
        <w:rPr>
          <w:rFonts w:ascii="Times New Roman"/>
          <w:b w:val="false"/>
          <w:i w:val="false"/>
          <w:color w:val="000000"/>
          <w:sz w:val="28"/>
        </w:rPr>
        <w:t xml:space="preserve"> - қала құрылысы регламенттерiн, қала құрылысы, сәулет және құрылыс қызметi аумағын оның пайдаланудың әлеуметтiк-құқықтық режимiнiң белгiлерi, инженерлiк-техникалық қамтамасыз етiлу деңгейi бойынша, онда орналасқан объектiлердiң параметрлерi мен жай-күйi, сондай-ақ табиғи-климаттық жағдай мен экологиялық жай-күйi бойынша сипаттайтын картографиялық, статистикалық және мәтiндiк ақпаратты қамтитын сандық және сапалық көрсеткiштерiнiң мемлекеттiк жүйесi;</w:t>
      </w:r>
    </w:p>
    <w:bookmarkEnd w:id="13"/>
    <w:bookmarkStart w:name="z17" w:id="14"/>
    <w:p>
      <w:pPr>
        <w:spacing w:after="0"/>
        <w:ind w:left="0"/>
        <w:jc w:val="both"/>
      </w:pPr>
      <w:r>
        <w:rPr>
          <w:rFonts w:ascii="Times New Roman"/>
          <w:b w:val="false"/>
          <w:i w:val="false"/>
          <w:color w:val="000000"/>
          <w:sz w:val="28"/>
        </w:rPr>
        <w:t>
      4) өзге де кадастрлары ретінде - мемлекеттiк жер кадастры, мемлекеттiк қала құрылысы кадастры және мемлекеттік органдардың ақпараттық жүйесі деп ұғынылады;</w:t>
      </w:r>
    </w:p>
    <w:bookmarkEnd w:id="14"/>
    <w:bookmarkStart w:name="z18" w:id="15"/>
    <w:p>
      <w:pPr>
        <w:spacing w:after="0"/>
        <w:ind w:left="0"/>
        <w:jc w:val="both"/>
      </w:pPr>
      <w:r>
        <w:rPr>
          <w:rFonts w:ascii="Times New Roman"/>
          <w:b w:val="false"/>
          <w:i w:val="false"/>
          <w:color w:val="000000"/>
          <w:sz w:val="28"/>
        </w:rPr>
        <w:t>
      5)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15"/>
    <w:bookmarkStart w:name="z19" w:id="16"/>
    <w:p>
      <w:pPr>
        <w:spacing w:after="0"/>
        <w:ind w:left="0"/>
        <w:jc w:val="both"/>
      </w:pPr>
      <w:r>
        <w:rPr>
          <w:rFonts w:ascii="Times New Roman"/>
          <w:b w:val="false"/>
          <w:i w:val="false"/>
          <w:color w:val="000000"/>
          <w:sz w:val="28"/>
        </w:rPr>
        <w:t>
      6) уәкілетті орган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мемлекеттік орган.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Әділет министрінің 27.04.2021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2. Уәкілетті органдардың құқықтық және өзге де кадастрларды</w:t>
      </w:r>
      <w:r>
        <w:br/>
      </w:r>
      <w:r>
        <w:rPr>
          <w:rFonts w:ascii="Times New Roman"/>
          <w:b/>
          <w:i w:val="false"/>
          <w:color w:val="000000"/>
        </w:rPr>
        <w:t>жүргізу мақсатында ақпарат алмасуы жөнінде өзара</w:t>
      </w:r>
      <w:r>
        <w:br/>
      </w:r>
      <w:r>
        <w:rPr>
          <w:rFonts w:ascii="Times New Roman"/>
          <w:b/>
          <w:i w:val="false"/>
          <w:color w:val="000000"/>
        </w:rPr>
        <w:t>іс-қимыл жасау тәртібі</w:t>
      </w:r>
    </w:p>
    <w:bookmarkEnd w:id="17"/>
    <w:bookmarkStart w:name="z21" w:id="18"/>
    <w:p>
      <w:pPr>
        <w:spacing w:after="0"/>
        <w:ind w:left="0"/>
        <w:jc w:val="both"/>
      </w:pPr>
      <w:r>
        <w:rPr>
          <w:rFonts w:ascii="Times New Roman"/>
          <w:b w:val="false"/>
          <w:i w:val="false"/>
          <w:color w:val="000000"/>
          <w:sz w:val="28"/>
        </w:rPr>
        <w:t>
      6. Құқықтық кадастрды тіркеуші органдар жүргізеді және жылжымайтын мүлікке және өзге де тіркеу объектілеріне қолданыстағы және тоқтатылған құқықтар, жылжымайтын мүліктің сәйкестендіру сипаттамалары туралы ақпаратты, құқық иелері туралы мәліметтерді, құқықтық кадастрдан мәліметтерді сұратудың болуы туралы ақпаратты қамтиды. Құқықтық кадастр ақпараттық жүйеден тұрады.</w:t>
      </w:r>
    </w:p>
    <w:bookmarkEnd w:id="18"/>
    <w:bookmarkStart w:name="z22" w:id="19"/>
    <w:p>
      <w:pPr>
        <w:spacing w:after="0"/>
        <w:ind w:left="0"/>
        <w:jc w:val="both"/>
      </w:pPr>
      <w:r>
        <w:rPr>
          <w:rFonts w:ascii="Times New Roman"/>
          <w:b w:val="false"/>
          <w:i w:val="false"/>
          <w:color w:val="000000"/>
          <w:sz w:val="28"/>
        </w:rPr>
        <w:t xml:space="preserve">
      7. Құқықтық кадастрдағы барлық жазбалар жылжымайтын мүліктің әрбір объектісіне және оларға теңестірілген объектілерге жүргізіледі. Жылжымайтын мүлік объектілері </w:t>
      </w:r>
      <w:r>
        <w:rPr>
          <w:rFonts w:ascii="Times New Roman"/>
          <w:b w:val="false"/>
          <w:i w:val="false"/>
          <w:color w:val="000000"/>
          <w:sz w:val="28"/>
        </w:rPr>
        <w:t>кадастрлық нөмірмен</w:t>
      </w:r>
      <w:r>
        <w:rPr>
          <w:rFonts w:ascii="Times New Roman"/>
          <w:b w:val="false"/>
          <w:i w:val="false"/>
          <w:color w:val="000000"/>
          <w:sz w:val="28"/>
        </w:rPr>
        <w:t xml:space="preserve"> сәйкестендіріледі.</w:t>
      </w:r>
    </w:p>
    <w:bookmarkEnd w:id="19"/>
    <w:bookmarkStart w:name="z23" w:id="20"/>
    <w:p>
      <w:pPr>
        <w:spacing w:after="0"/>
        <w:ind w:left="0"/>
        <w:jc w:val="both"/>
      </w:pPr>
      <w:r>
        <w:rPr>
          <w:rFonts w:ascii="Times New Roman"/>
          <w:b w:val="false"/>
          <w:i w:val="false"/>
          <w:color w:val="000000"/>
          <w:sz w:val="28"/>
        </w:rPr>
        <w:t>
      8. Жылжымайтын мүлікке құқықтарды (құқық ауыртпалықтарын) мемлекеттік тіркеу туралы барлық жазбаларды тіркеуші орган құқықтық кадастрдың ақпараттық жүйесіне енгізеді.</w:t>
      </w:r>
    </w:p>
    <w:bookmarkEnd w:id="20"/>
    <w:bookmarkStart w:name="z24" w:id="21"/>
    <w:p>
      <w:pPr>
        <w:spacing w:after="0"/>
        <w:ind w:left="0"/>
        <w:jc w:val="both"/>
      </w:pPr>
      <w:r>
        <w:rPr>
          <w:rFonts w:ascii="Times New Roman"/>
          <w:b w:val="false"/>
          <w:i w:val="false"/>
          <w:color w:val="000000"/>
          <w:sz w:val="28"/>
        </w:rPr>
        <w:t>
      9. Құқықтық кадастрдың бірыңғай ақпараттық жүйесін Қазақстан Республикасының Әділет министрлігі қалыптастырады.</w:t>
      </w:r>
    </w:p>
    <w:bookmarkEnd w:id="21"/>
    <w:bookmarkStart w:name="z25" w:id="22"/>
    <w:p>
      <w:pPr>
        <w:spacing w:after="0"/>
        <w:ind w:left="0"/>
        <w:jc w:val="both"/>
      </w:pPr>
      <w:r>
        <w:rPr>
          <w:rFonts w:ascii="Times New Roman"/>
          <w:b w:val="false"/>
          <w:i w:val="false"/>
          <w:color w:val="000000"/>
          <w:sz w:val="28"/>
        </w:rPr>
        <w:t>
      10. Қазақстан Республикасының Ауыл шаруашылығы министрлігінің, Қазақстан Республикасының Индустрия және инфрақұрылымдық даму министрлігінің және Қазақстан Республикасының Әділет министрлігінің құқықтық және өзге де кадастрларды жүргізу мақсатында ақпарат алмасуы жөніндегі ақпараттық жүйелерінің ақпараттық өзара іс-қимылының интеграциясы "Ақпараттандыру туралы" Қазақстан Республикасының Заңына сәйкес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27.04.2021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11. Құқықтық және өзге де кадастрларды жүргізуге қажетті ақпарат алмасу заңнамада белгіленген тәртіппен мемлекеттік органдардың ақпараттық жүйесіне рұқсат беру жолымен электрондық коммуникация құралдары арқылы жүзеге асырылады.</w:t>
      </w:r>
    </w:p>
    <w:bookmarkEnd w:id="23"/>
    <w:bookmarkStart w:name="z27" w:id="24"/>
    <w:p>
      <w:pPr>
        <w:spacing w:after="0"/>
        <w:ind w:left="0"/>
        <w:jc w:val="both"/>
      </w:pPr>
      <w:r>
        <w:rPr>
          <w:rFonts w:ascii="Times New Roman"/>
          <w:b w:val="false"/>
          <w:i w:val="false"/>
          <w:color w:val="000000"/>
          <w:sz w:val="28"/>
        </w:rPr>
        <w:t>
      12. Ақпараттық жүйелерді ықпалдастыру сәтінен бастап мемлекеттік органдардың арасында кағаз түріндегі сұрау салулар токтатылады.</w:t>
      </w:r>
    </w:p>
    <w:bookmarkEnd w:id="24"/>
    <w:bookmarkStart w:name="z28" w:id="25"/>
    <w:p>
      <w:pPr>
        <w:spacing w:after="0"/>
        <w:ind w:left="0"/>
        <w:jc w:val="both"/>
      </w:pPr>
      <w:r>
        <w:rPr>
          <w:rFonts w:ascii="Times New Roman"/>
          <w:b w:val="false"/>
          <w:i w:val="false"/>
          <w:color w:val="000000"/>
          <w:sz w:val="28"/>
        </w:rPr>
        <w:t>
      13. Мемлекеттік органдарда республикалық деңгейде бірыңғай ақпараттық жүйе болмаған жағдайда, құқықтық және өзге де кадастрларды жүргізу мақсаты үшін қажетті ақпарат алмасу осындай жүйе енгізілгеннен кейін жүзеге асырылады.</w:t>
      </w:r>
    </w:p>
    <w:bookmarkEnd w:id="25"/>
    <w:bookmarkStart w:name="z29" w:id="26"/>
    <w:p>
      <w:pPr>
        <w:spacing w:after="0"/>
        <w:ind w:left="0"/>
        <w:jc w:val="both"/>
      </w:pPr>
      <w:r>
        <w:rPr>
          <w:rFonts w:ascii="Times New Roman"/>
          <w:b w:val="false"/>
          <w:i w:val="false"/>
          <w:color w:val="000000"/>
          <w:sz w:val="28"/>
        </w:rPr>
        <w:t>
      14. Уәкілетті органдар бірыңғай ақпараттық жүйеге көшкенге дейін қажетті мәліметтерді қағаз және (немесе) электронды жеткізгіштерде ұсыну жолымен ақпарат алмасуға болады.</w:t>
      </w:r>
    </w:p>
    <w:bookmarkEnd w:id="26"/>
    <w:bookmarkStart w:name="z30" w:id="27"/>
    <w:p>
      <w:pPr>
        <w:spacing w:after="0"/>
        <w:ind w:left="0"/>
        <w:jc w:val="both"/>
      </w:pPr>
      <w:r>
        <w:rPr>
          <w:rFonts w:ascii="Times New Roman"/>
          <w:b w:val="false"/>
          <w:i w:val="false"/>
          <w:color w:val="000000"/>
          <w:sz w:val="28"/>
        </w:rPr>
        <w:t>
      15. Берілетін ақпараттың құрамын, деректерді берудің режимі мен тәсілдерін, деректерді беру уақытының режимін, форматтарын Қазақстан Республикасының Әділет министрлігі уәкілетті органдармен келісім бойынша белгілейді.</w:t>
      </w:r>
    </w:p>
    <w:bookmarkEnd w:id="27"/>
    <w:bookmarkStart w:name="z31" w:id="28"/>
    <w:p>
      <w:pPr>
        <w:spacing w:after="0"/>
        <w:ind w:left="0"/>
        <w:jc w:val="both"/>
      </w:pPr>
      <w:r>
        <w:rPr>
          <w:rFonts w:ascii="Times New Roman"/>
          <w:b w:val="false"/>
          <w:i w:val="false"/>
          <w:color w:val="000000"/>
          <w:sz w:val="28"/>
        </w:rPr>
        <w:t>
      16. Қажет болғанда берілетін мәліметтер электрондық-цифрлық қолтаңбамен куәландырылады.</w:t>
      </w:r>
    </w:p>
    <w:bookmarkEnd w:id="28"/>
    <w:bookmarkStart w:name="z32" w:id="29"/>
    <w:p>
      <w:pPr>
        <w:spacing w:after="0"/>
        <w:ind w:left="0"/>
        <w:jc w:val="both"/>
      </w:pPr>
      <w:r>
        <w:rPr>
          <w:rFonts w:ascii="Times New Roman"/>
          <w:b w:val="false"/>
          <w:i w:val="false"/>
          <w:color w:val="000000"/>
          <w:sz w:val="28"/>
        </w:rPr>
        <w:t xml:space="preserve">
      15. Осы Қағиданың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уәкілетті органдар өтеусіз негізде ақпаратпен алмасады.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