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f5c63" w14:textId="00f5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Тарифтік жеңілдіктер беру қағидаларын және тарифтік жеңілдіктер берілетін тауарлардың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30 наурыздағы № 279 бұйрығы. Қазақстан Республикасының Әділет министрлігінде 2015 жылы 16 мамырда № 11069 тіркелді. Күші жойылды - Қазақстан Республикасы Премьер-Министрінің орынбасары - Сауда және интеграция министрінің 2022 жылғы 28 маусымдағы № 272-НҚ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Сауда және интеграция министрінің 28.06.2022 </w:t>
      </w:r>
      <w:r>
        <w:rPr>
          <w:rFonts w:ascii="Times New Roman"/>
          <w:b w:val="false"/>
          <w:i w:val="false"/>
          <w:color w:val="ff0000"/>
          <w:sz w:val="28"/>
        </w:rPr>
        <w:t>№ 272-НҚ</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кеден ісі туралы" 2010 жылғы 30 маусымдағы Қазақстан Республикасы Кодексінің 121-бабының </w:t>
      </w:r>
      <w:r>
        <w:rPr>
          <w:rFonts w:ascii="Times New Roman"/>
          <w:b w:val="false"/>
          <w:i w:val="false"/>
          <w:color w:val="000000"/>
          <w:sz w:val="28"/>
        </w:rPr>
        <w:t>3-тармағына</w:t>
      </w:r>
      <w:r>
        <w:rPr>
          <w:rFonts w:ascii="Times New Roman"/>
          <w:b w:val="false"/>
          <w:i w:val="false"/>
          <w:color w:val="000000"/>
          <w:sz w:val="28"/>
        </w:rPr>
        <w:t xml:space="preserve"> және "Сауда қызметін реттеу туралы" 2004 жылғы 12 сәуірдегі Қазақстан Республикасы Заңының 7-бабы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тарифтік жеңілдіктер беру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тарифтік жеңілдіктер берілетін тауарлардың тізбесі бекітілсін.</w:t>
      </w:r>
    </w:p>
    <w:bookmarkEnd w:id="3"/>
    <w:bookmarkStart w:name="z5" w:id="4"/>
    <w:p>
      <w:pPr>
        <w:spacing w:after="0"/>
        <w:ind w:left="0"/>
        <w:jc w:val="both"/>
      </w:pPr>
      <w:r>
        <w:rPr>
          <w:rFonts w:ascii="Times New Roman"/>
          <w:b w:val="false"/>
          <w:i w:val="false"/>
          <w:color w:val="000000"/>
          <w:sz w:val="28"/>
        </w:rPr>
        <w:t>
      2. Сыртқы сауда қызметін дамыту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 басылымында және "Әділет" ақпараттық-құқықтық жүйесінде ресми жариялануға жіберілуін;</w:t>
      </w:r>
    </w:p>
    <w:bookmarkEnd w:id="6"/>
    <w:bookmarkStart w:name="z8" w:id="7"/>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Жақсылықов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____________________ А. Мамытбеков </w:t>
      </w:r>
    </w:p>
    <w:p>
      <w:pPr>
        <w:spacing w:after="0"/>
        <w:ind w:left="0"/>
        <w:jc w:val="both"/>
      </w:pPr>
      <w:r>
        <w:rPr>
          <w:rFonts w:ascii="Times New Roman"/>
          <w:b w:val="false"/>
          <w:i w:val="false"/>
          <w:color w:val="000000"/>
          <w:sz w:val="28"/>
        </w:rPr>
        <w:t>
      2015 жылғы 15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_____________Б. Сұлтанов </w:t>
      </w:r>
    </w:p>
    <w:p>
      <w:pPr>
        <w:spacing w:after="0"/>
        <w:ind w:left="0"/>
        <w:jc w:val="both"/>
      </w:pPr>
      <w:r>
        <w:rPr>
          <w:rFonts w:ascii="Times New Roman"/>
          <w:b w:val="false"/>
          <w:i w:val="false"/>
          <w:color w:val="000000"/>
          <w:sz w:val="28"/>
        </w:rPr>
        <w:t>
      2015 жылғы 9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______________Ә.Исекешев </w:t>
      </w:r>
    </w:p>
    <w:p>
      <w:pPr>
        <w:spacing w:after="0"/>
        <w:ind w:left="0"/>
        <w:jc w:val="both"/>
      </w:pPr>
      <w:r>
        <w:rPr>
          <w:rFonts w:ascii="Times New Roman"/>
          <w:b w:val="false"/>
          <w:i w:val="false"/>
          <w:color w:val="000000"/>
          <w:sz w:val="28"/>
        </w:rPr>
        <w:t>
      2015 жылғы 3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министрдің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30 наурыздағы</w:t>
            </w:r>
            <w:r>
              <w:br/>
            </w:r>
            <w:r>
              <w:rPr>
                <w:rFonts w:ascii="Times New Roman"/>
                <w:b w:val="false"/>
                <w:i w:val="false"/>
                <w:color w:val="000000"/>
                <w:sz w:val="20"/>
              </w:rPr>
              <w:t>№ 279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Тарифтік жеңілдіктер беру қағидалары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Тарифтік жеңілдіктер беру қағидалары (бұдан әрі - Қағидалар) "Қазақстан Республикасындағы кеден ісі туралы" 2010 жылғы маусымдағы Қазақстан Республикасы Кодексінің 121-бабының </w:t>
      </w:r>
      <w:r>
        <w:rPr>
          <w:rFonts w:ascii="Times New Roman"/>
          <w:b w:val="false"/>
          <w:i w:val="false"/>
          <w:color w:val="000000"/>
          <w:sz w:val="28"/>
        </w:rPr>
        <w:t>3-тармағына</w:t>
      </w:r>
      <w:r>
        <w:rPr>
          <w:rFonts w:ascii="Times New Roman"/>
          <w:b w:val="false"/>
          <w:i w:val="false"/>
          <w:color w:val="000000"/>
          <w:sz w:val="28"/>
        </w:rPr>
        <w:t xml:space="preserve">, "Сауда қызметін реттеу туралы" 2004 жылғы 12 сәуірдегі Қазақстан Республикасы Заңының 7-бабының </w:t>
      </w:r>
      <w:r>
        <w:rPr>
          <w:rFonts w:ascii="Times New Roman"/>
          <w:b w:val="false"/>
          <w:i w:val="false"/>
          <w:color w:val="000000"/>
          <w:sz w:val="28"/>
        </w:rPr>
        <w:t>2-тармақшасына</w:t>
      </w:r>
      <w:r>
        <w:rPr>
          <w:rFonts w:ascii="Times New Roman"/>
          <w:b w:val="false"/>
          <w:i w:val="false"/>
          <w:color w:val="000000"/>
          <w:sz w:val="28"/>
        </w:rPr>
        <w:t>, 2014 жылғы 29 мамырдағы Еуразиялық экономикалық одақ туралы шартқа, "Беларусь Республикасы, Қазақстан Республикасы және Ресей Федерациясының Кеден одағын бірыңғай кедендік-тарифтік реттеу туралы" Кеден одағы комиссиясының 2009 жылғы 27 қарашадағы № 130 шешіміне сәйкес әзірленді.</w:t>
      </w:r>
    </w:p>
    <w:bookmarkEnd w:id="11"/>
    <w:bookmarkStart w:name="z15" w:id="12"/>
    <w:p>
      <w:pPr>
        <w:spacing w:after="0"/>
        <w:ind w:left="0"/>
        <w:jc w:val="both"/>
      </w:pPr>
      <w:r>
        <w:rPr>
          <w:rFonts w:ascii="Times New Roman"/>
          <w:b w:val="false"/>
          <w:i w:val="false"/>
          <w:color w:val="000000"/>
          <w:sz w:val="28"/>
        </w:rPr>
        <w:t>
      2. Қағидалар Қазақстан Республикасының аумағына:</w:t>
      </w:r>
    </w:p>
    <w:bookmarkEnd w:id="12"/>
    <w:bookmarkStart w:name="z16" w:id="13"/>
    <w:p>
      <w:pPr>
        <w:spacing w:after="0"/>
        <w:ind w:left="0"/>
        <w:jc w:val="both"/>
      </w:pPr>
      <w:r>
        <w:rPr>
          <w:rFonts w:ascii="Times New Roman"/>
          <w:b w:val="false"/>
          <w:i w:val="false"/>
          <w:color w:val="000000"/>
          <w:sz w:val="28"/>
        </w:rPr>
        <w:t>
      1) құрылтай құжаттарында белгіленген мерзімдер шегінде заңды тұлғаның жарғылық капиталына осы капиталды қалыптастыру үшін құрылтайшының салымы ретінде үшінші елдерден әкелінетін тауарларды;</w:t>
      </w:r>
    </w:p>
    <w:bookmarkEnd w:id="13"/>
    <w:bookmarkStart w:name="z17" w:id="14"/>
    <w:p>
      <w:pPr>
        <w:spacing w:after="0"/>
        <w:ind w:left="0"/>
        <w:jc w:val="both"/>
      </w:pPr>
      <w:r>
        <w:rPr>
          <w:rFonts w:ascii="Times New Roman"/>
          <w:b w:val="false"/>
          <w:i w:val="false"/>
          <w:color w:val="000000"/>
          <w:sz w:val="28"/>
        </w:rPr>
        <w:t>
      2) Еуразиялық экономикалық одақтың сыртқы экономикалық қызметінің бірыңғай тауар номенклатурасының 1701 13, 1701 14-кодтарымен жіктелетін дәмдік-хош иісті немесе бояғыш қоспалары жоқ шикі құрақ қантты;</w:t>
      </w:r>
    </w:p>
    <w:bookmarkEnd w:id="14"/>
    <w:bookmarkStart w:name="z18" w:id="15"/>
    <w:p>
      <w:pPr>
        <w:spacing w:after="0"/>
        <w:ind w:left="0"/>
        <w:jc w:val="both"/>
      </w:pPr>
      <w:r>
        <w:rPr>
          <w:rFonts w:ascii="Times New Roman"/>
          <w:b w:val="false"/>
          <w:i w:val="false"/>
          <w:color w:val="000000"/>
          <w:sz w:val="28"/>
        </w:rPr>
        <w:t>
      3) акцизделетіндерден (медициналық мақсаттар үшін арнайы арналған жеңіл автомобильдерді қоспағанда) басқа, өтеусіз көмек (жәрдемдесу) ретінде, сондай-ақ үшінші елдердің, халықаралық ұйымдардың, үкіметтердің желісі бойынша қайырымдылық мақсаттарында, оның ішінде техникалық көмек көрсету (жәрдемдесу) үшін және (қаржылық көмек) гранттар есебінен әкелінетін тауарларды әкелуге қатысты тарифтік жеңілдіктер беру тәртібі мен шарттарын айқындайды.</w:t>
      </w:r>
    </w:p>
    <w:bookmarkEnd w:id="15"/>
    <w:bookmarkStart w:name="z19" w:id="16"/>
    <w:p>
      <w:pPr>
        <w:spacing w:after="0"/>
        <w:ind w:left="0"/>
        <w:jc w:val="both"/>
      </w:pPr>
      <w:r>
        <w:rPr>
          <w:rFonts w:ascii="Times New Roman"/>
          <w:b w:val="false"/>
          <w:i w:val="false"/>
          <w:color w:val="000000"/>
          <w:sz w:val="28"/>
        </w:rPr>
        <w:t>
      3. Осы Қағидаларда қолданылатын терминдер мен анықтамалар:</w:t>
      </w:r>
    </w:p>
    <w:bookmarkEnd w:id="16"/>
    <w:bookmarkStart w:name="z20" w:id="17"/>
    <w:p>
      <w:pPr>
        <w:spacing w:after="0"/>
        <w:ind w:left="0"/>
        <w:jc w:val="both"/>
      </w:pPr>
      <w:r>
        <w:rPr>
          <w:rFonts w:ascii="Times New Roman"/>
          <w:b w:val="false"/>
          <w:i w:val="false"/>
          <w:color w:val="000000"/>
          <w:sz w:val="28"/>
        </w:rPr>
        <w:t xml:space="preserve">
      1) қайырымдылық көмек - жеке тұлғаларға әлеуметтік қолдау көрсету мақсатында, коммерциялық емес ұйымдарға, әлеуметтік салада қызметін жүзеге асыратын олардың жарғылық қызметін қолдау мақсатында, сондай-ақ Қазақстан Республикасының Салық кодексінің 135-бабының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шарттарға сәйкес келетін, Қазақстан Республикасы Салық кодексінің 135-бабының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ұйымдарға өтеусіз негізде берілетін мүлік;</w:t>
      </w:r>
    </w:p>
    <w:bookmarkEnd w:id="17"/>
    <w:bookmarkStart w:name="z21" w:id="18"/>
    <w:p>
      <w:pPr>
        <w:spacing w:after="0"/>
        <w:ind w:left="0"/>
        <w:jc w:val="both"/>
      </w:pPr>
      <w:r>
        <w:rPr>
          <w:rFonts w:ascii="Times New Roman"/>
          <w:b w:val="false"/>
          <w:i w:val="false"/>
          <w:color w:val="000000"/>
          <w:sz w:val="28"/>
        </w:rPr>
        <w:t>
      2) ізгілік көмек - халықтың өмірі мен тұрмыс жағдайларын жақсарту үшін, сондай-ақ әскери, экологиялық, табиғи және техногендік сипаттағы төтенше жағдайлардың алдын алу және оларды жою үшін шет елдерден және халықаралық ұйымдардан жіберілген азық-түлік, халық тұтынатын тауарлар, техника, құрал-жарақтар, жабдықтар, медициналық құралдар және дәрі-дәрмектер, өзге де заттар түрінде Қазақстан Республикасына өтеусіз берілетін, Қазақстан Республикасының Үкіметі өкілетті ұйымдар арқылы бөлетін мүлік;</w:t>
      </w:r>
    </w:p>
    <w:bookmarkEnd w:id="18"/>
    <w:bookmarkStart w:name="z22" w:id="19"/>
    <w:p>
      <w:pPr>
        <w:spacing w:after="0"/>
        <w:ind w:left="0"/>
        <w:jc w:val="both"/>
      </w:pPr>
      <w:r>
        <w:rPr>
          <w:rFonts w:ascii="Times New Roman"/>
          <w:b w:val="false"/>
          <w:i w:val="false"/>
          <w:color w:val="000000"/>
          <w:sz w:val="28"/>
        </w:rPr>
        <w:t xml:space="preserve">
      3) грант - мемлекеттер, мемлекеттердің үкіметтері, халықаралық және мемлекеттік ұйымдар, қызметі қайырымдылық және халықаралық сипатта болатын және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қайшы келмейтін, мемлекеттік органдардың қорытындылары бойынша Қазақстан Республикасының Үкіметі белгілейтін тізбеге енгізілген шетелдік үкіметтік емес қоғамдық ұйымдар мен қорлар - Қазақстан Республикасына, Қазақстан Республикасының Үкіметіне, заңды тұлғаларға, сондай-ақ жеке адамдарға; шетелдіктер мен азаматтығы жоқ адамдар - Қазақстан Республикасына және Қазақстан Республикасының Үкіметіне белгілі бір мақсаттарға (міндеттерге) жету үшін өтеусіз негізде беретін мүлік;</w:t>
      </w:r>
    </w:p>
    <w:bookmarkEnd w:id="19"/>
    <w:bookmarkStart w:name="z23" w:id="20"/>
    <w:p>
      <w:pPr>
        <w:spacing w:after="0"/>
        <w:ind w:left="0"/>
        <w:jc w:val="both"/>
      </w:pPr>
      <w:r>
        <w:rPr>
          <w:rFonts w:ascii="Times New Roman"/>
          <w:b w:val="false"/>
          <w:i w:val="false"/>
          <w:color w:val="000000"/>
          <w:sz w:val="28"/>
        </w:rPr>
        <w:t xml:space="preserve">
      4) шикі-қант - Еуразиялық экономикалық одақтың сыртқы экономикалық қызметінің бірыңғай </w:t>
      </w:r>
      <w:r>
        <w:rPr>
          <w:rFonts w:ascii="Times New Roman"/>
          <w:b w:val="false"/>
          <w:i w:val="false"/>
          <w:color w:val="000000"/>
          <w:sz w:val="28"/>
        </w:rPr>
        <w:t>тауар номенклатурасының</w:t>
      </w:r>
      <w:r>
        <w:rPr>
          <w:rFonts w:ascii="Times New Roman"/>
          <w:b w:val="false"/>
          <w:i w:val="false"/>
          <w:color w:val="000000"/>
          <w:sz w:val="28"/>
        </w:rPr>
        <w:t xml:space="preserve"> 1701 13, 1701 14-кодтарымен жіктелетін дәмдік-хош иісті немесе бояғыш қоспалары жоқ шикі құрақ қант;</w:t>
      </w:r>
    </w:p>
    <w:bookmarkEnd w:id="20"/>
    <w:bookmarkStart w:name="z24" w:id="21"/>
    <w:p>
      <w:pPr>
        <w:spacing w:after="0"/>
        <w:ind w:left="0"/>
        <w:jc w:val="both"/>
      </w:pPr>
      <w:r>
        <w:rPr>
          <w:rFonts w:ascii="Times New Roman"/>
          <w:b w:val="false"/>
          <w:i w:val="false"/>
          <w:color w:val="000000"/>
          <w:sz w:val="28"/>
        </w:rPr>
        <w:t>
      5) техникалық көмек - мемлекеттер, мемлекеттердің үкіметтері, халықаралық және мемлекеттік ұйымдар, шетелдік үкіметтік емес қоғамдық ұйымдар мен қорлар экономикалық, ғылыми-техникалық көмекті, сондай-ақ әскери-техникалық көмекті жүзеге асыру мақсатында, оның ішінде жауынгерлік дайындықты, әскери техниканы жөндеу және жаңғыртуды, бірлескен (халықаралық) оқуларды, сынақтарды, жарыстарды, Қазақстан Республикасы қарулы күштерінің қатысуымен көрмелер өткізуді қолдау үшін көмекті Қазақстан Республикасына өтеусіз негізде берілетін мүлік.</w:t>
      </w:r>
    </w:p>
    <w:bookmarkEnd w:id="21"/>
    <w:bookmarkStart w:name="z25" w:id="22"/>
    <w:p>
      <w:pPr>
        <w:spacing w:after="0"/>
        <w:ind w:left="0"/>
        <w:jc w:val="left"/>
      </w:pPr>
      <w:r>
        <w:rPr>
          <w:rFonts w:ascii="Times New Roman"/>
          <w:b/>
          <w:i w:val="false"/>
          <w:color w:val="000000"/>
        </w:rPr>
        <w:t xml:space="preserve"> 2. Құрылтайшының жарғылық капиталына салымы ретінде үшінші елдерден әкелінетін тауарларға қатысты тарифтік жеңілдіктер беру тәртібі мен шарттары</w:t>
      </w:r>
    </w:p>
    <w:bookmarkEnd w:id="22"/>
    <w:bookmarkStart w:name="z26" w:id="23"/>
    <w:p>
      <w:pPr>
        <w:spacing w:after="0"/>
        <w:ind w:left="0"/>
        <w:jc w:val="both"/>
      </w:pPr>
      <w:r>
        <w:rPr>
          <w:rFonts w:ascii="Times New Roman"/>
          <w:b w:val="false"/>
          <w:i w:val="false"/>
          <w:color w:val="000000"/>
          <w:sz w:val="28"/>
        </w:rPr>
        <w:t>
      4. Заңды тұлға тарифтік жеңілдікті алу үшін осы заңды тұлғаның құрылтайшы жарғылық капиталына салымы ретінде үшінші елдерден әкелінетін тауарларды декларациялау кезінде кеден істері саласындағы уәкілетті органның аумақтық органдарына:</w:t>
      </w:r>
    </w:p>
    <w:bookmarkEnd w:id="23"/>
    <w:p>
      <w:pPr>
        <w:spacing w:after="0"/>
        <w:ind w:left="0"/>
        <w:jc w:val="both"/>
      </w:pPr>
      <w:r>
        <w:rPr>
          <w:rFonts w:ascii="Times New Roman"/>
          <w:b w:val="false"/>
          <w:i w:val="false"/>
          <w:color w:val="000000"/>
          <w:sz w:val="28"/>
        </w:rPr>
        <w:t>
      заңды тұлғаның жарғылық капиталын қалыптастыру туралы немесе құрылтайшының салымы есебінен жарғылық капиталды ұлғайту туралы мәліметтерді қамтитын тіркелген құрылтайшы құжаттардың нотариалды куәландырылған көшірмелері;</w:t>
      </w:r>
    </w:p>
    <w:p>
      <w:pPr>
        <w:spacing w:after="0"/>
        <w:ind w:left="0"/>
        <w:jc w:val="both"/>
      </w:pPr>
      <w:r>
        <w:rPr>
          <w:rFonts w:ascii="Times New Roman"/>
          <w:b w:val="false"/>
          <w:i w:val="false"/>
          <w:color w:val="000000"/>
          <w:sz w:val="28"/>
        </w:rPr>
        <w:t xml:space="preserve">
      заңды тұлғаның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жасалған әкелінетін тауарды мақсатты пайдалану туралы міндеттемесін ұсынады.</w:t>
      </w:r>
    </w:p>
    <w:bookmarkStart w:name="z27" w:id="24"/>
    <w:p>
      <w:pPr>
        <w:spacing w:after="0"/>
        <w:ind w:left="0"/>
        <w:jc w:val="both"/>
      </w:pPr>
      <w:r>
        <w:rPr>
          <w:rFonts w:ascii="Times New Roman"/>
          <w:b w:val="false"/>
          <w:i w:val="false"/>
          <w:color w:val="000000"/>
          <w:sz w:val="28"/>
        </w:rPr>
        <w:t>
      5. Тауарларға кедендік әкелу бажын төлеуден босату түрінде тарифтік жеңілдік мынадай шарттар сақталған жағдайда беріледі;</w:t>
      </w:r>
    </w:p>
    <w:bookmarkEnd w:id="24"/>
    <w:p>
      <w:pPr>
        <w:spacing w:after="0"/>
        <w:ind w:left="0"/>
        <w:jc w:val="both"/>
      </w:pPr>
      <w:r>
        <w:rPr>
          <w:rFonts w:ascii="Times New Roman"/>
          <w:b w:val="false"/>
          <w:i w:val="false"/>
          <w:color w:val="000000"/>
          <w:sz w:val="28"/>
        </w:rPr>
        <w:t>
      құрылтайшы заңды тұлғаның жарғылық капиталына салым ретінде енгізетін осы тауарлар заңды тұлғаның негізгі қызметін жүзеге асыру процессіне қатысатын негізгі өндірістік қорларға (негізгі қорларға) жатады;</w:t>
      </w:r>
    </w:p>
    <w:p>
      <w:pPr>
        <w:spacing w:after="0"/>
        <w:ind w:left="0"/>
        <w:jc w:val="both"/>
      </w:pPr>
      <w:r>
        <w:rPr>
          <w:rFonts w:ascii="Times New Roman"/>
          <w:b w:val="false"/>
          <w:i w:val="false"/>
          <w:color w:val="000000"/>
          <w:sz w:val="28"/>
        </w:rPr>
        <w:t xml:space="preserve">
      тауарлар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тарифтік жеңілдіктер берілетін тауарлар тізбесіне қосылған;</w:t>
      </w:r>
    </w:p>
    <w:p>
      <w:pPr>
        <w:spacing w:after="0"/>
        <w:ind w:left="0"/>
        <w:jc w:val="both"/>
      </w:pPr>
      <w:r>
        <w:rPr>
          <w:rFonts w:ascii="Times New Roman"/>
          <w:b w:val="false"/>
          <w:i w:val="false"/>
          <w:color w:val="000000"/>
          <w:sz w:val="28"/>
        </w:rPr>
        <w:t>
      тауарлар Қазақстан Республикасының аумағына заңды тұлға құрылтайшыларының тиісті шешімімен белгіленген мерзімдер шегінде әкелінеді, бұл ретте әкелу мерзімі жарғылық капиталдың салымын енгізу көлемінде, құрамы мен тәртібінде құрылтай құжаттарында белгіленген мерзімнен аспауы тиіс;</w:t>
      </w:r>
    </w:p>
    <w:p>
      <w:pPr>
        <w:spacing w:after="0"/>
        <w:ind w:left="0"/>
        <w:jc w:val="both"/>
      </w:pPr>
      <w:r>
        <w:rPr>
          <w:rFonts w:ascii="Times New Roman"/>
          <w:b w:val="false"/>
          <w:i w:val="false"/>
          <w:color w:val="000000"/>
          <w:sz w:val="28"/>
        </w:rPr>
        <w:t>
      әкелінетін тауарды мақсатты пайдалану.</w:t>
      </w:r>
    </w:p>
    <w:bookmarkStart w:name="z28" w:id="25"/>
    <w:p>
      <w:pPr>
        <w:spacing w:after="0"/>
        <w:ind w:left="0"/>
        <w:jc w:val="both"/>
      </w:pPr>
      <w:r>
        <w:rPr>
          <w:rFonts w:ascii="Times New Roman"/>
          <w:b w:val="false"/>
          <w:i w:val="false"/>
          <w:color w:val="000000"/>
          <w:sz w:val="28"/>
        </w:rPr>
        <w:t>
      6. Қазақстан Республикасының аумағына тауарларды әкелу кезінде заңды тұлғаның жарғылық капиталын ұлғайтқан жағдайда, осы Қағидаларда көзделген тарифтік жеңілдік осы тауарларды енгізу есебінен заңды тұлғаның жарғылық капиталын ұлғайтуды көздейтін құрылтай құжаттарына белгіленген тәртіппен өзгерістер және (немесе) толықтырулар енгізілгеннен кейін беріледі.</w:t>
      </w:r>
    </w:p>
    <w:bookmarkEnd w:id="25"/>
    <w:bookmarkStart w:name="z29" w:id="26"/>
    <w:p>
      <w:pPr>
        <w:spacing w:after="0"/>
        <w:ind w:left="0"/>
        <w:jc w:val="both"/>
      </w:pPr>
      <w:r>
        <w:rPr>
          <w:rFonts w:ascii="Times New Roman"/>
          <w:b w:val="false"/>
          <w:i w:val="false"/>
          <w:color w:val="000000"/>
          <w:sz w:val="28"/>
        </w:rPr>
        <w:t>
      7. Әкелінетің тауарларға қатысты Қазақстан Республикасының кедендік заңнамасында көзделген тәртіппен кедендік әкелу баждары төленген жағдайда, кедендік әкелу баждарын төлеуден босатылып әкелінген тауарларды пайдалану және (немесе) иелік ету құқықтарын басқа тұлғаға беруге жол беріледі.</w:t>
      </w:r>
    </w:p>
    <w:bookmarkEnd w:id="26"/>
    <w:bookmarkStart w:name="z30" w:id="27"/>
    <w:p>
      <w:pPr>
        <w:spacing w:after="0"/>
        <w:ind w:left="0"/>
        <w:jc w:val="both"/>
      </w:pPr>
      <w:r>
        <w:rPr>
          <w:rFonts w:ascii="Times New Roman"/>
          <w:b w:val="false"/>
          <w:i w:val="false"/>
          <w:color w:val="000000"/>
          <w:sz w:val="28"/>
        </w:rPr>
        <w:t>
      8. Басқа мақсаттарда, оның ішінде осы кәсіпорынға тікелей қатысты емес үшінші тұлғаларға уақытша пайдалануға беру кедендік бақылауда болған кезеңде кедендік әкелу бажын төлеуден босатылып әкелінген тауарларды пайдаланған жағдайда Қазақстан Республикасының кедендік заңнамасында көзделген тәртіппен кедендік баждар мен салықтардың тиесілі сомалары өндіріп алуға жатады.</w:t>
      </w:r>
    </w:p>
    <w:bookmarkEnd w:id="27"/>
    <w:bookmarkStart w:name="z31" w:id="28"/>
    <w:p>
      <w:pPr>
        <w:spacing w:after="0"/>
        <w:ind w:left="0"/>
        <w:jc w:val="both"/>
      </w:pPr>
      <w:r>
        <w:rPr>
          <w:rFonts w:ascii="Times New Roman"/>
          <w:b w:val="false"/>
          <w:i w:val="false"/>
          <w:color w:val="000000"/>
          <w:sz w:val="28"/>
        </w:rPr>
        <w:t>
      9. Құрылтайшы кедендік әкелу баждарын төлеуден босату түрінде тарифтік жеңілдікті пайдаланған заңды тұлға құрылтайшыларының (қатысушылардың) құрамынан шыққан жағдайда, сондай-ақ осы құрылтайшы кедендік әкелу баждарын босата отырып әкелінген тауарларға меншік құқығының өтуін көздейтін мәмілелерді жасаған кезде не осындай тауарларды уақытша пайдалануға берген кезде кедендік әкелу баждарын төлеу міндеттемесі Қазақстан Республикасының кедендік заңнамасына сәйкес орындауға жатады.</w:t>
      </w:r>
    </w:p>
    <w:bookmarkEnd w:id="28"/>
    <w:bookmarkStart w:name="z32" w:id="29"/>
    <w:p>
      <w:pPr>
        <w:spacing w:after="0"/>
        <w:ind w:left="0"/>
        <w:jc w:val="left"/>
      </w:pPr>
      <w:r>
        <w:rPr>
          <w:rFonts w:ascii="Times New Roman"/>
          <w:b/>
          <w:i w:val="false"/>
          <w:color w:val="000000"/>
        </w:rPr>
        <w:t xml:space="preserve"> 3. Шикі қантты әкелуге қатысты тарифтік жеңілдіктер беру тәртібі мен шарттары</w:t>
      </w:r>
    </w:p>
    <w:bookmarkEnd w:id="29"/>
    <w:bookmarkStart w:name="z33" w:id="30"/>
    <w:p>
      <w:pPr>
        <w:spacing w:after="0"/>
        <w:ind w:left="0"/>
        <w:jc w:val="both"/>
      </w:pPr>
      <w:r>
        <w:rPr>
          <w:rFonts w:ascii="Times New Roman"/>
          <w:b w:val="false"/>
          <w:i w:val="false"/>
          <w:color w:val="000000"/>
          <w:sz w:val="28"/>
        </w:rPr>
        <w:t xml:space="preserve">
      10. Агроөнеркәсіп кешенін дамыту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жыл сайын, 1 қарашаға дейінгі мерзімде:</w:t>
      </w:r>
    </w:p>
    <w:bookmarkEnd w:id="30"/>
    <w:bookmarkStart w:name="z34" w:id="31"/>
    <w:p>
      <w:pPr>
        <w:spacing w:after="0"/>
        <w:ind w:left="0"/>
        <w:jc w:val="both"/>
      </w:pPr>
      <w:r>
        <w:rPr>
          <w:rFonts w:ascii="Times New Roman"/>
          <w:b w:val="false"/>
          <w:i w:val="false"/>
          <w:color w:val="000000"/>
          <w:sz w:val="28"/>
        </w:rPr>
        <w:t>
      1) алдағы жылға арналған қант өндіру үшін қажетті шикі қант көлемін көрсете отырып Қазақстан Республикасында қант шығару мен тұтынудың теңгерімін;</w:t>
      </w:r>
    </w:p>
    <w:bookmarkEnd w:id="31"/>
    <w:bookmarkStart w:name="z35" w:id="32"/>
    <w:p>
      <w:pPr>
        <w:spacing w:after="0"/>
        <w:ind w:left="0"/>
        <w:jc w:val="both"/>
      </w:pPr>
      <w:r>
        <w:rPr>
          <w:rFonts w:ascii="Times New Roman"/>
          <w:b w:val="false"/>
          <w:i w:val="false"/>
          <w:color w:val="000000"/>
          <w:sz w:val="28"/>
        </w:rPr>
        <w:t>
      2) мынадай өлшемдерге:</w:t>
      </w:r>
    </w:p>
    <w:bookmarkEnd w:id="32"/>
    <w:p>
      <w:pPr>
        <w:spacing w:after="0"/>
        <w:ind w:left="0"/>
        <w:jc w:val="both"/>
      </w:pPr>
      <w:r>
        <w:rPr>
          <w:rFonts w:ascii="Times New Roman"/>
          <w:b w:val="false"/>
          <w:i w:val="false"/>
          <w:color w:val="000000"/>
          <w:sz w:val="28"/>
        </w:rPr>
        <w:t>
      кәсіпорынның шикі құрақ қантын өңдеу үшін қажетті технологиялық жабдығының болуына;</w:t>
      </w:r>
    </w:p>
    <w:p>
      <w:pPr>
        <w:spacing w:after="0"/>
        <w:ind w:left="0"/>
        <w:jc w:val="both"/>
      </w:pPr>
      <w:r>
        <w:rPr>
          <w:rFonts w:ascii="Times New Roman"/>
          <w:b w:val="false"/>
          <w:i w:val="false"/>
          <w:color w:val="000000"/>
          <w:sz w:val="28"/>
        </w:rPr>
        <w:t>
      шикі құрақ қантынан ақ қантты сериялық өндірудің болуына;</w:t>
      </w:r>
    </w:p>
    <w:p>
      <w:pPr>
        <w:spacing w:after="0"/>
        <w:ind w:left="0"/>
        <w:jc w:val="both"/>
      </w:pPr>
      <w:r>
        <w:rPr>
          <w:rFonts w:ascii="Times New Roman"/>
          <w:b w:val="false"/>
          <w:i w:val="false"/>
          <w:color w:val="000000"/>
          <w:sz w:val="28"/>
        </w:rPr>
        <w:t>
      кәсіпорынның алдағы күнтізбелік жылға арналған жобалық қуатына сәйкес келетін қант өндіруші кәсіпорындар тізбесін қалыптастырады, және сауда қызметі саласындағы уәкілетті органға жолдайды.</w:t>
      </w:r>
    </w:p>
    <w:bookmarkStart w:name="z36" w:id="33"/>
    <w:p>
      <w:pPr>
        <w:spacing w:after="0"/>
        <w:ind w:left="0"/>
        <w:jc w:val="both"/>
      </w:pPr>
      <w:r>
        <w:rPr>
          <w:rFonts w:ascii="Times New Roman"/>
          <w:b w:val="false"/>
          <w:i w:val="false"/>
          <w:color w:val="000000"/>
          <w:sz w:val="28"/>
        </w:rPr>
        <w:t xml:space="preserve">
      11. Сауда қызметі саласындағы уәкілетті орган агроөнеркәсіп кешенін дамыту саласындағы </w:t>
      </w:r>
      <w:r>
        <w:rPr>
          <w:rFonts w:ascii="Times New Roman"/>
          <w:b w:val="false"/>
          <w:i w:val="false"/>
          <w:color w:val="000000"/>
          <w:sz w:val="28"/>
        </w:rPr>
        <w:t>уәкілетті органмен</w:t>
      </w:r>
      <w:r>
        <w:rPr>
          <w:rFonts w:ascii="Times New Roman"/>
          <w:b w:val="false"/>
          <w:i w:val="false"/>
          <w:color w:val="000000"/>
          <w:sz w:val="28"/>
        </w:rPr>
        <w:t xml:space="preserve"> келісім бойынша:</w:t>
      </w:r>
    </w:p>
    <w:bookmarkEnd w:id="33"/>
    <w:p>
      <w:pPr>
        <w:spacing w:after="0"/>
        <w:ind w:left="0"/>
        <w:jc w:val="both"/>
      </w:pPr>
      <w:r>
        <w:rPr>
          <w:rFonts w:ascii="Times New Roman"/>
          <w:b w:val="false"/>
          <w:i w:val="false"/>
          <w:color w:val="000000"/>
          <w:sz w:val="28"/>
        </w:rPr>
        <w:t>
      31 желтоқсанға дейін алдағы жылға арналған ұсынылған теңгерім негізінде шикі қантты бажсыз әкелуге квота көлемін бекітеді;</w:t>
      </w:r>
    </w:p>
    <w:p>
      <w:pPr>
        <w:spacing w:after="0"/>
        <w:ind w:left="0"/>
        <w:jc w:val="both"/>
      </w:pPr>
      <w:r>
        <w:rPr>
          <w:rFonts w:ascii="Times New Roman"/>
          <w:b w:val="false"/>
          <w:i w:val="false"/>
          <w:color w:val="000000"/>
          <w:sz w:val="28"/>
        </w:rPr>
        <w:t>
      квота белгіленген жылдың 1 қаңтарынан бастап 31 желтоқсанына дейін, бекітілген квота көлемі шегінде қант өндіруші кәсіпорындарға немесе шикі қант әкелуге өндіруші кәсіпорындармен келісімшарт болған жағдайда шикі қант әкелуге лицензиялар беруді жүзеге асырады;</w:t>
      </w:r>
    </w:p>
    <w:p>
      <w:pPr>
        <w:spacing w:after="0"/>
        <w:ind w:left="0"/>
        <w:jc w:val="both"/>
      </w:pPr>
      <w:r>
        <w:rPr>
          <w:rFonts w:ascii="Times New Roman"/>
          <w:b w:val="false"/>
          <w:i w:val="false"/>
          <w:color w:val="000000"/>
          <w:sz w:val="28"/>
        </w:rPr>
        <w:t>
      1 сәуірге дейін есепті жылдың қорытындысы бойынша Еуразиялық экономикалық комиссияға шикі қант әкелудің нақты көлемдері туралы ақпаратты жолдайды.</w:t>
      </w:r>
    </w:p>
    <w:bookmarkStart w:name="z37" w:id="34"/>
    <w:p>
      <w:pPr>
        <w:spacing w:after="0"/>
        <w:ind w:left="0"/>
        <w:jc w:val="both"/>
      </w:pPr>
      <w:r>
        <w:rPr>
          <w:rFonts w:ascii="Times New Roman"/>
          <w:b w:val="false"/>
          <w:i w:val="false"/>
          <w:color w:val="000000"/>
          <w:sz w:val="28"/>
        </w:rPr>
        <w:t>
      12. Кеден ісі саласындағы уәкілетті орган ішкі тұтыну үшін шығарудың кедендік рәсімімен әкелінетін шикі қантты кедендік ресімдеуді және қантты әкелуден кедендік баждар алуды:</w:t>
      </w:r>
    </w:p>
    <w:bookmarkEnd w:id="34"/>
    <w:p>
      <w:pPr>
        <w:spacing w:after="0"/>
        <w:ind w:left="0"/>
        <w:jc w:val="both"/>
      </w:pPr>
      <w:r>
        <w:rPr>
          <w:rFonts w:ascii="Times New Roman"/>
          <w:b w:val="false"/>
          <w:i w:val="false"/>
          <w:color w:val="000000"/>
          <w:sz w:val="28"/>
        </w:rPr>
        <w:t>
      кедендік әкелу баждарының нөлдік мөлшерлемелері бойынша лицензиялар негізінде;</w:t>
      </w:r>
    </w:p>
    <w:p>
      <w:pPr>
        <w:spacing w:after="0"/>
        <w:ind w:left="0"/>
        <w:jc w:val="both"/>
      </w:pPr>
      <w:r>
        <w:rPr>
          <w:rFonts w:ascii="Times New Roman"/>
          <w:b w:val="false"/>
          <w:i w:val="false"/>
          <w:color w:val="000000"/>
          <w:sz w:val="28"/>
        </w:rPr>
        <w:t>
      Еуразиялық экономикалық одақтың Бірыңғай кедендік тарифінде көрсетілген кедендік әкелу баждарының мөлшерлемелері бойынша лицензияларсыз қамтамасыз етеді.</w:t>
      </w:r>
    </w:p>
    <w:bookmarkStart w:name="z38" w:id="35"/>
    <w:p>
      <w:pPr>
        <w:spacing w:after="0"/>
        <w:ind w:left="0"/>
        <w:jc w:val="both"/>
      </w:pPr>
      <w:r>
        <w:rPr>
          <w:rFonts w:ascii="Times New Roman"/>
          <w:b w:val="false"/>
          <w:i w:val="false"/>
          <w:color w:val="000000"/>
          <w:sz w:val="28"/>
        </w:rPr>
        <w:t>
      13. Шикі қантты әкелу кезінде кедендік әкелу бажын төлеуден босату түріндегі тарифтік жеңілдік:</w:t>
      </w:r>
    </w:p>
    <w:bookmarkEnd w:id="35"/>
    <w:p>
      <w:pPr>
        <w:spacing w:after="0"/>
        <w:ind w:left="0"/>
        <w:jc w:val="both"/>
      </w:pPr>
      <w:r>
        <w:rPr>
          <w:rFonts w:ascii="Times New Roman"/>
          <w:b w:val="false"/>
          <w:i w:val="false"/>
          <w:color w:val="000000"/>
          <w:sz w:val="28"/>
        </w:rPr>
        <w:t>
      қант өндіруші кәсіпорын немесе шикі қант әкелуге өндіруші кәсіпорынмен келісімшарт болған кезде өнім беруші әкелуді жүзеге асырады;</w:t>
      </w:r>
    </w:p>
    <w:p>
      <w:pPr>
        <w:spacing w:after="0"/>
        <w:ind w:left="0"/>
        <w:jc w:val="both"/>
      </w:pPr>
      <w:r>
        <w:rPr>
          <w:rFonts w:ascii="Times New Roman"/>
          <w:b w:val="false"/>
          <w:i w:val="false"/>
          <w:color w:val="000000"/>
          <w:sz w:val="28"/>
        </w:rPr>
        <w:t>
      жыл сайынғы квотаның белгілеген көлемі шегінде сауда қызметі саласындағы уәкілетті орган берген лицензияның болуы шарттары сақталған жағдайда беріледі.</w:t>
      </w:r>
    </w:p>
    <w:bookmarkStart w:name="z39" w:id="36"/>
    <w:p>
      <w:pPr>
        <w:spacing w:after="0"/>
        <w:ind w:left="0"/>
        <w:jc w:val="left"/>
      </w:pPr>
      <w:r>
        <w:rPr>
          <w:rFonts w:ascii="Times New Roman"/>
          <w:b/>
          <w:i w:val="false"/>
          <w:color w:val="000000"/>
        </w:rPr>
        <w:t xml:space="preserve"> 4. Акцизделетіндерден (медициналық мақсаттар үшін арнайы арналған жеңіл автомобильдерді қоспағанда) басқа, өтеусіз көмек (жәрдемдесу) ретінде, сондай-ақ үшінші елдердің, халықаралық ұйымдардың, үкіметтердің желісі бойынша қайырымдылық мақсаттарында, оның ішінде техникалық көмек көрсету (жәрдемдесу) үшін және (қаржылық көмек) гранттар есебінен әкелінетін тауарларға қатысты тарифтік жеңілдіктер берудің тәртібі мен шарттары</w:t>
      </w:r>
    </w:p>
    <w:bookmarkEnd w:id="36"/>
    <w:bookmarkStart w:name="z40" w:id="37"/>
    <w:p>
      <w:pPr>
        <w:spacing w:after="0"/>
        <w:ind w:left="0"/>
        <w:jc w:val="both"/>
      </w:pPr>
      <w:r>
        <w:rPr>
          <w:rFonts w:ascii="Times New Roman"/>
          <w:b w:val="false"/>
          <w:i w:val="false"/>
          <w:color w:val="000000"/>
          <w:sz w:val="28"/>
        </w:rPr>
        <w:t>
      14. Акцизделетіндерден (медициналық мақсаттар үшін арнайы арналған жеңіл автомобильдерді қоспағанда) басқа өтеусіз (ізгілік) көмек ретінде әкелінетін тауарларды декларациялау кезінде тарифтік жеңілдікті алу үшін Кеден ісі саласындағы уәкілетті органның аумақтық органдарына мынадай құжаттар беріледі:</w:t>
      </w:r>
    </w:p>
    <w:bookmarkEnd w:id="37"/>
    <w:p>
      <w:pPr>
        <w:spacing w:after="0"/>
        <w:ind w:left="0"/>
        <w:jc w:val="both"/>
      </w:pPr>
      <w:r>
        <w:rPr>
          <w:rFonts w:ascii="Times New Roman"/>
          <w:b w:val="false"/>
          <w:i w:val="false"/>
          <w:color w:val="000000"/>
          <w:sz w:val="28"/>
        </w:rPr>
        <w:t>
      тауарлардың әкеліну мақсаты көрсетілетін көліктік (тасымалдау) не коммерциялық және/немесе дипломатиялық немесе оларға теңестірілген өкілдіктердің растауы;</w:t>
      </w:r>
    </w:p>
    <w:p>
      <w:pPr>
        <w:spacing w:after="0"/>
        <w:ind w:left="0"/>
        <w:jc w:val="both"/>
      </w:pPr>
      <w:r>
        <w:rPr>
          <w:rFonts w:ascii="Times New Roman"/>
          <w:b w:val="false"/>
          <w:i w:val="false"/>
          <w:color w:val="000000"/>
          <w:sz w:val="28"/>
        </w:rPr>
        <w:t>
      тауарларды жіберушінің тауарларды өтеусіз беру фактісін растауы;</w:t>
      </w:r>
    </w:p>
    <w:p>
      <w:pPr>
        <w:spacing w:after="0"/>
        <w:ind w:left="0"/>
        <w:jc w:val="both"/>
      </w:pPr>
      <w:r>
        <w:rPr>
          <w:rFonts w:ascii="Times New Roman"/>
          <w:b w:val="false"/>
          <w:i w:val="false"/>
          <w:color w:val="000000"/>
          <w:sz w:val="28"/>
        </w:rPr>
        <w:t>
      тауарларды мақсатты пайдалану туралы алушының міндеттемесі.</w:t>
      </w:r>
    </w:p>
    <w:bookmarkStart w:name="z41" w:id="38"/>
    <w:p>
      <w:pPr>
        <w:spacing w:after="0"/>
        <w:ind w:left="0"/>
        <w:jc w:val="both"/>
      </w:pPr>
      <w:r>
        <w:rPr>
          <w:rFonts w:ascii="Times New Roman"/>
          <w:b w:val="false"/>
          <w:i w:val="false"/>
          <w:color w:val="000000"/>
          <w:sz w:val="28"/>
        </w:rPr>
        <w:t>
      15. Қазақстан Республикасының кеден аумағына акцизделетіндерден (медициналық мақсаттар үшін арнайы арналған жеңіл автомобильдерді қоспағанда) басқа өтеусіз көмек (жәрдемдесу) ретінде үшінші елдердің, халықаралық ұйымдардың, үкіметтердің желісі бойынша қайырымдылық мақсаттарында, оның ішінде техникалық көмек көрсету (жәрдемдесу) үшін және (қаржылық көмек) гранттар есебінен әкелінетін тауарларды декларациялау кезінде тарифттік жеңілдіктер алу үшін кеден ісі саласындағы уәкілетті органның аумақтық органдарына мынадай:</w:t>
      </w:r>
    </w:p>
    <w:bookmarkEnd w:id="38"/>
    <w:bookmarkStart w:name="z42" w:id="39"/>
    <w:p>
      <w:pPr>
        <w:spacing w:after="0"/>
        <w:ind w:left="0"/>
        <w:jc w:val="both"/>
      </w:pPr>
      <w:r>
        <w:rPr>
          <w:rFonts w:ascii="Times New Roman"/>
          <w:b w:val="false"/>
          <w:i w:val="false"/>
          <w:color w:val="000000"/>
          <w:sz w:val="28"/>
        </w:rPr>
        <w:t>
      1) үшінші елдердің, халықаралық ұйымдардың және үкіметтердің желісі бойынша қайырымдылық мақсаттарында әкелінетін тауарлар үшін:</w:t>
      </w:r>
    </w:p>
    <w:bookmarkEnd w:id="39"/>
    <w:p>
      <w:pPr>
        <w:spacing w:after="0"/>
        <w:ind w:left="0"/>
        <w:jc w:val="both"/>
      </w:pPr>
      <w:r>
        <w:rPr>
          <w:rFonts w:ascii="Times New Roman"/>
          <w:b w:val="false"/>
          <w:i w:val="false"/>
          <w:color w:val="000000"/>
          <w:sz w:val="28"/>
        </w:rPr>
        <w:t>
      тауарлардың әкеліну мақсатында көрсетілетін көліктік (тасымалдау) не коммерциялық және/немесе дипломатиялық немесе оларға теңестірілген өкілдіктердің растауы;</w:t>
      </w:r>
    </w:p>
    <w:p>
      <w:pPr>
        <w:spacing w:after="0"/>
        <w:ind w:left="0"/>
        <w:jc w:val="both"/>
      </w:pPr>
      <w:r>
        <w:rPr>
          <w:rFonts w:ascii="Times New Roman"/>
          <w:b w:val="false"/>
          <w:i w:val="false"/>
          <w:color w:val="000000"/>
          <w:sz w:val="28"/>
        </w:rPr>
        <w:t>
      қайырымдылық мақсаттарда тауарлар әкелу жүзеге асырылатын халықаралық келісімнің, шарттың көшірмелері;</w:t>
      </w:r>
    </w:p>
    <w:p>
      <w:pPr>
        <w:spacing w:after="0"/>
        <w:ind w:left="0"/>
        <w:jc w:val="both"/>
      </w:pPr>
      <w:r>
        <w:rPr>
          <w:rFonts w:ascii="Times New Roman"/>
          <w:b w:val="false"/>
          <w:i w:val="false"/>
          <w:color w:val="000000"/>
          <w:sz w:val="28"/>
        </w:rPr>
        <w:t>
      заңды тұлғаның коммерциялық емес ұйым ретінде тіркелгендігін растайтын заңды тұлғаның мемлекеттік тіркелуі туралы анықтаманың көшірмесі, сондай-ақ жарғының көшірмесі;</w:t>
      </w:r>
    </w:p>
    <w:bookmarkStart w:name="z43" w:id="40"/>
    <w:p>
      <w:pPr>
        <w:spacing w:after="0"/>
        <w:ind w:left="0"/>
        <w:jc w:val="both"/>
      </w:pPr>
      <w:r>
        <w:rPr>
          <w:rFonts w:ascii="Times New Roman"/>
          <w:b w:val="false"/>
          <w:i w:val="false"/>
          <w:color w:val="000000"/>
          <w:sz w:val="28"/>
        </w:rPr>
        <w:t>
      2) техникалық көмек көрсету (жәрдемдесу), сондай-ақ (қаржылық көмек) гранттар есебінен әкелінетін тауарлар:</w:t>
      </w:r>
    </w:p>
    <w:bookmarkEnd w:id="40"/>
    <w:p>
      <w:pPr>
        <w:spacing w:after="0"/>
        <w:ind w:left="0"/>
        <w:jc w:val="both"/>
      </w:pPr>
      <w:r>
        <w:rPr>
          <w:rFonts w:ascii="Times New Roman"/>
          <w:b w:val="false"/>
          <w:i w:val="false"/>
          <w:color w:val="000000"/>
          <w:sz w:val="28"/>
        </w:rPr>
        <w:t>
      оны орындау үшін тауарларды әкелу жүзеге асырылатын бағдарламаның атауы мен техникалық жәрдемдесу жөніндегі жобаның (келісімшарттың) деректемелері көрсетілетін көліктік (тасымалдау) не коммерциялық құжаттар және/немесе дипломатиялық немесе оларға теңестірілген өкілдіктердің растауы;</w:t>
      </w:r>
    </w:p>
    <w:p>
      <w:pPr>
        <w:spacing w:after="0"/>
        <w:ind w:left="0"/>
        <w:jc w:val="both"/>
      </w:pPr>
      <w:r>
        <w:rPr>
          <w:rFonts w:ascii="Times New Roman"/>
          <w:b w:val="false"/>
          <w:i w:val="false"/>
          <w:color w:val="000000"/>
          <w:sz w:val="28"/>
        </w:rPr>
        <w:t>
      оны орындау үшін тауарлар жеткізілетін техникалық жәрдемдесу жөніндегі жобаның (келісімшарттың) көшірмесі сияқты құжаттар ұсынылады.</w:t>
      </w:r>
    </w:p>
    <w:bookmarkStart w:name="z44" w:id="41"/>
    <w:p>
      <w:pPr>
        <w:spacing w:after="0"/>
        <w:ind w:left="0"/>
        <w:jc w:val="both"/>
      </w:pPr>
      <w:r>
        <w:rPr>
          <w:rFonts w:ascii="Times New Roman"/>
          <w:b w:val="false"/>
          <w:i w:val="false"/>
          <w:color w:val="000000"/>
          <w:sz w:val="28"/>
        </w:rPr>
        <w:t>
      16. Қазақстан тарапынан техникалық көмек (жәрдемдесу) бағдарламасының орындалуын бақылайтын құзыретті орган кеден ісі саласындағы уәкілетті органға жобаның орындалғандығы туралы ақпаратты ұсынады.</w:t>
      </w:r>
    </w:p>
    <w:bookmarkEnd w:id="41"/>
    <w:bookmarkStart w:name="z45" w:id="42"/>
    <w:p>
      <w:pPr>
        <w:spacing w:after="0"/>
        <w:ind w:left="0"/>
        <w:jc w:val="both"/>
      </w:pPr>
      <w:r>
        <w:rPr>
          <w:rFonts w:ascii="Times New Roman"/>
          <w:b w:val="false"/>
          <w:i w:val="false"/>
          <w:color w:val="000000"/>
          <w:sz w:val="28"/>
        </w:rPr>
        <w:t>
      17. Әкелінетін тауарлардың ұсынылған жобаларда әкелінуі көзделіп отырған тауарлармен бірдейлігін қамтамасыз ету мақсатында аталған жобалардағы тауарлардың тізбесі жеке көрсетілуге тиіс.</w:t>
      </w:r>
    </w:p>
    <w:bookmarkEnd w:id="42"/>
    <w:bookmarkStart w:name="z46" w:id="4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15-тармақтарда</w:t>
      </w:r>
      <w:r>
        <w:rPr>
          <w:rFonts w:ascii="Times New Roman"/>
          <w:b w:val="false"/>
          <w:i w:val="false"/>
          <w:color w:val="000000"/>
          <w:sz w:val="28"/>
        </w:rPr>
        <w:t xml:space="preserve"> көрсетілген құжаттар болған жағдайда және әкелінетін тауарлардың, қайырымдылық, гуманитарлық және техникалық көмек көрсету мен грант мақсаттарына сәйкес келген кезде акцизделетіндерден (медициналық мақсаттар үшін арнайы арналған жеңіл автомобильдерді қоспағанда) басқа, өтеусіз көмек (жәрдемдесу) ретінде, сондай-ақ үшінші елдердің, халықаралық ұйымдардың, үкіметтердің желісі бойынша қайырымдылық мақсаттарында, оның ішінде техникалық көмек көрсету (жәрдемдесу) үшін және (қаржылық көмек) гранттар есебінен әкелінетін тауарларды әкелген кезде кеден әкелу бажынан босату түрінде тарифтік жеңілдік беріледі.</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Тарифтік жеңілдіктер беру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48" w:id="44"/>
    <w:p>
      <w:pPr>
        <w:spacing w:after="0"/>
        <w:ind w:left="0"/>
        <w:jc w:val="left"/>
      </w:pPr>
      <w:r>
        <w:rPr>
          <w:rFonts w:ascii="Times New Roman"/>
          <w:b/>
          <w:i w:val="false"/>
          <w:color w:val="000000"/>
        </w:rPr>
        <w:t xml:space="preserve"> Құрылтайшының және (немесе) шетелдік құрылтайшының жарғылық</w:t>
      </w:r>
      <w:r>
        <w:br/>
      </w:r>
      <w:r>
        <w:rPr>
          <w:rFonts w:ascii="Times New Roman"/>
          <w:b/>
          <w:i w:val="false"/>
          <w:color w:val="000000"/>
        </w:rPr>
        <w:t>капиталына салым ретінде әкелінген тауарларды мақсатты</w:t>
      </w:r>
      <w:r>
        <w:br/>
      </w:r>
      <w:r>
        <w:rPr>
          <w:rFonts w:ascii="Times New Roman"/>
          <w:b/>
          <w:i w:val="false"/>
          <w:color w:val="000000"/>
        </w:rPr>
        <w:t>пайдалану туралы заңды тұлғаның міндеттемесі</w:t>
      </w:r>
    </w:p>
    <w:bookmarkEnd w:id="44"/>
    <w:p>
      <w:pPr>
        <w:spacing w:after="0"/>
        <w:ind w:left="0"/>
        <w:jc w:val="both"/>
      </w:pPr>
      <w:r>
        <w:rPr>
          <w:rFonts w:ascii="Times New Roman"/>
          <w:b w:val="false"/>
          <w:i w:val="false"/>
          <w:color w:val="000000"/>
          <w:sz w:val="28"/>
        </w:rPr>
        <w:t>
      1. Жалпы ақпарат</w:t>
      </w:r>
    </w:p>
    <w:p>
      <w:pPr>
        <w:spacing w:after="0"/>
        <w:ind w:left="0"/>
        <w:jc w:val="both"/>
      </w:pPr>
      <w:r>
        <w:rPr>
          <w:rFonts w:ascii="Times New Roman"/>
          <w:b w:val="false"/>
          <w:i w:val="false"/>
          <w:color w:val="000000"/>
          <w:sz w:val="28"/>
        </w:rPr>
        <w:t>
      Алушы/импорттаушы____________________________________________________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
       Салық төлеушінің (ЖСН/БСН)</w:t>
      </w:r>
    </w:p>
    <w:p>
      <w:pPr>
        <w:spacing w:after="0"/>
        <w:ind w:left="0"/>
        <w:jc w:val="both"/>
      </w:pPr>
      <w:r>
        <w:drawing>
          <wp:inline distT="0" distB="0" distL="0" distR="0">
            <wp:extent cx="29845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Жарғылық капиталға салым ретінде әкелінген тауар туралы ақпарат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(Тауардың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(Тауардың сәйкестендіру/сериялық нөмірі)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Жарғылық капиталға салым ретінде әкелінген тауарлардың мақсатты пайдаланылуы</w:t>
      </w:r>
    </w:p>
    <w:p>
      <w:pPr>
        <w:spacing w:after="0"/>
        <w:ind w:left="0"/>
        <w:jc w:val="both"/>
      </w:pPr>
      <w:r>
        <w:rPr>
          <w:rFonts w:ascii="Times New Roman"/>
          <w:b w:val="false"/>
          <w:i w:val="false"/>
          <w:color w:val="000000"/>
          <w:sz w:val="28"/>
        </w:rPr>
        <w:t>
      Аталған тауарларды қатаң түрде олардың нысаналы мақсатына сәйкес пайдалануға міндеттенемін. Аталған тауарларды мақсатсыз пайдаланған жағдайда, Қазақстан Республикасының кеден және салық заңнамаларына сәйкес тиесілі кедендік баждардың, салықтар мен өсімпұлдардың сомасын төлеуге міндеттенемін,</w:t>
      </w:r>
    </w:p>
    <w:p>
      <w:pPr>
        <w:spacing w:after="0"/>
        <w:ind w:left="0"/>
        <w:jc w:val="both"/>
      </w:pPr>
      <w:r>
        <w:rPr>
          <w:rFonts w:ascii="Times New Roman"/>
          <w:b w:val="false"/>
          <w:i w:val="false"/>
          <w:color w:val="000000"/>
          <w:sz w:val="28"/>
        </w:rPr>
        <w:t>
      Басшы________________________________________________/______________/</w:t>
      </w:r>
    </w:p>
    <w:p>
      <w:pPr>
        <w:spacing w:after="0"/>
        <w:ind w:left="0"/>
        <w:jc w:val="both"/>
      </w:pPr>
      <w:r>
        <w:rPr>
          <w:rFonts w:ascii="Times New Roman"/>
          <w:b w:val="false"/>
          <w:i w:val="false"/>
          <w:color w:val="000000"/>
          <w:sz w:val="28"/>
        </w:rPr>
        <w:t>
       (басшының тегі, аты, әкесінің аты)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куәліктің нөмірі, берген мекеме, берілген күні мен қолданылу мерзімі)</w:t>
      </w:r>
    </w:p>
    <w:p>
      <w:pPr>
        <w:spacing w:after="0"/>
        <w:ind w:left="0"/>
        <w:jc w:val="both"/>
      </w:pPr>
      <w:r>
        <w:rPr>
          <w:rFonts w:ascii="Times New Roman"/>
          <w:b w:val="false"/>
          <w:i w:val="false"/>
          <w:color w:val="000000"/>
          <w:sz w:val="28"/>
        </w:rPr>
        <w:t>
      Міндеттеме 20___жылғы "___"_________қабылданды.</w:t>
      </w:r>
    </w:p>
    <w:p>
      <w:pPr>
        <w:spacing w:after="0"/>
        <w:ind w:left="0"/>
        <w:jc w:val="both"/>
      </w:pPr>
      <w:r>
        <w:rPr>
          <w:rFonts w:ascii="Times New Roman"/>
          <w:b w:val="false"/>
          <w:i w:val="false"/>
          <w:color w:val="000000"/>
          <w:sz w:val="28"/>
        </w:rPr>
        <w:t>
      Кеден органының лауазымды адамы:</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_________________________________ ______________________</w:t>
      </w:r>
    </w:p>
    <w:p>
      <w:pPr>
        <w:spacing w:after="0"/>
        <w:ind w:left="0"/>
        <w:jc w:val="both"/>
      </w:pPr>
      <w:r>
        <w:rPr>
          <w:rFonts w:ascii="Times New Roman"/>
          <w:b w:val="false"/>
          <w:i w:val="false"/>
          <w:color w:val="000000"/>
          <w:sz w:val="28"/>
        </w:rPr>
        <w:t>
       (тегі, аты, әкесінің аты) (қолы)</w:t>
      </w:r>
    </w:p>
    <w:p>
      <w:pPr>
        <w:spacing w:after="0"/>
        <w:ind w:left="0"/>
        <w:jc w:val="both"/>
      </w:pPr>
      <w:r>
        <w:rPr>
          <w:rFonts w:ascii="Times New Roman"/>
          <w:b w:val="false"/>
          <w:i w:val="false"/>
          <w:color w:val="000000"/>
          <w:sz w:val="28"/>
        </w:rPr>
        <w:t>
      Күні 20___жылғы "__" _____________ Кеден органының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Тарифтік жеңілдіктер беру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 бастығына</w:t>
      </w:r>
    </w:p>
    <w:p>
      <w:pPr>
        <w:spacing w:after="0"/>
        <w:ind w:left="0"/>
        <w:jc w:val="both"/>
      </w:pPr>
      <w:r>
        <w:rPr>
          <w:rFonts w:ascii="Times New Roman"/>
          <w:b w:val="false"/>
          <w:i w:val="false"/>
          <w:color w:val="000000"/>
          <w:sz w:val="28"/>
        </w:rPr>
        <w:t xml:space="preserve">
      (кеден органының атауы) </w:t>
      </w:r>
    </w:p>
    <w:p>
      <w:pPr>
        <w:spacing w:after="0"/>
        <w:ind w:left="0"/>
        <w:jc w:val="both"/>
      </w:pPr>
      <w:r>
        <w:rPr>
          <w:rFonts w:ascii="Times New Roman"/>
          <w:b w:val="false"/>
          <w:i w:val="false"/>
          <w:color w:val="000000"/>
          <w:sz w:val="28"/>
        </w:rPr>
        <w:t>
      Нысан</w:t>
      </w:r>
    </w:p>
    <w:bookmarkStart w:name="z50" w:id="45"/>
    <w:p>
      <w:pPr>
        <w:spacing w:after="0"/>
        <w:ind w:left="0"/>
        <w:jc w:val="left"/>
      </w:pPr>
      <w:r>
        <w:rPr>
          <w:rFonts w:ascii="Times New Roman"/>
          <w:b/>
          <w:i w:val="false"/>
          <w:color w:val="000000"/>
        </w:rPr>
        <w:t xml:space="preserve"> Қазақстан Республикасының кеден аумағына ізгілік көмек ретінде</w:t>
      </w:r>
      <w:r>
        <w:br/>
      </w:r>
      <w:r>
        <w:rPr>
          <w:rFonts w:ascii="Times New Roman"/>
          <w:b/>
          <w:i w:val="false"/>
          <w:color w:val="000000"/>
        </w:rPr>
        <w:t>әкелінетін тауарларды мақсатты пайдалану туралы алушының</w:t>
      </w:r>
      <w:r>
        <w:br/>
      </w:r>
      <w:r>
        <w:rPr>
          <w:rFonts w:ascii="Times New Roman"/>
          <w:b/>
          <w:i w:val="false"/>
          <w:color w:val="000000"/>
        </w:rPr>
        <w:t>міндеттемесі</w:t>
      </w:r>
    </w:p>
    <w:bookmarkEnd w:id="45"/>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(жүк алушының (ұйымның өкілі) Т.А.Ә. және төлқұжаттық деректері, ұйымның атауы, ЖСН/БСН, мекен-жайы мен банктік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__________________________________________кеден декларациясына сәйкес</w:t>
      </w:r>
    </w:p>
    <w:p>
      <w:pPr>
        <w:spacing w:after="0"/>
        <w:ind w:left="0"/>
        <w:jc w:val="both"/>
      </w:pPr>
      <w:r>
        <w:rPr>
          <w:rFonts w:ascii="Times New Roman"/>
          <w:b w:val="false"/>
          <w:i w:val="false"/>
          <w:color w:val="000000"/>
          <w:sz w:val="28"/>
        </w:rPr>
        <w:t>
      ізгілік көмек ретінде: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_____________________________________________________________әкелдім.</w:t>
      </w:r>
    </w:p>
    <w:p>
      <w:pPr>
        <w:spacing w:after="0"/>
        <w:ind w:left="0"/>
        <w:jc w:val="both"/>
      </w:pPr>
      <w:r>
        <w:rPr>
          <w:rFonts w:ascii="Times New Roman"/>
          <w:b w:val="false"/>
          <w:i w:val="false"/>
          <w:color w:val="000000"/>
          <w:sz w:val="28"/>
        </w:rPr>
        <w:t>
      (тауарлардың атауы)</w:t>
      </w:r>
    </w:p>
    <w:p>
      <w:pPr>
        <w:spacing w:after="0"/>
        <w:ind w:left="0"/>
        <w:jc w:val="both"/>
      </w:pPr>
      <w:r>
        <w:rPr>
          <w:rFonts w:ascii="Times New Roman"/>
          <w:b w:val="false"/>
          <w:i w:val="false"/>
          <w:color w:val="000000"/>
          <w:sz w:val="28"/>
        </w:rPr>
        <w:t>
      Осыған байланысты көрсетілген тауарларды тек халықтың өмір сүру және тұрмыс жағдайларын жақсартуға, сондай-ақ әскери, экологиялық, табиғи және техногендік сипаттағы төтенше жағдайлардың алдын алу мен жою үшін пайдалануға және коммерциялық пайда табу үшін пайдаланбауға міндеттенемін.</w:t>
      </w:r>
    </w:p>
    <w:p>
      <w:pPr>
        <w:spacing w:after="0"/>
        <w:ind w:left="0"/>
        <w:jc w:val="both"/>
      </w:pPr>
      <w:r>
        <w:rPr>
          <w:rFonts w:ascii="Times New Roman"/>
          <w:b w:val="false"/>
          <w:i w:val="false"/>
          <w:color w:val="000000"/>
          <w:sz w:val="28"/>
        </w:rPr>
        <w:t>
      Көрсетілген тауарларды өзге мақсаттарда пайдалану үшін Қазақстан Республикасының кеден және салық заңнамаларына сәйкес теңге мен олардың өсімпұлы мөлшерінде кедендік ресімдеу кезінде төленбеген кеден төлемдерін, салықтарын төлеуге міндеттенемін.</w:t>
      </w:r>
    </w:p>
    <w:p>
      <w:pPr>
        <w:spacing w:after="0"/>
        <w:ind w:left="0"/>
        <w:jc w:val="both"/>
      </w:pPr>
      <w:r>
        <w:rPr>
          <w:rFonts w:ascii="Times New Roman"/>
          <w:b w:val="false"/>
          <w:i w:val="false"/>
          <w:color w:val="000000"/>
          <w:sz w:val="28"/>
        </w:rPr>
        <w:t>
      ______________/_______/ Күні 200__жылғы "__"______________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Ескерту. Ізгілік көмек кеден төлемдері, салықтары және өсімпұлдары төленбестен өзге мақсаттарда пайдаланылған жағдайда, тиісті сома Қазақстан Республикасының кеден және салық заңнамаларына сәйкес жауаптылық шаралары қолданыла отырып алынатын болады.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наурыздағы</w:t>
            </w:r>
            <w:r>
              <w:br/>
            </w:r>
            <w:r>
              <w:rPr>
                <w:rFonts w:ascii="Times New Roman"/>
                <w:b w:val="false"/>
                <w:i w:val="false"/>
                <w:color w:val="000000"/>
                <w:sz w:val="20"/>
              </w:rPr>
              <w:t>№ 279 бұйрығына</w:t>
            </w:r>
            <w:r>
              <w:br/>
            </w:r>
            <w:r>
              <w:rPr>
                <w:rFonts w:ascii="Times New Roman"/>
                <w:b w:val="false"/>
                <w:i w:val="false"/>
                <w:color w:val="000000"/>
                <w:sz w:val="20"/>
              </w:rPr>
              <w:t>2-қосымша</w:t>
            </w:r>
          </w:p>
        </w:tc>
      </w:tr>
    </w:tbl>
    <w:bookmarkStart w:name="z14" w:id="46"/>
    <w:p>
      <w:pPr>
        <w:spacing w:after="0"/>
        <w:ind w:left="0"/>
        <w:jc w:val="left"/>
      </w:pPr>
      <w:r>
        <w:rPr>
          <w:rFonts w:ascii="Times New Roman"/>
          <w:b/>
          <w:i w:val="false"/>
          <w:color w:val="000000"/>
        </w:rPr>
        <w:t xml:space="preserve"> Тарифтік жеңілдіктер берілетін тауарлардың тізбесі</w:t>
      </w:r>
    </w:p>
    <w:bookmarkEnd w:id="46"/>
    <w:p>
      <w:pPr>
        <w:spacing w:after="0"/>
        <w:ind w:left="0"/>
        <w:jc w:val="both"/>
      </w:pPr>
      <w:r>
        <w:rPr>
          <w:rFonts w:ascii="Times New Roman"/>
          <w:b w:val="false"/>
          <w:i w:val="false"/>
          <w:color w:val="ff0000"/>
          <w:sz w:val="28"/>
        </w:rPr>
        <w:t xml:space="preserve">
      Ескерту. Тізбе жаңа редакцияда – ҚР Ұлттық экономика министрінің 30.01.2017 </w:t>
      </w:r>
      <w:r>
        <w:rPr>
          <w:rFonts w:ascii="Times New Roman"/>
          <w:b w:val="false"/>
          <w:i w:val="false"/>
          <w:color w:val="ff0000"/>
          <w:sz w:val="28"/>
        </w:rPr>
        <w:t>№ 27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ЕАЭО СЭҚ ТН коды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Тауардың атауы</w:t>
            </w:r>
            <w:r>
              <w:rPr>
                <w:rFonts w:ascii="Times New Roman"/>
                <w:b/>
                <w:i w:val="false"/>
                <w:color w:val="000000"/>
                <w:vertAlign w:val="superscript"/>
              </w:rPr>
              <w:t>1</w:t>
            </w:r>
            <w:r>
              <w:rPr>
                <w:rFonts w:ascii="Times New Roman"/>
                <w:b/>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Құрылтайшының жарғылық капиталына салымы ретінде үшінші елдерден әкелінетін тауарлар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w:t>
            </w:r>
          </w:p>
          <w:p>
            <w:pPr>
              <w:spacing w:after="20"/>
              <w:ind w:left="20"/>
              <w:jc w:val="both"/>
            </w:pPr>
            <w:r>
              <w:rPr>
                <w:rFonts w:ascii="Times New Roman"/>
                <w:b w:val="false"/>
                <w:i w:val="false"/>
                <w:color w:val="000000"/>
                <w:sz w:val="20"/>
              </w:rPr>
              <w:t>
(ЕАЭО СЭҚ ТН кодтарына сәйкес тауарлардан басқа:</w:t>
            </w:r>
          </w:p>
          <w:p>
            <w:pPr>
              <w:spacing w:after="20"/>
              <w:ind w:left="20"/>
              <w:jc w:val="both"/>
            </w:pPr>
            <w:r>
              <w:rPr>
                <w:rFonts w:ascii="Times New Roman"/>
                <w:b w:val="false"/>
                <w:i w:val="false"/>
                <w:color w:val="000000"/>
                <w:sz w:val="20"/>
              </w:rPr>
              <w:t>
8432 10 000 0,</w:t>
            </w:r>
          </w:p>
          <w:p>
            <w:pPr>
              <w:spacing w:after="20"/>
              <w:ind w:left="20"/>
              <w:jc w:val="both"/>
            </w:pPr>
            <w:r>
              <w:rPr>
                <w:rFonts w:ascii="Times New Roman"/>
                <w:b w:val="false"/>
                <w:i w:val="false"/>
                <w:color w:val="000000"/>
                <w:sz w:val="20"/>
              </w:rPr>
              <w:t>
8432 21 000 0,</w:t>
            </w:r>
          </w:p>
          <w:p>
            <w:pPr>
              <w:spacing w:after="20"/>
              <w:ind w:left="20"/>
              <w:jc w:val="both"/>
            </w:pPr>
            <w:r>
              <w:rPr>
                <w:rFonts w:ascii="Times New Roman"/>
                <w:b w:val="false"/>
                <w:i w:val="false"/>
                <w:color w:val="000000"/>
                <w:sz w:val="20"/>
              </w:rPr>
              <w:t>
8432 29 300 0,</w:t>
            </w:r>
          </w:p>
          <w:p>
            <w:pPr>
              <w:spacing w:after="20"/>
              <w:ind w:left="20"/>
              <w:jc w:val="both"/>
            </w:pPr>
            <w:r>
              <w:rPr>
                <w:rFonts w:ascii="Times New Roman"/>
                <w:b w:val="false"/>
                <w:i w:val="false"/>
                <w:color w:val="000000"/>
                <w:sz w:val="20"/>
              </w:rPr>
              <w:t>
8432 31 190 0,</w:t>
            </w:r>
          </w:p>
          <w:p>
            <w:pPr>
              <w:spacing w:after="20"/>
              <w:ind w:left="20"/>
              <w:jc w:val="both"/>
            </w:pPr>
            <w:r>
              <w:rPr>
                <w:rFonts w:ascii="Times New Roman"/>
                <w:b w:val="false"/>
                <w:i w:val="false"/>
                <w:color w:val="000000"/>
                <w:sz w:val="20"/>
              </w:rPr>
              <w:t>
8432 39 190 0)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дайындауға және өңдеуге арналған ауыл шаруашылығы, бау-бақша немесе орман шаруашылығы машиналары, көгалдар мен спорт алаңдарына арналған аунақтар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w:t>
            </w:r>
          </w:p>
          <w:p>
            <w:pPr>
              <w:spacing w:after="20"/>
              <w:ind w:left="20"/>
              <w:jc w:val="both"/>
            </w:pPr>
            <w:r>
              <w:rPr>
                <w:rFonts w:ascii="Times New Roman"/>
                <w:b w:val="false"/>
                <w:i w:val="false"/>
                <w:color w:val="000000"/>
                <w:sz w:val="20"/>
              </w:rPr>
              <w:t>
(ЕАЭО СЭҚ ТН кодтарына сәйкес тауарлардан басқа:</w:t>
            </w:r>
          </w:p>
          <w:p>
            <w:pPr>
              <w:spacing w:after="20"/>
              <w:ind w:left="20"/>
              <w:jc w:val="both"/>
            </w:pPr>
            <w:r>
              <w:rPr>
                <w:rFonts w:ascii="Times New Roman"/>
                <w:b w:val="false"/>
                <w:i w:val="false"/>
                <w:color w:val="000000"/>
                <w:sz w:val="20"/>
              </w:rPr>
              <w:t>
8433 51 000 1,</w:t>
            </w:r>
          </w:p>
          <w:p>
            <w:pPr>
              <w:spacing w:after="20"/>
              <w:ind w:left="20"/>
              <w:jc w:val="both"/>
            </w:pPr>
            <w:r>
              <w:rPr>
                <w:rFonts w:ascii="Times New Roman"/>
                <w:b w:val="false"/>
                <w:i w:val="false"/>
                <w:color w:val="000000"/>
                <w:sz w:val="20"/>
              </w:rPr>
              <w:t>
8433 51 000 9,</w:t>
            </w:r>
          </w:p>
          <w:p>
            <w:pPr>
              <w:spacing w:after="20"/>
              <w:ind w:left="20"/>
              <w:jc w:val="both"/>
            </w:pPr>
            <w:r>
              <w:rPr>
                <w:rFonts w:ascii="Times New Roman"/>
                <w:b w:val="false"/>
                <w:i w:val="false"/>
                <w:color w:val="000000"/>
                <w:sz w:val="20"/>
              </w:rPr>
              <w:t>
8433 59 110 1,</w:t>
            </w:r>
          </w:p>
          <w:p>
            <w:pPr>
              <w:spacing w:after="20"/>
              <w:ind w:left="20"/>
              <w:jc w:val="both"/>
            </w:pPr>
            <w:r>
              <w:rPr>
                <w:rFonts w:ascii="Times New Roman"/>
                <w:b w:val="false"/>
                <w:i w:val="false"/>
                <w:color w:val="000000"/>
                <w:sz w:val="20"/>
              </w:rPr>
              <w:t>
8433 59 110 9,</w:t>
            </w:r>
          </w:p>
          <w:p>
            <w:pPr>
              <w:spacing w:after="20"/>
              <w:ind w:left="20"/>
              <w:jc w:val="both"/>
            </w:pPr>
            <w:r>
              <w:rPr>
                <w:rFonts w:ascii="Times New Roman"/>
                <w:b w:val="false"/>
                <w:i w:val="false"/>
                <w:color w:val="000000"/>
                <w:sz w:val="20"/>
              </w:rPr>
              <w:t>
8433 59 850 9,</w:t>
            </w:r>
          </w:p>
          <w:p>
            <w:pPr>
              <w:spacing w:after="20"/>
              <w:ind w:left="20"/>
              <w:jc w:val="both"/>
            </w:pPr>
            <w:r>
              <w:rPr>
                <w:rFonts w:ascii="Times New Roman"/>
                <w:b w:val="false"/>
                <w:i w:val="false"/>
                <w:color w:val="000000"/>
                <w:sz w:val="20"/>
              </w:rPr>
              <w:t>
8433 20 900 0)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жинағыштарды қоса алғанда, ауыл шаруашылығы дақылдарын жинауға немесе бастыруға арналған машиналар немесе тетіктер, сабанды немесе пішенді дестелерге буып-түюге арналған престер; пішен шалғылары және көгал шалғылары, жұмыртқаларды, жемістерді немесе басқа да ауыл шаруашылығы өнімдерін тазалауға, сорттауға немесе калибрлеуге арналған машиналар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қондырғылары мен аппараттары, сүт өңдеуге және қайта өңдеуге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 жасауға, сидр, жеміс шырындарын және осыған ұқсас сусындар өндірісі үшін ұсақтағыштар және осыған ұқсас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шаруашылығына, бағбандыққа, орман шаруашылығына, құс шаруашылығына немесе бал ара шаруашылығына арналған жабдықтар, механикалық немесе жылытқыш құрылғылары бар тұқым өсіруге арналған жабдықтарды қоса алғанда, өзгелер; құс шаруашылығына арналған инкубаторлар мен брудерлер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8437</w:t>
            </w:r>
          </w:p>
          <w:p>
            <w:pPr>
              <w:spacing w:after="20"/>
              <w:ind w:left="20"/>
              <w:jc w:val="both"/>
            </w:pPr>
            <w:r>
              <w:rPr>
                <w:rFonts w:ascii="Times New Roman"/>
                <w:b w:val="false"/>
                <w:i w:val="false"/>
                <w:color w:val="000000"/>
                <w:sz w:val="20"/>
              </w:rPr>
              <w:t>
(ЕАЭО СЭҚ ТН кодтарына сәйкес тауарлардан басқа 8437 10 000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астықты және құрғақ бұршақ дәнді дақылдарды тазалауға, сұрыптауға немесе іріктеуге арналған машиналар, ауыл шаруашылығы фермаларында пайдаланылатын жабдықтардан басқа ұн тарту өнеркәсібіне арналған немесе дәнді немесе құрғақ бұршақ дәнді дақылдарды өңдеуге арналған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немесе ұшпайтын өсімдік майларын немесе май бөліп алуға немесе жасауға арналған жабдықтардан басқа, аталған топтың басқа жерінде аталмаған немесе енгізілмеген азық-түлік өнімдерін немесе сусындарды өнеркәсіптік жолмен жасауға немесе өндіру үшін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p>
            <w:pPr>
              <w:spacing w:after="20"/>
              <w:ind w:left="20"/>
              <w:jc w:val="both"/>
            </w:pPr>
            <w:r>
              <w:rPr>
                <w:rFonts w:ascii="Times New Roman"/>
                <w:b w:val="false"/>
                <w:i w:val="false"/>
                <w:color w:val="000000"/>
                <w:sz w:val="20"/>
              </w:rPr>
              <w:t>
(ЕАЭО СЭҚ ТН кодтарына сәйкес, тауарлардан басқа:</w:t>
            </w:r>
          </w:p>
          <w:p>
            <w:pPr>
              <w:spacing w:after="20"/>
              <w:ind w:left="20"/>
              <w:jc w:val="both"/>
            </w:pPr>
            <w:r>
              <w:rPr>
                <w:rFonts w:ascii="Times New Roman"/>
                <w:b w:val="false"/>
                <w:i w:val="false"/>
                <w:color w:val="000000"/>
                <w:sz w:val="20"/>
              </w:rPr>
              <w:t>
8701 20 101 3,</w:t>
            </w:r>
          </w:p>
          <w:p>
            <w:pPr>
              <w:spacing w:after="20"/>
              <w:ind w:left="20"/>
              <w:jc w:val="both"/>
            </w:pPr>
            <w:r>
              <w:rPr>
                <w:rFonts w:ascii="Times New Roman"/>
                <w:b w:val="false"/>
                <w:i w:val="false"/>
                <w:color w:val="000000"/>
                <w:sz w:val="20"/>
              </w:rPr>
              <w:t>
8701 20 101 8,</w:t>
            </w:r>
          </w:p>
          <w:p>
            <w:pPr>
              <w:spacing w:after="20"/>
              <w:ind w:left="20"/>
              <w:jc w:val="both"/>
            </w:pPr>
            <w:r>
              <w:rPr>
                <w:rFonts w:ascii="Times New Roman"/>
                <w:b w:val="false"/>
                <w:i w:val="false"/>
                <w:color w:val="000000"/>
                <w:sz w:val="20"/>
              </w:rPr>
              <w:t>
8701 20 109 0,</w:t>
            </w:r>
          </w:p>
          <w:p>
            <w:pPr>
              <w:spacing w:after="20"/>
              <w:ind w:left="20"/>
              <w:jc w:val="both"/>
            </w:pPr>
            <w:r>
              <w:rPr>
                <w:rFonts w:ascii="Times New Roman"/>
                <w:b w:val="false"/>
                <w:i w:val="false"/>
                <w:color w:val="000000"/>
                <w:sz w:val="20"/>
              </w:rPr>
              <w:t>
8701 20 901 4)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 (8709 тауар позициясының тракторларынан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Зауыттарда, қоймаларда, кемежайларда немесе әуежайларда жүктерді шағын қашықтықтарға тасымалдау үшін пайдаланылатын, көтергіш немесе тиегіш қондырғылармен жабдықталмаған өздігінен жүретін өндірістік мақсаттағы өзге электр көлік құралдары, теміржол платформаларында пайдаланылатын тракторлар; жоғарыда аталған көлік құралдарының жаңа, сол сияқты бұрын пайдалануда болған бөлшектері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8716 39 300 9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өзге жаңа жартылай тіркемелер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8716 39 500 9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өзге жаңа тіркемелер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тасымалдауға арналған өзге бұрын пайдалануда болған тіркемелер мен жартылай тіркемелер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8802 11 000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снарядталған аппараттың массасымен 2000 кг аспайтын тікұшақтар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снарядталған аппараттың массасымен 2000 кг асатын, бірақ 15 000 кг аспайтын, саны 50 адамнан асатын жолаушы орындары бар азаматтық жолаушы ұшақтары,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8802 40 001 6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снарядталған аппараттың массасымен 15 000 кг асатын, бірақ 20 000 кг аспайтын, саны 50 адамнан асатын жолаушы орындары бар азаматтық жолаушы ұшақтары, өзгелер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снарядталған аппараттың массасымен 20 000 кг асатын, бірақ 90 000 кг аспайтын, саны 50 адамнан аспайтын жолаушы орындары бар азаматтық жолаушы ұшақтары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снарядталған аппараттың массасымен 20 000 кг асатын, бірақ 90 000 кг аспайтын, саны 50 адамнан асатын, бірақ 300 адамнан аспайтын жолаушы орындары, отырғыштардың арасында екі өту жолы бар магистральды, кең фюзеляжды азаматтық жолаушы ұшақтары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снарядталған аппараттың массасымен 20 000 кг асатын, бірақ 90 000 кг аспайтын, саны 50 адамнан асатын, бірақ 300 адамнан аспайтын жолаушы орындары бар азаматтық жолаушы ұшақтары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8901 10 100 1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паромдары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9406 90 310 0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құрылыс конструкциялар, жылыжайлар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9406 90 900 9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материалдардан жасалған жиналатын құрылыс конструкциялары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2.Қант өндіретін кәсіпорындарға үшінші елдерден әкелінетін тауарлар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Тростниктік шикі қант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1701 14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тростниктік шикі қант</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Тарифтік жеңілдіктер қолдану мақсаттары үшiн тауарлар СЭҚ ТН кодтарымен ғана айқындалады. Тауарлардың атаулары пайдалану қолайлылығы үшiн келтiрiлген.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