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81d0" w14:textId="6e28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417 бұйрығы. Қазақстан Республикасының Әділет министрлігінде 2015 жылы 13 мамырда № 11033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жетекшілік ететін вице-министрі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417 бұйрығымен бекітілген</w:t>
            </w:r>
          </w:p>
        </w:tc>
      </w:tr>
    </w:tbl>
    <w:bookmarkStart w:name="z10" w:id="9"/>
    <w:p>
      <w:pPr>
        <w:spacing w:after="0"/>
        <w:ind w:left="0"/>
        <w:jc w:val="left"/>
      </w:pPr>
      <w:r>
        <w:rPr>
          <w:rFonts w:ascii="Times New Roman"/>
          <w:b/>
          <w:i w:val="false"/>
          <w:color w:val="000000"/>
        </w:rPr>
        <w:t xml:space="preserve">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Инвестициялар және даму министрінің м.а. 21.06.2018 </w:t>
      </w:r>
      <w:r>
        <w:rPr>
          <w:rFonts w:ascii="Times New Roman"/>
          <w:b w:val="false"/>
          <w:i w:val="false"/>
          <w:color w:val="ff0000"/>
          <w:sz w:val="28"/>
        </w:rPr>
        <w:t>№ 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Қазақстан Республикасы теңізшісінің жеке куәліктерінің, кәсіби дипломдарының, кәсіби дипломдарды растамаларының, жеңілдік рұқсатнамаларының, теңізде жүзу кітапшаларының тізілімдерін жүргізу қағидалары (бұдан әрi – Қағидалар) "Сауда мақсатында теңiзде жүзу туралы" 2002 жылғы 17 қаңтардағы Қазақстан Республикасы Заңының 4-бабы 3-тармағының </w:t>
      </w:r>
      <w:r>
        <w:rPr>
          <w:rFonts w:ascii="Times New Roman"/>
          <w:b w:val="false"/>
          <w:i w:val="false"/>
          <w:color w:val="000000"/>
          <w:sz w:val="28"/>
        </w:rPr>
        <w:t>55-27) тармақшасына</w:t>
      </w:r>
      <w:r>
        <w:rPr>
          <w:rFonts w:ascii="Times New Roman"/>
          <w:b w:val="false"/>
          <w:i w:val="false"/>
          <w:color w:val="000000"/>
          <w:sz w:val="28"/>
        </w:rPr>
        <w:t xml:space="preserve"> сәйкес әзiрленді және Қазақстан Республикасы теңізшісінің жеке куәлігінің, кәсіби дипломдарының, кәсіби дипломдарды растамаларының, жеңілдік рұқсатнамаларының, теңізде жүзу кітапшаларының (бұдан әрі – теңізшінің құжаттары) тізілімдерін жүргізу тәртібін айқындайды.</w:t>
      </w:r>
    </w:p>
    <w:bookmarkEnd w:id="11"/>
    <w:bookmarkStart w:name="z16" w:id="12"/>
    <w:p>
      <w:pPr>
        <w:spacing w:after="0"/>
        <w:ind w:left="0"/>
        <w:jc w:val="both"/>
      </w:pPr>
      <w:r>
        <w:rPr>
          <w:rFonts w:ascii="Times New Roman"/>
          <w:b w:val="false"/>
          <w:i w:val="false"/>
          <w:color w:val="000000"/>
          <w:sz w:val="28"/>
        </w:rPr>
        <w:t>
      2. Қазақстан Республикасы теңізшісінің жеке куәліктерінің, кәсіби дипломдарының, кәсіби дипломдар растамаларының, жеңілдік рұқсаттарының, теңізде жүзу кітапшаларының тізілімдерін (бұдан әрі – тізілім) Қазақстан Республикасы Инвестициялар және даму министрлігі Көлік комитетінің "Ақтау және Баутино порттарының теңіз әкімшілігі" мемлекеттік мекемесі (бұдан әрі – Теңіз порты әкімшілігі) жүргізеді.</w:t>
      </w:r>
    </w:p>
    <w:bookmarkEnd w:id="12"/>
    <w:bookmarkStart w:name="z17" w:id="13"/>
    <w:p>
      <w:pPr>
        <w:spacing w:after="0"/>
        <w:ind w:left="0"/>
        <w:jc w:val="left"/>
      </w:pPr>
      <w:r>
        <w:rPr>
          <w:rFonts w:ascii="Times New Roman"/>
          <w:b/>
          <w:i w:val="false"/>
          <w:color w:val="000000"/>
        </w:rPr>
        <w:t xml:space="preserve"> 2-тарау.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29.04.2019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4"/>
    <w:p>
      <w:pPr>
        <w:spacing w:after="0"/>
        <w:ind w:left="0"/>
        <w:jc w:val="both"/>
      </w:pPr>
      <w:r>
        <w:rPr>
          <w:rFonts w:ascii="Times New Roman"/>
          <w:b w:val="false"/>
          <w:i w:val="false"/>
          <w:color w:val="000000"/>
          <w:sz w:val="28"/>
        </w:rPr>
        <w:t>
      3. Тізілімдерге мынадай ортақ мәліметтер енгізіледі:</w:t>
      </w:r>
    </w:p>
    <w:bookmarkEnd w:id="14"/>
    <w:bookmarkStart w:name="z19" w:id="15"/>
    <w:p>
      <w:pPr>
        <w:spacing w:after="0"/>
        <w:ind w:left="0"/>
        <w:jc w:val="both"/>
      </w:pPr>
      <w:r>
        <w:rPr>
          <w:rFonts w:ascii="Times New Roman"/>
          <w:b w:val="false"/>
          <w:i w:val="false"/>
          <w:color w:val="000000"/>
          <w:sz w:val="28"/>
        </w:rPr>
        <w:t>
      1) теңізшінің тегі, аты, әкесінің (бар болса) аты, туылған күні, азаматтығы, жынысы, жеке суреті;</w:t>
      </w:r>
    </w:p>
    <w:bookmarkEnd w:id="15"/>
    <w:bookmarkStart w:name="z20" w:id="16"/>
    <w:p>
      <w:pPr>
        <w:spacing w:after="0"/>
        <w:ind w:left="0"/>
        <w:jc w:val="both"/>
      </w:pPr>
      <w:r>
        <w:rPr>
          <w:rFonts w:ascii="Times New Roman"/>
          <w:b w:val="false"/>
          <w:i w:val="false"/>
          <w:color w:val="000000"/>
          <w:sz w:val="28"/>
        </w:rPr>
        <w:t>
      2) құжат түрі, нөмірі, берілген күні, қолданылу мерзімі;</w:t>
      </w:r>
    </w:p>
    <w:bookmarkEnd w:id="16"/>
    <w:bookmarkStart w:name="z21" w:id="17"/>
    <w:p>
      <w:pPr>
        <w:spacing w:after="0"/>
        <w:ind w:left="0"/>
        <w:jc w:val="both"/>
      </w:pPr>
      <w:r>
        <w:rPr>
          <w:rFonts w:ascii="Times New Roman"/>
          <w:b w:val="false"/>
          <w:i w:val="false"/>
          <w:color w:val="000000"/>
          <w:sz w:val="28"/>
        </w:rPr>
        <w:t>
      3) қолданылу мерзімін ұзарту, тоқтату, құжатты ауыстыру, күшін жою, тапсыру, жоғалту, алып қою, жою туралы деректер.</w:t>
      </w:r>
    </w:p>
    <w:bookmarkEnd w:id="17"/>
    <w:bookmarkStart w:name="z22" w:id="18"/>
    <w:p>
      <w:pPr>
        <w:spacing w:after="0"/>
        <w:ind w:left="0"/>
        <w:jc w:val="both"/>
      </w:pPr>
      <w:r>
        <w:rPr>
          <w:rFonts w:ascii="Times New Roman"/>
          <w:b w:val="false"/>
          <w:i w:val="false"/>
          <w:color w:val="000000"/>
          <w:sz w:val="28"/>
        </w:rPr>
        <w:t xml:space="preserve">
      4. Осы Қағидалардың 4-тармағында көрсетілген мәліметтерден басқа, тізілімдерге мынадай қосымша мәліметтер енгізіледі: </w:t>
      </w:r>
    </w:p>
    <w:bookmarkEnd w:id="18"/>
    <w:bookmarkStart w:name="z23" w:id="19"/>
    <w:p>
      <w:pPr>
        <w:spacing w:after="0"/>
        <w:ind w:left="0"/>
        <w:jc w:val="both"/>
      </w:pPr>
      <w:r>
        <w:rPr>
          <w:rFonts w:ascii="Times New Roman"/>
          <w:b w:val="false"/>
          <w:i w:val="false"/>
          <w:color w:val="000000"/>
          <w:sz w:val="28"/>
        </w:rPr>
        <w:t>
      1) кәсіби дипломдардың, кәсіби дипломдар растамаларының, жеңілдік рұқсаттарының тізіліміне:</w:t>
      </w:r>
    </w:p>
    <w:bookmarkEnd w:id="19"/>
    <w:p>
      <w:pPr>
        <w:spacing w:after="0"/>
        <w:ind w:left="0"/>
        <w:jc w:val="both"/>
      </w:pPr>
      <w:r>
        <w:rPr>
          <w:rFonts w:ascii="Times New Roman"/>
          <w:b w:val="false"/>
          <w:i w:val="false"/>
          <w:color w:val="000000"/>
          <w:sz w:val="28"/>
        </w:rPr>
        <w:t>
      лауазымы, қызметі, жауапкершілік деңгейі, диплом растамасы, түзетулерімен бірге теңізшілерді даярлау мен диплом беру және вахта жұмысын атқару туралы 1978 жылғы халықаралық конвенция құзыретінің (бұдан әрі – ТДДВ конвенциясы) сәйкес ең төмен стандарттарына шектеулер, жеңілдік рұқсатнамаларын беру жөніндегі деректер және медициналық қорытынды;</w:t>
      </w:r>
    </w:p>
    <w:bookmarkStart w:name="z24" w:id="20"/>
    <w:p>
      <w:pPr>
        <w:spacing w:after="0"/>
        <w:ind w:left="0"/>
        <w:jc w:val="both"/>
      </w:pPr>
      <w:r>
        <w:rPr>
          <w:rFonts w:ascii="Times New Roman"/>
          <w:b w:val="false"/>
          <w:i w:val="false"/>
          <w:color w:val="000000"/>
          <w:sz w:val="28"/>
        </w:rPr>
        <w:t>
      2) теңізде жүзу кітапшаларының тізіліміне:</w:t>
      </w:r>
    </w:p>
    <w:bookmarkEnd w:id="20"/>
    <w:p>
      <w:pPr>
        <w:spacing w:after="0"/>
        <w:ind w:left="0"/>
        <w:jc w:val="both"/>
      </w:pPr>
      <w:r>
        <w:rPr>
          <w:rFonts w:ascii="Times New Roman"/>
          <w:b w:val="false"/>
          <w:i w:val="false"/>
          <w:color w:val="000000"/>
          <w:sz w:val="28"/>
        </w:rPr>
        <w:t>
      растайтын құжаттар туралы мәліметтер (қатардағы құрам тұлғалары маманының құжаттары, танкерде қызмет ететін мамандардың құжаттары, танкерде қызмет ететін мамандардың құжаттарының растамалары, кәсіби дипломдарын тануды растайтыны растамалар, танкерде қызмет ететін мамандар құжаттарын тануды растайтын растамалар, теңіз көлігі мамандарын даярлау куәлігі).</w:t>
      </w:r>
    </w:p>
    <w:bookmarkStart w:name="z25" w:id="21"/>
    <w:p>
      <w:pPr>
        <w:spacing w:after="0"/>
        <w:ind w:left="0"/>
        <w:jc w:val="both"/>
      </w:pPr>
      <w:r>
        <w:rPr>
          <w:rFonts w:ascii="Times New Roman"/>
          <w:b w:val="false"/>
          <w:i w:val="false"/>
          <w:color w:val="000000"/>
          <w:sz w:val="28"/>
        </w:rPr>
        <w:t>
      5. Теңізшілердің берілген құжаттары туралы деректерді Теңіз порты әкімшілігі автоматтандырылған режимде өңдейді және құжаттардың қолданылу мерзімін ұзарту, тоқтату, ауыстыру, күшін жою, тапсыру, жоғалту, алып қою, жою туралы ақпараттың түсуіне қарай жаңартып отырады.</w:t>
      </w:r>
    </w:p>
    <w:bookmarkEnd w:id="21"/>
    <w:bookmarkStart w:name="z26" w:id="22"/>
    <w:p>
      <w:pPr>
        <w:spacing w:after="0"/>
        <w:ind w:left="0"/>
        <w:jc w:val="both"/>
      </w:pPr>
      <w:r>
        <w:rPr>
          <w:rFonts w:ascii="Times New Roman"/>
          <w:b w:val="false"/>
          <w:i w:val="false"/>
          <w:color w:val="000000"/>
          <w:sz w:val="28"/>
        </w:rPr>
        <w:t>
      6. Тізілімдер қорғалған дерекқорда электрондық нысанда, заттай көлемде және "тек оқу үшін" деген функциясымен "pdf" форматында жүктелген түсте сақталады және теңізші құжаттарын беру, ұзарту, тоқтату, алып қою, жоғалту немесе жою және қолданылу мерзімдері туралы ақпаратты қамтиды.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29.04.2019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7. Теңізшінің берілген құжаттары туралы ақпаратты Теңіз портының әкімшілігі кемені экипажбен қауіпсіз жасақтау шеңберінде ТДДВ Конвенциясына қосымшаның 1/10 Қағидаларына сәйкес ТДДВ Конвенциясының басқа қатысушы-мемлекетінің теңіз әкімшілігінен немесе кеме қатынасы компаниясынан дәлелді жазба өтініш алғаннан кейін күнтізбелік он күн ішінде ұсынады.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