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41e7" w14:textId="58e4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31 наурыздағы № 183 бұйрығы. Қазақстан Республикасының Әділет министрлігінде 2015 жылы 6 маусымда № 10964 тіркелді. Күші жойылды - Қазақстан Республикасы Денсаулық сақтау министрінің 2020 жылғы 18 қарашадағы № ҚР ДСМ-198/2020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18.11.2020 </w:t>
      </w:r>
      <w:r>
        <w:rPr>
          <w:rFonts w:ascii="Times New Roman"/>
          <w:b w:val="false"/>
          <w:i w:val="false"/>
          <w:color w:val="ff0000"/>
          <w:sz w:val="28"/>
        </w:rPr>
        <w:t>№ ҚР ДСМ-198/2020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күнтізбелік он күннің ішінде мерзімдік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оны алғашқы ресми жариялаған күнінен бастан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Еңбекке уақытша жарамсыздыққа сараптама жүргізу, еңбекке уақытша жарамсыздық парағын және анықтамасын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Еңбекке уақытша жарамсыздыққа сараптама жүргізу, еңбекке уақытша жарамсыздық парағын және анықтамасын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дәрігерлік-консультациялық комиссия (бұдан әрі - ДКК) – меншік нысанына және ведомстволық тиістілігіне қарамастан медициналық ұйымда құрылатын комиссия;</w:t>
      </w:r>
    </w:p>
    <w:bookmarkEnd w:id="12"/>
    <w:bookmarkStart w:name="z166" w:id="13"/>
    <w:p>
      <w:pPr>
        <w:spacing w:after="0"/>
        <w:ind w:left="0"/>
        <w:jc w:val="both"/>
      </w:pPr>
      <w:r>
        <w:rPr>
          <w:rFonts w:ascii="Times New Roman"/>
          <w:b w:val="false"/>
          <w:i w:val="false"/>
          <w:color w:val="000000"/>
          <w:sz w:val="28"/>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уақыт бойы кәсіптік еңбекті орындаудың мүмкін болмауымен ілесе жүреді;</w:t>
      </w:r>
    </w:p>
    <w:bookmarkEnd w:id="13"/>
    <w:bookmarkStart w:name="z167" w:id="14"/>
    <w:p>
      <w:pPr>
        <w:spacing w:after="0"/>
        <w:ind w:left="0"/>
        <w:jc w:val="both"/>
      </w:pPr>
      <w:r>
        <w:rPr>
          <w:rFonts w:ascii="Times New Roman"/>
          <w:b w:val="false"/>
          <w:i w:val="false"/>
          <w:color w:val="000000"/>
          <w:sz w:val="28"/>
        </w:rPr>
        <w:t>
      3) еңбекке уақытша жарамсыздық парағы – осы Қағидаларға қосымшаға сәйкес нысан бойынша адамдардың еңбекке уақытша жарамсыздығын куәландыратын, жұмыстан уақытша босатуға және еңбекке уақытша жарамсыздығы бойынша жәрдемақы алуға құқығын растайтын құжат;</w:t>
      </w:r>
    </w:p>
    <w:bookmarkEnd w:id="14"/>
    <w:bookmarkStart w:name="z168" w:id="15"/>
    <w:p>
      <w:pPr>
        <w:spacing w:after="0"/>
        <w:ind w:left="0"/>
        <w:jc w:val="both"/>
      </w:pPr>
      <w:r>
        <w:rPr>
          <w:rFonts w:ascii="Times New Roman"/>
          <w:b w:val="false"/>
          <w:i w:val="false"/>
          <w:color w:val="000000"/>
          <w:sz w:val="28"/>
        </w:rPr>
        <w:t>
      4)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бойынша еңбекке жарамсыздық фактісін куәландыратын құжат;</w:t>
      </w:r>
    </w:p>
    <w:bookmarkEnd w:id="15"/>
    <w:bookmarkStart w:name="z169" w:id="16"/>
    <w:p>
      <w:pPr>
        <w:spacing w:after="0"/>
        <w:ind w:left="0"/>
        <w:jc w:val="both"/>
      </w:pPr>
      <w:r>
        <w:rPr>
          <w:rFonts w:ascii="Times New Roman"/>
          <w:b w:val="false"/>
          <w:i w:val="false"/>
          <w:color w:val="000000"/>
          <w:sz w:val="28"/>
        </w:rPr>
        <w:t>
      5) еңбекке уақытша жарамсыздық парағының талап етілмейтін бланкісі – Қағидаларға сәйкес ресімделген, бірақ еңбекке уақытша жарамсыздық парағы берілген адам еңбекке уақытша жарамсыздық парағын ұзарту мерзімі аяқталғаннан кейін үш жұмыс күні ішінде оны ұзарту немесе жаптыру үшін келмеген еңбекке уақытша жарамсыздық парағы;</w:t>
      </w:r>
    </w:p>
    <w:bookmarkEnd w:id="16"/>
    <w:bookmarkStart w:name="z170" w:id="17"/>
    <w:p>
      <w:pPr>
        <w:spacing w:after="0"/>
        <w:ind w:left="0"/>
        <w:jc w:val="both"/>
      </w:pPr>
      <w:r>
        <w:rPr>
          <w:rFonts w:ascii="Times New Roman"/>
          <w:b w:val="false"/>
          <w:i w:val="false"/>
          <w:color w:val="000000"/>
          <w:sz w:val="28"/>
        </w:rPr>
        <w:t>
      6) еңбекке уақытша жарамсыздық сараптамасы – мақсаты жеке адамның еңбекке жарамсыздығын және оның сырқаттану кезеңінде еңбек міндеттерін орындаудан уақытша босатылуын ресми тану болып табылатын денсаулық саласындағы сараптаманың түрі;</w:t>
      </w:r>
    </w:p>
    <w:bookmarkEnd w:id="17"/>
    <w:bookmarkStart w:name="z171" w:id="18"/>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
    <w:bookmarkStart w:name="z172" w:id="19"/>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9"/>
    <w:bookmarkStart w:name="z173"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174" w:id="21"/>
    <w:p>
      <w:pPr>
        <w:spacing w:after="0"/>
        <w:ind w:left="0"/>
        <w:jc w:val="both"/>
      </w:pPr>
      <w:r>
        <w:rPr>
          <w:rFonts w:ascii="Times New Roman"/>
          <w:b w:val="false"/>
          <w:i w:val="false"/>
          <w:color w:val="000000"/>
          <w:sz w:val="28"/>
        </w:rPr>
        <w:t>
      10) медициналық-әлеуметтік сараптама (бұдан әрі - МӘС) – оңалтуды қоса алғанда,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айқындау;</w:t>
      </w:r>
    </w:p>
    <w:bookmarkEnd w:id="21"/>
    <w:bookmarkStart w:name="z175" w:id="22"/>
    <w:p>
      <w:pPr>
        <w:spacing w:after="0"/>
        <w:ind w:left="0"/>
        <w:jc w:val="both"/>
      </w:pPr>
      <w:r>
        <w:rPr>
          <w:rFonts w:ascii="Times New Roman"/>
          <w:b w:val="false"/>
          <w:i w:val="false"/>
          <w:color w:val="000000"/>
          <w:sz w:val="28"/>
        </w:rPr>
        <w:t>
      11) орталықтандырылған дәрігерлік – консультациялық комиссия (бұдан әрі - ОДКК) - туберкулезге қарсы ұйымда құрылатын комиссия.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06.04.2020 </w:t>
      </w:r>
      <w:r>
        <w:rPr>
          <w:rFonts w:ascii="Times New Roman"/>
          <w:b w:val="false"/>
          <w:i w:val="false"/>
          <w:color w:val="00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Еңбекке уақытша жарамсыздық парағы:</w:t>
      </w:r>
    </w:p>
    <w:bookmarkEnd w:id="23"/>
    <w:bookmarkStart w:name="z176" w:id="24"/>
    <w:p>
      <w:pPr>
        <w:spacing w:after="0"/>
        <w:ind w:left="0"/>
        <w:jc w:val="both"/>
      </w:pPr>
      <w:r>
        <w:rPr>
          <w:rFonts w:ascii="Times New Roman"/>
          <w:b w:val="false"/>
          <w:i w:val="false"/>
          <w:color w:val="000000"/>
          <w:sz w:val="28"/>
        </w:rPr>
        <w:t>
      1) жіті немесе созылмалы аурулар асқынған;</w:t>
      </w:r>
    </w:p>
    <w:bookmarkEnd w:id="24"/>
    <w:bookmarkStart w:name="z177" w:id="25"/>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bookmarkEnd w:id="25"/>
    <w:bookmarkStart w:name="z178" w:id="26"/>
    <w:p>
      <w:pPr>
        <w:spacing w:after="0"/>
        <w:ind w:left="0"/>
        <w:jc w:val="both"/>
      </w:pPr>
      <w:r>
        <w:rPr>
          <w:rFonts w:ascii="Times New Roman"/>
          <w:b w:val="false"/>
          <w:i w:val="false"/>
          <w:color w:val="000000"/>
          <w:sz w:val="28"/>
        </w:rPr>
        <w:t>
      3) жүктілікті жасанды үзген;</w:t>
      </w:r>
    </w:p>
    <w:bookmarkEnd w:id="26"/>
    <w:bookmarkStart w:name="z179" w:id="27"/>
    <w:p>
      <w:pPr>
        <w:spacing w:after="0"/>
        <w:ind w:left="0"/>
        <w:jc w:val="both"/>
      </w:pPr>
      <w:r>
        <w:rPr>
          <w:rFonts w:ascii="Times New Roman"/>
          <w:b w:val="false"/>
          <w:i w:val="false"/>
          <w:color w:val="000000"/>
          <w:sz w:val="28"/>
        </w:rPr>
        <w:t>
      4) науқас балаға күтім жасаған;</w:t>
      </w:r>
    </w:p>
    <w:bookmarkEnd w:id="27"/>
    <w:bookmarkStart w:name="z180" w:id="28"/>
    <w:p>
      <w:pPr>
        <w:spacing w:after="0"/>
        <w:ind w:left="0"/>
        <w:jc w:val="both"/>
      </w:pPr>
      <w:r>
        <w:rPr>
          <w:rFonts w:ascii="Times New Roman"/>
          <w:b w:val="false"/>
          <w:i w:val="false"/>
          <w:color w:val="000000"/>
          <w:sz w:val="28"/>
        </w:rPr>
        <w:t>
      5) жүкті болған және босанған;</w:t>
      </w:r>
    </w:p>
    <w:bookmarkEnd w:id="28"/>
    <w:bookmarkStart w:name="z181" w:id="29"/>
    <w:p>
      <w:pPr>
        <w:spacing w:after="0"/>
        <w:ind w:left="0"/>
        <w:jc w:val="both"/>
      </w:pPr>
      <w:r>
        <w:rPr>
          <w:rFonts w:ascii="Times New Roman"/>
          <w:b w:val="false"/>
          <w:i w:val="false"/>
          <w:color w:val="000000"/>
          <w:sz w:val="28"/>
        </w:rPr>
        <w:t>
      6) жаңа туған баланы (балаларды) асырап алған;</w:t>
      </w:r>
    </w:p>
    <w:bookmarkEnd w:id="29"/>
    <w:bookmarkStart w:name="z182" w:id="30"/>
    <w:p>
      <w:pPr>
        <w:spacing w:after="0"/>
        <w:ind w:left="0"/>
        <w:jc w:val="both"/>
      </w:pPr>
      <w:r>
        <w:rPr>
          <w:rFonts w:ascii="Times New Roman"/>
          <w:b w:val="false"/>
          <w:i w:val="false"/>
          <w:color w:val="000000"/>
          <w:sz w:val="28"/>
        </w:rPr>
        <w:t>
      7) санаторийлік-курорттық ұйымдарда толық емделген;</w:t>
      </w:r>
    </w:p>
    <w:bookmarkEnd w:id="30"/>
    <w:bookmarkStart w:name="z183" w:id="31"/>
    <w:p>
      <w:pPr>
        <w:spacing w:after="0"/>
        <w:ind w:left="0"/>
        <w:jc w:val="both"/>
      </w:pPr>
      <w:r>
        <w:rPr>
          <w:rFonts w:ascii="Times New Roman"/>
          <w:b w:val="false"/>
          <w:i w:val="false"/>
          <w:color w:val="000000"/>
          <w:sz w:val="28"/>
        </w:rPr>
        <w:t>
      8) карантин;</w:t>
      </w:r>
    </w:p>
    <w:bookmarkEnd w:id="31"/>
    <w:bookmarkStart w:name="z184" w:id="32"/>
    <w:p>
      <w:pPr>
        <w:spacing w:after="0"/>
        <w:ind w:left="0"/>
        <w:jc w:val="both"/>
      </w:pPr>
      <w:r>
        <w:rPr>
          <w:rFonts w:ascii="Times New Roman"/>
          <w:b w:val="false"/>
          <w:i w:val="false"/>
          <w:color w:val="000000"/>
          <w:sz w:val="28"/>
        </w:rPr>
        <w:t>
      9) ортопедиялық протездеу кезінде беріледі.</w:t>
      </w:r>
    </w:p>
    <w:bookmarkEnd w:id="3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еңбекке уақытша жарамсыздық туралы парақ не мемлекеттік қызмет көрсетуден бас тарту туралы дәлелді жауап беру болып табылады.</w:t>
      </w:r>
    </w:p>
    <w:bookmarkStart w:name="z185" w:id="33"/>
    <w:p>
      <w:pPr>
        <w:spacing w:after="0"/>
        <w:ind w:left="0"/>
        <w:jc w:val="both"/>
      </w:pPr>
      <w:r>
        <w:rPr>
          <w:rFonts w:ascii="Times New Roman"/>
          <w:b w:val="false"/>
          <w:i w:val="false"/>
          <w:color w:val="000000"/>
          <w:sz w:val="28"/>
        </w:rPr>
        <w:t>
      Мемлекеттік қызмет көрсетуден бас тарту үшін негіздер:</w:t>
      </w:r>
    </w:p>
    <w:bookmarkEnd w:id="33"/>
    <w:bookmarkStart w:name="z186" w:id="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4"/>
    <w:bookmarkStart w:name="z187"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35"/>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06.04.2020 </w:t>
      </w:r>
      <w:r>
        <w:rPr>
          <w:rFonts w:ascii="Times New Roman"/>
          <w:b w:val="false"/>
          <w:i w:val="false"/>
          <w:color w:val="00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нысан бойынша еңбекке уақытша жарамсыздық анықтамасы:</w:t>
      </w:r>
    </w:p>
    <w:bookmarkEnd w:id="36"/>
    <w:bookmarkStart w:name="z188" w:id="37"/>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bookmarkEnd w:id="37"/>
    <w:bookmarkStart w:name="z189" w:id="38"/>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bookmarkEnd w:id="38"/>
    <w:bookmarkStart w:name="z190" w:id="39"/>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bookmarkEnd w:id="39"/>
    <w:bookmarkStart w:name="z191" w:id="40"/>
    <w:p>
      <w:pPr>
        <w:spacing w:after="0"/>
        <w:ind w:left="0"/>
        <w:jc w:val="both"/>
      </w:pPr>
      <w:r>
        <w:rPr>
          <w:rFonts w:ascii="Times New Roman"/>
          <w:b w:val="false"/>
          <w:i w:val="false"/>
          <w:color w:val="000000"/>
          <w:sz w:val="28"/>
        </w:rPr>
        <w:t>
      4) науқас балаға күтім жасаған;</w:t>
      </w:r>
    </w:p>
    <w:bookmarkEnd w:id="40"/>
    <w:bookmarkStart w:name="z192" w:id="41"/>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bookmarkEnd w:id="41"/>
    <w:bookmarkStart w:name="z193" w:id="42"/>
    <w:p>
      <w:pPr>
        <w:spacing w:after="0"/>
        <w:ind w:left="0"/>
        <w:jc w:val="both"/>
      </w:pPr>
      <w:r>
        <w:rPr>
          <w:rFonts w:ascii="Times New Roman"/>
          <w:b w:val="false"/>
          <w:i w:val="false"/>
          <w:color w:val="000000"/>
          <w:sz w:val="28"/>
        </w:rPr>
        <w:t>
      6) жүктілікті жасанды үзген;</w:t>
      </w:r>
    </w:p>
    <w:bookmarkEnd w:id="42"/>
    <w:bookmarkStart w:name="z197" w:id="43"/>
    <w:p>
      <w:pPr>
        <w:spacing w:after="0"/>
        <w:ind w:left="0"/>
        <w:jc w:val="both"/>
      </w:pPr>
      <w:r>
        <w:rPr>
          <w:rFonts w:ascii="Times New Roman"/>
          <w:b w:val="false"/>
          <w:i w:val="false"/>
          <w:color w:val="000000"/>
          <w:sz w:val="28"/>
        </w:rPr>
        <w:t>
      7) жүкті болған және босанған;</w:t>
      </w:r>
    </w:p>
    <w:bookmarkEnd w:id="43"/>
    <w:bookmarkStart w:name="z19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жаңа туған баланы (балаларды) асырап алған;</w:t>
      </w:r>
    </w:p>
    <w:bookmarkEnd w:id="44"/>
    <w:bookmarkStart w:name="z196" w:id="45"/>
    <w:p>
      <w:pPr>
        <w:spacing w:after="0"/>
        <w:ind w:left="0"/>
        <w:jc w:val="both"/>
      </w:pPr>
      <w:r>
        <w:rPr>
          <w:rFonts w:ascii="Times New Roman"/>
          <w:b w:val="false"/>
          <w:i w:val="false"/>
          <w:color w:val="000000"/>
          <w:sz w:val="28"/>
        </w:rPr>
        <w:t>
      9) санаторийлік-курорттық ұйымдарда толық емделген;</w:t>
      </w:r>
    </w:p>
    <w:bookmarkEnd w:id="45"/>
    <w:bookmarkStart w:name="z198" w:id="46"/>
    <w:p>
      <w:pPr>
        <w:spacing w:after="0"/>
        <w:ind w:left="0"/>
        <w:jc w:val="both"/>
      </w:pPr>
      <w:r>
        <w:rPr>
          <w:rFonts w:ascii="Times New Roman"/>
          <w:b w:val="false"/>
          <w:i w:val="false"/>
          <w:color w:val="000000"/>
          <w:sz w:val="28"/>
        </w:rPr>
        <w:t>
      10) карантин;</w:t>
      </w:r>
    </w:p>
    <w:bookmarkEnd w:id="46"/>
    <w:bookmarkStart w:name="z199" w:id="47"/>
    <w:p>
      <w:pPr>
        <w:spacing w:after="0"/>
        <w:ind w:left="0"/>
        <w:jc w:val="both"/>
      </w:pPr>
      <w:r>
        <w:rPr>
          <w:rFonts w:ascii="Times New Roman"/>
          <w:b w:val="false"/>
          <w:i w:val="false"/>
          <w:color w:val="000000"/>
          <w:sz w:val="28"/>
        </w:rPr>
        <w:t>
      11) ортопедиялық протездеу;</w:t>
      </w:r>
    </w:p>
    <w:bookmarkEnd w:id="47"/>
    <w:bookmarkStart w:name="z200" w:id="48"/>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4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 көрсетуден бас тарту үшін негіздер:</w:t>
      </w:r>
    </w:p>
    <w:bookmarkStart w:name="z201" w:id="4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9"/>
    <w:bookmarkStart w:name="z202" w:id="5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50"/>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06.04.2020 </w:t>
      </w:r>
      <w:r>
        <w:rPr>
          <w:rFonts w:ascii="Times New Roman"/>
          <w:b w:val="false"/>
          <w:i w:val="false"/>
          <w:color w:val="00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1"/>
    <w:p>
      <w:pPr>
        <w:spacing w:after="0"/>
        <w:ind w:left="0"/>
        <w:jc w:val="both"/>
      </w:pPr>
      <w:r>
        <w:rPr>
          <w:rFonts w:ascii="Times New Roman"/>
          <w:b w:val="false"/>
          <w:i w:val="false"/>
          <w:color w:val="000000"/>
          <w:sz w:val="28"/>
        </w:rPr>
        <w:t>
      5. Осы Қағидалардың 3, 4-тармақтарында көрсетілген жағдайларда еңбекке уақытша жарамсыздық парағы мен анықтамасы Қазақстан Республикасының азаматтарына, оралмандарға, Қазақстан Республикасында тұрақты тұратын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51"/>
    <w:bookmarkStart w:name="z46" w:id="52"/>
    <w:p>
      <w:pPr>
        <w:spacing w:after="0"/>
        <w:ind w:left="0"/>
        <w:jc w:val="both"/>
      </w:pPr>
      <w:r>
        <w:rPr>
          <w:rFonts w:ascii="Times New Roman"/>
          <w:b w:val="false"/>
          <w:i w:val="false"/>
          <w:color w:val="000000"/>
          <w:sz w:val="28"/>
        </w:rPr>
        <w:t>
      6. Еңбекке уақытша жарамсыздық парағын және анықтамасын:</w:t>
      </w:r>
    </w:p>
    <w:bookmarkEnd w:id="52"/>
    <w:bookmarkStart w:name="z47" w:id="53"/>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bookmarkEnd w:id="53"/>
    <w:bookmarkStart w:name="z48" w:id="54"/>
    <w:p>
      <w:pPr>
        <w:spacing w:after="0"/>
        <w:ind w:left="0"/>
        <w:jc w:val="both"/>
      </w:pPr>
      <w:r>
        <w:rPr>
          <w:rFonts w:ascii="Times New Roman"/>
          <w:b w:val="false"/>
          <w:i w:val="false"/>
          <w:color w:val="000000"/>
          <w:sz w:val="28"/>
        </w:rPr>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bookmarkEnd w:id="54"/>
    <w:bookmarkStart w:name="z49" w:id="55"/>
    <w:p>
      <w:pPr>
        <w:spacing w:after="0"/>
        <w:ind w:left="0"/>
        <w:jc w:val="both"/>
      </w:pPr>
      <w:r>
        <w:rPr>
          <w:rFonts w:ascii="Times New Roman"/>
          <w:b w:val="false"/>
          <w:i w:val="false"/>
          <w:color w:val="000000"/>
          <w:sz w:val="28"/>
        </w:rPr>
        <w:t>
      7. Еңбекке уақытша жарамсыздық парағы:</w:t>
      </w:r>
    </w:p>
    <w:bookmarkEnd w:id="55"/>
    <w:p>
      <w:pPr>
        <w:spacing w:after="0"/>
        <w:ind w:left="0"/>
        <w:jc w:val="both"/>
      </w:pPr>
      <w:r>
        <w:rPr>
          <w:rFonts w:ascii="Times New Roman"/>
          <w:b w:val="false"/>
          <w:i w:val="false"/>
          <w:color w:val="000000"/>
          <w:sz w:val="28"/>
        </w:rPr>
        <w:t>
      1) әскери басқару органдарының жолдамасы бойынша медициналық куәландырудан, медициналық тексеруден өтетін немесе емделетін;</w:t>
      </w:r>
    </w:p>
    <w:bookmarkStart w:name="z51" w:id="56"/>
    <w:p>
      <w:pPr>
        <w:spacing w:after="0"/>
        <w:ind w:left="0"/>
        <w:jc w:val="both"/>
      </w:pPr>
      <w:r>
        <w:rPr>
          <w:rFonts w:ascii="Times New Roman"/>
          <w:b w:val="false"/>
          <w:i w:val="false"/>
          <w:color w:val="000000"/>
          <w:sz w:val="28"/>
        </w:rPr>
        <w:t>
      2) қамаудағы немесе әкімшілік қамаудағы;</w:t>
      </w:r>
    </w:p>
    <w:bookmarkEnd w:id="56"/>
    <w:bookmarkStart w:name="z52" w:id="57"/>
    <w:p>
      <w:pPr>
        <w:spacing w:after="0"/>
        <w:ind w:left="0"/>
        <w:jc w:val="both"/>
      </w:pPr>
      <w:r>
        <w:rPr>
          <w:rFonts w:ascii="Times New Roman"/>
          <w:b w:val="false"/>
          <w:i w:val="false"/>
          <w:color w:val="000000"/>
          <w:sz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bookmarkEnd w:id="57"/>
    <w:bookmarkStart w:name="z53" w:id="58"/>
    <w:p>
      <w:pPr>
        <w:spacing w:after="0"/>
        <w:ind w:left="0"/>
        <w:jc w:val="both"/>
      </w:pPr>
      <w:r>
        <w:rPr>
          <w:rFonts w:ascii="Times New Roman"/>
          <w:b w:val="false"/>
          <w:i w:val="false"/>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 берілмейді. </w:t>
      </w:r>
    </w:p>
    <w:bookmarkEnd w:id="58"/>
    <w:p>
      <w:pPr>
        <w:spacing w:after="0"/>
        <w:ind w:left="0"/>
        <w:jc w:val="both"/>
      </w:pPr>
      <w:r>
        <w:rPr>
          <w:rFonts w:ascii="Times New Roman"/>
          <w:b w:val="false"/>
          <w:i w:val="false"/>
          <w:color w:val="000000"/>
          <w:sz w:val="28"/>
        </w:rPr>
        <w:t>
      Көрсетілген жағдайларда пациентке амбулаториялық (стационарлық) науқастың медициналық картасынан көшірме беріледі.</w:t>
      </w:r>
    </w:p>
    <w:bookmarkStart w:name="z54" w:id="59"/>
    <w:p>
      <w:pPr>
        <w:spacing w:after="0"/>
        <w:ind w:left="0"/>
        <w:jc w:val="both"/>
      </w:pPr>
      <w:r>
        <w:rPr>
          <w:rFonts w:ascii="Times New Roman"/>
          <w:b w:val="false"/>
          <w:i w:val="false"/>
          <w:color w:val="000000"/>
          <w:sz w:val="28"/>
        </w:rPr>
        <w:t>
      8. Мынадай медициналық ұйымдар:</w:t>
      </w:r>
    </w:p>
    <w:bookmarkEnd w:id="59"/>
    <w:bookmarkStart w:name="z55" w:id="60"/>
    <w:p>
      <w:pPr>
        <w:spacing w:after="0"/>
        <w:ind w:left="0"/>
        <w:jc w:val="both"/>
      </w:pPr>
      <w:r>
        <w:rPr>
          <w:rFonts w:ascii="Times New Roman"/>
          <w:b w:val="false"/>
          <w:i w:val="false"/>
          <w:color w:val="000000"/>
          <w:sz w:val="28"/>
        </w:rPr>
        <w:t>
      1) қан қызметі саласындағы қызметті жүзеге асыратын ұйымдар;</w:t>
      </w:r>
    </w:p>
    <w:bookmarkEnd w:id="60"/>
    <w:bookmarkStart w:name="z56" w:id="61"/>
    <w:p>
      <w:pPr>
        <w:spacing w:after="0"/>
        <w:ind w:left="0"/>
        <w:jc w:val="both"/>
      </w:pPr>
      <w:r>
        <w:rPr>
          <w:rFonts w:ascii="Times New Roman"/>
          <w:b w:val="false"/>
          <w:i w:val="false"/>
          <w:color w:val="000000"/>
          <w:sz w:val="28"/>
        </w:rPr>
        <w:t>
      2) сот медицинасы саласындағы қызметті жүзеге асыратын ұйымдар;</w:t>
      </w:r>
    </w:p>
    <w:bookmarkEnd w:id="61"/>
    <w:bookmarkStart w:name="z57" w:id="62"/>
    <w:p>
      <w:pPr>
        <w:spacing w:after="0"/>
        <w:ind w:left="0"/>
        <w:jc w:val="both"/>
      </w:pPr>
      <w:r>
        <w:rPr>
          <w:rFonts w:ascii="Times New Roman"/>
          <w:b w:val="false"/>
          <w:i w:val="false"/>
          <w:color w:val="000000"/>
          <w:sz w:val="28"/>
        </w:rPr>
        <w:t>
      3) травматологиялық пунктерде және стационарлық көмек көрсететін медициналық ұйымдардың қабылдау бөлімшелері;</w:t>
      </w:r>
    </w:p>
    <w:bookmarkEnd w:id="62"/>
    <w:bookmarkStart w:name="z58" w:id="63"/>
    <w:p>
      <w:pPr>
        <w:spacing w:after="0"/>
        <w:ind w:left="0"/>
        <w:jc w:val="both"/>
      </w:pPr>
      <w:r>
        <w:rPr>
          <w:rFonts w:ascii="Times New Roman"/>
          <w:b w:val="false"/>
          <w:i w:val="false"/>
          <w:color w:val="000000"/>
          <w:sz w:val="28"/>
        </w:rPr>
        <w:t>
      4) санаторийлік-курорттық ұйымдар;</w:t>
      </w:r>
    </w:p>
    <w:bookmarkEnd w:id="63"/>
    <w:bookmarkStart w:name="z59" w:id="64"/>
    <w:p>
      <w:pPr>
        <w:spacing w:after="0"/>
        <w:ind w:left="0"/>
        <w:jc w:val="both"/>
      </w:pPr>
      <w:r>
        <w:rPr>
          <w:rFonts w:ascii="Times New Roman"/>
          <w:b w:val="false"/>
          <w:i w:val="false"/>
          <w:color w:val="000000"/>
          <w:sz w:val="28"/>
        </w:rPr>
        <w:t>
      5) апаттар медицинасы ұйымдары;</w:t>
      </w:r>
    </w:p>
    <w:bookmarkEnd w:id="64"/>
    <w:bookmarkStart w:name="z60" w:id="65"/>
    <w:p>
      <w:pPr>
        <w:spacing w:after="0"/>
        <w:ind w:left="0"/>
        <w:jc w:val="both"/>
      </w:pPr>
      <w:r>
        <w:rPr>
          <w:rFonts w:ascii="Times New Roman"/>
          <w:b w:val="false"/>
          <w:i w:val="false"/>
          <w:color w:val="000000"/>
          <w:sz w:val="28"/>
        </w:rPr>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bookmarkEnd w:id="65"/>
    <w:bookmarkStart w:name="z61" w:id="66"/>
    <w:p>
      <w:pPr>
        <w:spacing w:after="0"/>
        <w:ind w:left="0"/>
        <w:jc w:val="both"/>
      </w:pPr>
      <w:r>
        <w:rPr>
          <w:rFonts w:ascii="Times New Roman"/>
          <w:b w:val="false"/>
          <w:i w:val="false"/>
          <w:color w:val="000000"/>
          <w:sz w:val="28"/>
        </w:rPr>
        <w:t>
      7) дәрігерлік-дене шынықтыру диспансерлері;</w:t>
      </w:r>
    </w:p>
    <w:bookmarkEnd w:id="66"/>
    <w:bookmarkStart w:name="z62" w:id="6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w:t>
      </w:r>
    </w:p>
    <w:bookmarkEnd w:id="67"/>
    <w:bookmarkStart w:name="z63" w:id="68"/>
    <w:p>
      <w:pPr>
        <w:spacing w:after="0"/>
        <w:ind w:left="0"/>
        <w:jc w:val="both"/>
      </w:pPr>
      <w:r>
        <w:rPr>
          <w:rFonts w:ascii="Times New Roman"/>
          <w:b w:val="false"/>
          <w:i w:val="false"/>
          <w:color w:val="000000"/>
          <w:sz w:val="28"/>
        </w:rPr>
        <w:t>
      9) жедел медициналық көмек ұйымдары еңбекке уақытша жарамсыздық парағын бермейді.</w:t>
      </w:r>
    </w:p>
    <w:bookmarkEnd w:id="68"/>
    <w:bookmarkStart w:name="z64" w:id="69"/>
    <w:p>
      <w:pPr>
        <w:spacing w:after="0"/>
        <w:ind w:left="0"/>
        <w:jc w:val="left"/>
      </w:pPr>
      <w:r>
        <w:rPr>
          <w:rFonts w:ascii="Times New Roman"/>
          <w:b/>
          <w:i w:val="false"/>
          <w:color w:val="000000"/>
        </w:rPr>
        <w:t xml:space="preserve"> 2-тарау. Еңбекке уақытша жарамсыздыққа сараптама жүргізу, еңбекке уақытша жарамсыздық парағын және еңбекке уақытша жарамсыздық анықтамасын беру тәртібі</w:t>
      </w:r>
    </w:p>
    <w:bookmarkEnd w:id="6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70"/>
    <w:p>
      <w:pPr>
        <w:spacing w:after="0"/>
        <w:ind w:left="0"/>
        <w:jc w:val="both"/>
      </w:pPr>
      <w:r>
        <w:rPr>
          <w:rFonts w:ascii="Times New Roman"/>
          <w:b w:val="false"/>
          <w:i w:val="false"/>
          <w:color w:val="000000"/>
          <w:sz w:val="28"/>
        </w:rPr>
        <w:t>
      9. Еңбекке уақытша жарамсыздық парағы және анықтамасы жеке басын куәландыратын құжатты ұсынған кезде беріледі. Мемлекеттік қызметті көрсету мерзімі - құжатты тапсырған сәттен бастап 30 (отыз) минуттан аспайды.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06.04.2020 </w:t>
      </w:r>
      <w:r>
        <w:rPr>
          <w:rFonts w:ascii="Times New Roman"/>
          <w:b w:val="false"/>
          <w:i w:val="false"/>
          <w:color w:val="00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1"/>
    <w:p>
      <w:pPr>
        <w:spacing w:after="0"/>
        <w:ind w:left="0"/>
        <w:jc w:val="both"/>
      </w:pPr>
      <w:r>
        <w:rPr>
          <w:rFonts w:ascii="Times New Roman"/>
          <w:b w:val="false"/>
          <w:i w:val="false"/>
          <w:color w:val="000000"/>
          <w:sz w:val="28"/>
        </w:rPr>
        <w:t>
      10. Еңбекке уақытша жарамсыздық парағын және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bookmarkEnd w:id="71"/>
    <w:bookmarkStart w:name="z67" w:id="72"/>
    <w:p>
      <w:pPr>
        <w:spacing w:after="0"/>
        <w:ind w:left="0"/>
        <w:jc w:val="both"/>
      </w:pPr>
      <w:r>
        <w:rPr>
          <w:rFonts w:ascii="Times New Roman"/>
          <w:b w:val="false"/>
          <w:i w:val="false"/>
          <w:color w:val="000000"/>
          <w:sz w:val="28"/>
        </w:rPr>
        <w:t>
      11. Еңбекке уақытша жарамсыздық парағы мен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bookmarkEnd w:id="72"/>
    <w:bookmarkStart w:name="z68" w:id="73"/>
    <w:p>
      <w:pPr>
        <w:spacing w:after="0"/>
        <w:ind w:left="0"/>
        <w:jc w:val="both"/>
      </w:pPr>
      <w:r>
        <w:rPr>
          <w:rFonts w:ascii="Times New Roman"/>
          <w:b w:val="false"/>
          <w:i w:val="false"/>
          <w:color w:val="000000"/>
          <w:sz w:val="28"/>
        </w:rPr>
        <w:t>
      12. Осы Қағидалардың 24-тармағында көрсетілген жағдайларды қоспағанда, адамды медицина қызметкері тексермеген, өтіп кеткен күндер үшін еңбекке уақытша жарамсыздық парағын және анықтамасын беруге жол берілмейді.</w:t>
      </w:r>
    </w:p>
    <w:bookmarkEnd w:id="73"/>
    <w:bookmarkStart w:name="z69" w:id="74"/>
    <w:p>
      <w:pPr>
        <w:spacing w:after="0"/>
        <w:ind w:left="0"/>
        <w:jc w:val="both"/>
      </w:pPr>
      <w:r>
        <w:rPr>
          <w:rFonts w:ascii="Times New Roman"/>
          <w:b w:val="false"/>
          <w:i w:val="false"/>
          <w:color w:val="000000"/>
          <w:sz w:val="28"/>
        </w:rPr>
        <w:t>
      13. Аурулар мен жарақаттар кезінде еңбекке уақытша жарамсыздық парағын және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bookmarkEnd w:id="74"/>
    <w:p>
      <w:pPr>
        <w:spacing w:after="0"/>
        <w:ind w:left="0"/>
        <w:jc w:val="both"/>
      </w:pPr>
      <w:r>
        <w:rPr>
          <w:rFonts w:ascii="Times New Roman"/>
          <w:b w:val="false"/>
          <w:i w:val="false"/>
          <w:color w:val="000000"/>
          <w:sz w:val="28"/>
        </w:rPr>
        <w:t>
      Еңбекке уақытша жарамсыздық парағы мен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pPr>
        <w:spacing w:after="0"/>
        <w:ind w:left="0"/>
        <w:jc w:val="both"/>
      </w:pPr>
      <w:r>
        <w:rPr>
          <w:rFonts w:ascii="Times New Roman"/>
          <w:b w:val="false"/>
          <w:i w:val="false"/>
          <w:color w:val="000000"/>
          <w:sz w:val="28"/>
        </w:rPr>
        <w:t>
      Еңбекке уақытша жарамсыздық парағынан көрсетілген мерзімнен артық ұзарту ДКК-ның қорытындысы бойынша жүргізіледі.</w:t>
      </w:r>
    </w:p>
    <w:p>
      <w:pPr>
        <w:spacing w:after="0"/>
        <w:ind w:left="0"/>
        <w:jc w:val="both"/>
      </w:pPr>
      <w:r>
        <w:rPr>
          <w:rFonts w:ascii="Times New Roman"/>
          <w:b w:val="false"/>
          <w:i w:val="false"/>
          <w:color w:val="000000"/>
          <w:sz w:val="28"/>
        </w:rPr>
        <w:t>
      Бір дәрігер жұмыс істейтін медициналық ұйымдарда еңбекке уақытша жарамсыздық парағы және анықтамасы беріледі және дәрігер еңбекке жарамсыздықтың барлық кезеңінде бейінді маманның консультациясымен өз бетінше ұзартады.</w:t>
      </w:r>
    </w:p>
    <w:p>
      <w:pPr>
        <w:spacing w:after="0"/>
        <w:ind w:left="0"/>
        <w:jc w:val="both"/>
      </w:pPr>
      <w:r>
        <w:rPr>
          <w:rFonts w:ascii="Times New Roman"/>
          <w:b w:val="false"/>
          <w:i w:val="false"/>
          <w:color w:val="000000"/>
          <w:sz w:val="28"/>
        </w:rPr>
        <w:t>
      Жеке медициналық практикамен айналысатын жеке тұлғалар еңбекке уақытша жарамсыздық парағын және анықтамасын күнтізбелік алты күннен аспайтын мерзімге береді.</w:t>
      </w:r>
    </w:p>
    <w:p>
      <w:pPr>
        <w:spacing w:after="0"/>
        <w:ind w:left="0"/>
        <w:jc w:val="both"/>
      </w:pPr>
      <w:r>
        <w:rPr>
          <w:rFonts w:ascii="Times New Roman"/>
          <w:b w:val="false"/>
          <w:i w:val="false"/>
          <w:color w:val="000000"/>
          <w:sz w:val="28"/>
        </w:rPr>
        <w:t>
      Осы Қағидалардың 7-тармағының 2) тармақшасында көрсетілген орта медициналық білімі бар медицина қызметкерлері еңбекке уақытша жарамсыздық парағын және анықтамасын күнтізбелік үш күннен аспайтын мерзімге береді. Үш күннен жоғары еңбекке уақытша жарамсыздық парағын және анықтамасын ұзартуды учаскелік дәрігер жүргізеді.</w:t>
      </w:r>
    </w:p>
    <w:p>
      <w:pPr>
        <w:spacing w:after="0"/>
        <w:ind w:left="0"/>
        <w:jc w:val="both"/>
      </w:pPr>
      <w:r>
        <w:rPr>
          <w:rFonts w:ascii="Times New Roman"/>
          <w:b w:val="false"/>
          <w:i w:val="false"/>
          <w:color w:val="000000"/>
          <w:sz w:val="28"/>
        </w:rPr>
        <w:t>
      Ауылдық жерлердегі фельдшерлер дәрігер болмаған кезде халықтың тұмаумен, ЖРВИ-мен қатты сырқаттанушылығы кезеңінде жалпы ұзақтығы күнтізбелік алты күннен аспайтын мерзімге медициналық ұйым басшысы бұйрығының негізінде береді.</w:t>
      </w:r>
    </w:p>
    <w:bookmarkStart w:name="z70" w:id="75"/>
    <w:p>
      <w:pPr>
        <w:spacing w:after="0"/>
        <w:ind w:left="0"/>
        <w:jc w:val="both"/>
      </w:pPr>
      <w:r>
        <w:rPr>
          <w:rFonts w:ascii="Times New Roman"/>
          <w:b w:val="false"/>
          <w:i w:val="false"/>
          <w:color w:val="000000"/>
          <w:sz w:val="28"/>
        </w:rPr>
        <w:t xml:space="preserve">
      14. Еңбекке уақытша жарамсыздық парағы жүктілікті және босануды, сондай-ақ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бекітілген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 (нормативтік құқықтық актілерді мемлекеттік тіркеу тізілімінде № 12733 болып тіркелген).</w:t>
      </w:r>
    </w:p>
    <w:bookmarkEnd w:id="75"/>
    <w:bookmarkStart w:name="z210" w:id="76"/>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17.09.2018 </w:t>
      </w:r>
      <w:r>
        <w:rPr>
          <w:rFonts w:ascii="Times New Roman"/>
          <w:b w:val="false"/>
          <w:i w:val="false"/>
          <w:color w:val="00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7"/>
    <w:p>
      <w:pPr>
        <w:spacing w:after="0"/>
        <w:ind w:left="0"/>
        <w:jc w:val="both"/>
      </w:pPr>
      <w:r>
        <w:rPr>
          <w:rFonts w:ascii="Times New Roman"/>
          <w:b w:val="false"/>
          <w:i w:val="false"/>
          <w:color w:val="000000"/>
          <w:sz w:val="28"/>
        </w:rPr>
        <w:t>
      15. Жұмыс (ауысым, оқу) уақыты аяқталғаннан кейін медициналық көмекке өтініш білдірген адамдарға еңбекке уақытша жарамсыздық парағында және анықтамасында келесі күннен бастап жұмыстан босату күні көрсетіледі.</w:t>
      </w:r>
    </w:p>
    <w:bookmarkEnd w:id="77"/>
    <w:bookmarkStart w:name="z72" w:id="78"/>
    <w:p>
      <w:pPr>
        <w:spacing w:after="0"/>
        <w:ind w:left="0"/>
        <w:jc w:val="both"/>
      </w:pPr>
      <w:r>
        <w:rPr>
          <w:rFonts w:ascii="Times New Roman"/>
          <w:b w:val="false"/>
          <w:i w:val="false"/>
          <w:color w:val="000000"/>
          <w:sz w:val="28"/>
        </w:rPr>
        <w:t>
      16. Еңбекке уақытша жарамсыздық парағы мен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bookmarkEnd w:id="78"/>
    <w:p>
      <w:pPr>
        <w:spacing w:after="0"/>
        <w:ind w:left="0"/>
        <w:jc w:val="both"/>
      </w:pPr>
      <w:r>
        <w:rPr>
          <w:rFonts w:ascii="Times New Roman"/>
          <w:b w:val="false"/>
          <w:i w:val="false"/>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pPr>
        <w:spacing w:after="0"/>
        <w:ind w:left="0"/>
        <w:jc w:val="both"/>
      </w:pPr>
      <w:r>
        <w:rPr>
          <w:rFonts w:ascii="Times New Roman"/>
          <w:b w:val="false"/>
          <w:i w:val="false"/>
          <w:color w:val="000000"/>
          <w:sz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мен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bookmarkStart w:name="z73" w:id="79"/>
    <w:p>
      <w:pPr>
        <w:spacing w:after="0"/>
        <w:ind w:left="0"/>
        <w:jc w:val="both"/>
      </w:pPr>
      <w:r>
        <w:rPr>
          <w:rFonts w:ascii="Times New Roman"/>
          <w:b w:val="false"/>
          <w:i w:val="false"/>
          <w:color w:val="000000"/>
          <w:sz w:val="28"/>
        </w:rPr>
        <w:t>
      17.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және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bookmarkEnd w:id="79"/>
    <w:bookmarkStart w:name="z74" w:id="80"/>
    <w:p>
      <w:pPr>
        <w:spacing w:after="0"/>
        <w:ind w:left="0"/>
        <w:jc w:val="both"/>
      </w:pPr>
      <w:r>
        <w:rPr>
          <w:rFonts w:ascii="Times New Roman"/>
          <w:b w:val="false"/>
          <w:i w:val="false"/>
          <w:color w:val="000000"/>
          <w:sz w:val="28"/>
        </w:rPr>
        <w:t>
      18.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және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және анықтамасын береді.</w:t>
      </w:r>
    </w:p>
    <w:bookmarkEnd w:id="80"/>
    <w:bookmarkStart w:name="z75" w:id="81"/>
    <w:p>
      <w:pPr>
        <w:spacing w:after="0"/>
        <w:ind w:left="0"/>
        <w:jc w:val="both"/>
      </w:pPr>
      <w:r>
        <w:rPr>
          <w:rFonts w:ascii="Times New Roman"/>
          <w:b w:val="false"/>
          <w:i w:val="false"/>
          <w:color w:val="000000"/>
          <w:sz w:val="28"/>
        </w:rPr>
        <w:t>
      19.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және анықтамасын ұзартуды адам бекітілген медициналық ұйым жүргізеді.</w:t>
      </w:r>
    </w:p>
    <w:bookmarkEnd w:id="81"/>
    <w:bookmarkStart w:name="z76" w:id="82"/>
    <w:p>
      <w:pPr>
        <w:spacing w:after="0"/>
        <w:ind w:left="0"/>
        <w:jc w:val="both"/>
      </w:pPr>
      <w:r>
        <w:rPr>
          <w:rFonts w:ascii="Times New Roman"/>
          <w:b w:val="false"/>
          <w:i w:val="false"/>
          <w:color w:val="000000"/>
          <w:sz w:val="28"/>
        </w:rPr>
        <w:t>
      20. Еңбекке уақытша жарамсыздық парағын және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bookmarkEnd w:id="82"/>
    <w:p>
      <w:pPr>
        <w:spacing w:after="0"/>
        <w:ind w:left="0"/>
        <w:jc w:val="both"/>
      </w:pP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және анықтамасы шығарылған күнмен жабылады.</w:t>
      </w:r>
    </w:p>
    <w:p>
      <w:pPr>
        <w:spacing w:after="0"/>
        <w:ind w:left="0"/>
        <w:jc w:val="both"/>
      </w:pPr>
      <w:r>
        <w:rPr>
          <w:rFonts w:ascii="Times New Roman"/>
          <w:b w:val="false"/>
          <w:i w:val="false"/>
          <w:color w:val="000000"/>
          <w:sz w:val="28"/>
        </w:rPr>
        <w:t>
      Еңбекке уақытша жарамсыздығы сақталып отырған адамдарға еңбекке уақытша жарамсыздық парағы және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pPr>
        <w:spacing w:after="0"/>
        <w:ind w:left="0"/>
        <w:jc w:val="both"/>
      </w:pP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және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bookmarkStart w:name="z77" w:id="83"/>
    <w:p>
      <w:pPr>
        <w:spacing w:after="0"/>
        <w:ind w:left="0"/>
        <w:jc w:val="both"/>
      </w:pPr>
      <w:r>
        <w:rPr>
          <w:rFonts w:ascii="Times New Roman"/>
          <w:b w:val="false"/>
          <w:i w:val="false"/>
          <w:color w:val="000000"/>
          <w:sz w:val="28"/>
        </w:rPr>
        <w:t>
      21.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bookmarkEnd w:id="83"/>
    <w:p>
      <w:pPr>
        <w:spacing w:after="0"/>
        <w:ind w:left="0"/>
        <w:jc w:val="both"/>
      </w:pPr>
      <w:r>
        <w:rPr>
          <w:rFonts w:ascii="Times New Roman"/>
          <w:b w:val="false"/>
          <w:i w:val="false"/>
          <w:color w:val="000000"/>
          <w:sz w:val="28"/>
        </w:rPr>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bookmarkStart w:name="z78" w:id="84"/>
    <w:p>
      <w:pPr>
        <w:spacing w:after="0"/>
        <w:ind w:left="0"/>
        <w:jc w:val="both"/>
      </w:pPr>
      <w:r>
        <w:rPr>
          <w:rFonts w:ascii="Times New Roman"/>
          <w:b w:val="false"/>
          <w:i w:val="false"/>
          <w:color w:val="000000"/>
          <w:sz w:val="28"/>
        </w:rPr>
        <w:t>
      22.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4"/>
    <w:p>
      <w:pPr>
        <w:spacing w:after="0"/>
        <w:ind w:left="0"/>
        <w:jc w:val="both"/>
      </w:pPr>
      <w:r>
        <w:rPr>
          <w:rFonts w:ascii="Times New Roman"/>
          <w:b w:val="false"/>
          <w:i w:val="false"/>
          <w:color w:val="000000"/>
          <w:sz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bookmarkStart w:name="z79" w:id="85"/>
    <w:p>
      <w:pPr>
        <w:spacing w:after="0"/>
        <w:ind w:left="0"/>
        <w:jc w:val="both"/>
      </w:pPr>
      <w:r>
        <w:rPr>
          <w:rFonts w:ascii="Times New Roman"/>
          <w:b w:val="false"/>
          <w:i w:val="false"/>
          <w:color w:val="000000"/>
          <w:sz w:val="28"/>
        </w:rPr>
        <w:t>
      23. Психикалық аурулардан зардап шегетін адамдар медициналық ұйымға уақытында қаралмаған кезде еңбекке уақытша жарамсыздық парағы және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bookmarkEnd w:id="85"/>
    <w:p>
      <w:pPr>
        <w:spacing w:after="0"/>
        <w:ind w:left="0"/>
        <w:jc w:val="both"/>
      </w:pP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bookmarkStart w:name="z80" w:id="86"/>
    <w:p>
      <w:pPr>
        <w:spacing w:after="0"/>
        <w:ind w:left="0"/>
        <w:jc w:val="both"/>
      </w:pPr>
      <w:r>
        <w:rPr>
          <w:rFonts w:ascii="Times New Roman"/>
          <w:b w:val="false"/>
          <w:i w:val="false"/>
          <w:color w:val="000000"/>
          <w:sz w:val="28"/>
        </w:rPr>
        <w:t>
      24. Оқуын жұмыспен қоса атқаратын адамға еңбекке уақытша жарамсыздық парағын тіркелген жеріндегі медициналық ұйымдар береді.</w:t>
      </w:r>
    </w:p>
    <w:bookmarkEnd w:id="86"/>
    <w:bookmarkStart w:name="z81" w:id="87"/>
    <w:p>
      <w:pPr>
        <w:spacing w:after="0"/>
        <w:ind w:left="0"/>
        <w:jc w:val="both"/>
      </w:pPr>
      <w:r>
        <w:rPr>
          <w:rFonts w:ascii="Times New Roman"/>
          <w:b w:val="false"/>
          <w:i w:val="false"/>
          <w:color w:val="000000"/>
          <w:sz w:val="28"/>
        </w:rPr>
        <w:t>
      25.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bookmarkEnd w:id="87"/>
    <w:bookmarkStart w:name="z82" w:id="88"/>
    <w:p>
      <w:pPr>
        <w:spacing w:after="0"/>
        <w:ind w:left="0"/>
        <w:jc w:val="both"/>
      </w:pPr>
      <w:r>
        <w:rPr>
          <w:rFonts w:ascii="Times New Roman"/>
          <w:b w:val="false"/>
          <w:i w:val="false"/>
          <w:color w:val="000000"/>
          <w:sz w:val="28"/>
        </w:rPr>
        <w:t>
      26. Жүкті әйелдерге, бала (балаларды) туған әйелдерге, жаңа туған баланы (балаларды) асырап алған әйелдерге (ерлерге) еңбекке уақытша жарамсыздық парағы екі данада беріледі:</w:t>
      </w:r>
    </w:p>
    <w:bookmarkEnd w:id="88"/>
    <w:bookmarkStart w:name="z83" w:id="89"/>
    <w:p>
      <w:pPr>
        <w:spacing w:after="0"/>
        <w:ind w:left="0"/>
        <w:jc w:val="both"/>
      </w:pPr>
      <w:r>
        <w:rPr>
          <w:rFonts w:ascii="Times New Roman"/>
          <w:b w:val="false"/>
          <w:i w:val="false"/>
          <w:color w:val="000000"/>
          <w:sz w:val="28"/>
        </w:rPr>
        <w:t>
      1) жүктілігі мен босануына, жаңа туған баланы (балаларды) асырап алуына байланысты табысынан айрылған жағдайларға Мемлекеттік әлеуметтік сақтандыру қорынан әлеуметтік төлемақыны жүзеге асыру үшін;</w:t>
      </w:r>
    </w:p>
    <w:bookmarkEnd w:id="89"/>
    <w:bookmarkStart w:name="z84" w:id="90"/>
    <w:p>
      <w:pPr>
        <w:spacing w:after="0"/>
        <w:ind w:left="0"/>
        <w:jc w:val="both"/>
      </w:pPr>
      <w:r>
        <w:rPr>
          <w:rFonts w:ascii="Times New Roman"/>
          <w:b w:val="false"/>
          <w:i w:val="false"/>
          <w:color w:val="000000"/>
          <w:sz w:val="28"/>
        </w:rPr>
        <w:t>
      2) жүктілігі мен босануы, жаңа туған баланы (балаларды) асырап алуы жөніндегі демалыстар беру үшін еңбекке уақытша жарамсыздық парағы (парақтары) беріледі.</w:t>
      </w:r>
    </w:p>
    <w:bookmarkEnd w:id="90"/>
    <w:bookmarkStart w:name="z85" w:id="91"/>
    <w:p>
      <w:pPr>
        <w:spacing w:after="0"/>
        <w:ind w:left="0"/>
        <w:jc w:val="both"/>
      </w:pPr>
      <w:r>
        <w:rPr>
          <w:rFonts w:ascii="Times New Roman"/>
          <w:b w:val="false"/>
          <w:i w:val="false"/>
          <w:color w:val="000000"/>
          <w:sz w:val="28"/>
        </w:rPr>
        <w:t>
      27.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bookmarkEnd w:id="91"/>
    <w:p>
      <w:pPr>
        <w:spacing w:after="0"/>
        <w:ind w:left="0"/>
        <w:jc w:val="both"/>
      </w:pPr>
      <w:r>
        <w:rPr>
          <w:rFonts w:ascii="Times New Roman"/>
          <w:b w:val="false"/>
          <w:i w:val="false"/>
          <w:color w:val="000000"/>
          <w:sz w:val="28"/>
        </w:rPr>
        <w:t>
      Көрсетілген еңбекке уақытша жарамсыздық парағын және анықтамасын ұзарту еңбекке уақытша жарамсыздық парағын және анықтамасын ашқан медициналық ұйымның ДКК қорытындысы болған жағдайда тұрақты мекенжайы бойынша жүргізіледі.</w:t>
      </w:r>
    </w:p>
    <w:bookmarkStart w:name="z86" w:id="92"/>
    <w:p>
      <w:pPr>
        <w:spacing w:after="0"/>
        <w:ind w:left="0"/>
        <w:jc w:val="both"/>
      </w:pPr>
      <w:r>
        <w:rPr>
          <w:rFonts w:ascii="Times New Roman"/>
          <w:b w:val="false"/>
          <w:i w:val="false"/>
          <w:color w:val="000000"/>
          <w:sz w:val="28"/>
        </w:rPr>
        <w:t>
      28.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және анықтамасын жол жүруге қажетті күнге, бірақ күнтізбелік бес күннен аспайтын мерзімге ДКК қорытындысы бойынша жіберген медициналық ұйым береді.</w:t>
      </w:r>
    </w:p>
    <w:bookmarkEnd w:id="92"/>
    <w:p>
      <w:pPr>
        <w:spacing w:after="0"/>
        <w:ind w:left="0"/>
        <w:jc w:val="both"/>
      </w:pPr>
      <w:r>
        <w:rPr>
          <w:rFonts w:ascii="Times New Roman"/>
          <w:b w:val="false"/>
          <w:i w:val="false"/>
          <w:color w:val="000000"/>
          <w:sz w:val="28"/>
        </w:rPr>
        <w:t>
      Бұл еңбекке уақытша жарамсыздық парағын және анықтамасын ұзарту адам жіберілген медициналық ұйымда жүргізіледі.</w:t>
      </w:r>
    </w:p>
    <w:p>
      <w:pPr>
        <w:spacing w:after="0"/>
        <w:ind w:left="0"/>
        <w:jc w:val="both"/>
      </w:pPr>
      <w:r>
        <w:rPr>
          <w:rFonts w:ascii="Times New Roman"/>
          <w:b w:val="false"/>
          <w:i w:val="false"/>
          <w:color w:val="000000"/>
          <w:sz w:val="28"/>
        </w:rPr>
        <w:t>
      Егер адам Қазақстан Республикасынан тыс жіберілген болса, еңбекке уақытша жарамсыздық парағын және анықтамасын соңғы ресімдеуді ол қайтып келген кезде ДКК басқа елдегі консультация (емдеу) туралы құжаттардың негізінде жүргізеді.</w:t>
      </w:r>
    </w:p>
    <w:bookmarkStart w:name="z87" w:id="93"/>
    <w:p>
      <w:pPr>
        <w:spacing w:after="0"/>
        <w:ind w:left="0"/>
        <w:jc w:val="both"/>
      </w:pPr>
      <w:r>
        <w:rPr>
          <w:rFonts w:ascii="Times New Roman"/>
          <w:b w:val="false"/>
          <w:i w:val="false"/>
          <w:color w:val="000000"/>
          <w:sz w:val="28"/>
        </w:rPr>
        <w:t>
      29. Бекітілген жері бойынша медициналық ұйымнан еңбекке уақытша жарамсыздық парағын және анықтамасын алған адамдарға оларды басқа медициналық ұйымда ұзарту еңбекке уақытша жарамсыздық парағын және анықтамасын берген медициналық ұйымның ДКК қорытындысы болған кезде ғана жүргізіледі.</w:t>
      </w:r>
    </w:p>
    <w:bookmarkEnd w:id="93"/>
    <w:bookmarkStart w:name="z88" w:id="94"/>
    <w:p>
      <w:pPr>
        <w:spacing w:after="0"/>
        <w:ind w:left="0"/>
        <w:jc w:val="both"/>
      </w:pPr>
      <w:r>
        <w:rPr>
          <w:rFonts w:ascii="Times New Roman"/>
          <w:b w:val="false"/>
          <w:i w:val="false"/>
          <w:color w:val="000000"/>
          <w:sz w:val="28"/>
        </w:rPr>
        <w:t>
      30. Шетелдегі Қазақстан Республикасы азаматтарының және Қазақстан Республикасының аумағында тұрақты өмір сүретін және еңбек ететін оралмандардың, шетел азаматтарының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және анықтамасын беру үшін негіз болып табылады.</w:t>
      </w:r>
    </w:p>
    <w:bookmarkEnd w:id="94"/>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bookmarkStart w:name="z89" w:id="95"/>
    <w:p>
      <w:pPr>
        <w:spacing w:after="0"/>
        <w:ind w:left="0"/>
        <w:jc w:val="both"/>
      </w:pPr>
      <w:r>
        <w:rPr>
          <w:rFonts w:ascii="Times New Roman"/>
          <w:b w:val="false"/>
          <w:i w:val="false"/>
          <w:color w:val="000000"/>
          <w:sz w:val="28"/>
        </w:rPr>
        <w:t>
      31. Қазақстан Республикасына уақытша келген шетел азаматтарына ауырған, жарақаттанған жағдайда еңбекке уақытша жарамсыздық анықтамасы беріледі.</w:t>
      </w:r>
    </w:p>
    <w:bookmarkEnd w:id="95"/>
    <w:bookmarkStart w:name="z90" w:id="96"/>
    <w:p>
      <w:pPr>
        <w:spacing w:after="0"/>
        <w:ind w:left="0"/>
        <w:jc w:val="both"/>
      </w:pPr>
      <w:r>
        <w:rPr>
          <w:rFonts w:ascii="Times New Roman"/>
          <w:b w:val="false"/>
          <w:i w:val="false"/>
          <w:color w:val="000000"/>
          <w:sz w:val="28"/>
        </w:rPr>
        <w:t>
      32. МӘС-ға:</w:t>
      </w:r>
    </w:p>
    <w:bookmarkEnd w:id="96"/>
    <w:bookmarkStart w:name="z91" w:id="97"/>
    <w:p>
      <w:pPr>
        <w:spacing w:after="0"/>
        <w:ind w:left="0"/>
        <w:jc w:val="both"/>
      </w:pP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bookmarkEnd w:id="97"/>
    <w:bookmarkStart w:name="z92" w:id="98"/>
    <w:p>
      <w:pPr>
        <w:spacing w:after="0"/>
        <w:ind w:left="0"/>
        <w:jc w:val="both"/>
      </w:pPr>
      <w:r>
        <w:rPr>
          <w:rFonts w:ascii="Times New Roman"/>
          <w:b w:val="false"/>
          <w:i w:val="false"/>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bookmarkEnd w:id="98"/>
    <w:bookmarkStart w:name="z93" w:id="99"/>
    <w:p>
      <w:pPr>
        <w:spacing w:after="0"/>
        <w:ind w:left="0"/>
        <w:jc w:val="both"/>
      </w:pPr>
      <w:r>
        <w:rPr>
          <w:rFonts w:ascii="Times New Roman"/>
          <w:b w:val="false"/>
          <w:i w:val="false"/>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bookmarkEnd w:id="99"/>
    <w:bookmarkStart w:name="z94" w:id="100"/>
    <w:p>
      <w:pPr>
        <w:spacing w:after="0"/>
        <w:ind w:left="0"/>
        <w:jc w:val="both"/>
      </w:pPr>
      <w:r>
        <w:rPr>
          <w:rFonts w:ascii="Times New Roman"/>
          <w:b w:val="false"/>
          <w:i w:val="false"/>
          <w:color w:val="000000"/>
          <w:sz w:val="28"/>
        </w:rPr>
        <w:t>
      33. Мүгедек деп танылған адамға мүгедектік тобы белгіленген күнмен еңбекке уақытша жарамсыздық парағы және анықтамасы жабылады.</w:t>
      </w:r>
    </w:p>
    <w:bookmarkEnd w:id="100"/>
    <w:bookmarkStart w:name="z95" w:id="101"/>
    <w:p>
      <w:pPr>
        <w:spacing w:after="0"/>
        <w:ind w:left="0"/>
        <w:jc w:val="both"/>
      </w:pPr>
      <w:r>
        <w:rPr>
          <w:rFonts w:ascii="Times New Roman"/>
          <w:b w:val="false"/>
          <w:i w:val="false"/>
          <w:color w:val="000000"/>
          <w:sz w:val="28"/>
        </w:rPr>
        <w:t>
      34.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bookmarkEnd w:id="101"/>
    <w:bookmarkStart w:name="z96" w:id="102"/>
    <w:p>
      <w:pPr>
        <w:spacing w:after="0"/>
        <w:ind w:left="0"/>
        <w:jc w:val="both"/>
      </w:pPr>
      <w:r>
        <w:rPr>
          <w:rFonts w:ascii="Times New Roman"/>
          <w:b w:val="false"/>
          <w:i w:val="false"/>
          <w:color w:val="000000"/>
          <w:sz w:val="28"/>
        </w:rPr>
        <w:t>
      35.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bookmarkEnd w:id="102"/>
    <w:bookmarkStart w:name="z97" w:id="103"/>
    <w:p>
      <w:pPr>
        <w:spacing w:after="0"/>
        <w:ind w:left="0"/>
        <w:jc w:val="both"/>
      </w:pPr>
      <w:r>
        <w:rPr>
          <w:rFonts w:ascii="Times New Roman"/>
          <w:b w:val="false"/>
          <w:i w:val="false"/>
          <w:color w:val="000000"/>
          <w:sz w:val="28"/>
        </w:rPr>
        <w:t>
      36. Еңбекке уақытша жарамсыздық парағының бланктері қатаң есептілік құжаттары болып табылады.</w:t>
      </w:r>
    </w:p>
    <w:bookmarkEnd w:id="103"/>
    <w:bookmarkStart w:name="z98" w:id="104"/>
    <w:p>
      <w:pPr>
        <w:spacing w:after="0"/>
        <w:ind w:left="0"/>
        <w:jc w:val="both"/>
      </w:pPr>
      <w:r>
        <w:rPr>
          <w:rFonts w:ascii="Times New Roman"/>
          <w:b w:val="false"/>
          <w:i w:val="false"/>
          <w:color w:val="000000"/>
          <w:sz w:val="28"/>
        </w:rPr>
        <w:t>
      37. Еңбекке уақытша жарамсыздық парағы осы Қағидаларға қосымшаға сәйкес нысан бойынша беріледі.</w:t>
      </w:r>
    </w:p>
    <w:bookmarkEnd w:id="104"/>
    <w:bookmarkStart w:name="z99" w:id="105"/>
    <w:p>
      <w:pPr>
        <w:spacing w:after="0"/>
        <w:ind w:left="0"/>
        <w:jc w:val="both"/>
      </w:pPr>
      <w:r>
        <w:rPr>
          <w:rFonts w:ascii="Times New Roman"/>
          <w:b w:val="false"/>
          <w:i w:val="false"/>
          <w:color w:val="000000"/>
          <w:sz w:val="28"/>
        </w:rPr>
        <w:t>
      38. Еңбекке уақытша жарамсыздық парағы мемлекеттік немесе орыс тілдерінде ресімделеді.</w:t>
      </w:r>
    </w:p>
    <w:bookmarkEnd w:id="105"/>
    <w:bookmarkStart w:name="z100" w:id="106"/>
    <w:p>
      <w:pPr>
        <w:spacing w:after="0"/>
        <w:ind w:left="0"/>
        <w:jc w:val="both"/>
      </w:pPr>
      <w:r>
        <w:rPr>
          <w:rFonts w:ascii="Times New Roman"/>
          <w:b w:val="false"/>
          <w:i w:val="false"/>
          <w:color w:val="000000"/>
          <w:sz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bookmarkEnd w:id="106"/>
    <w:bookmarkStart w:name="z101" w:id="107"/>
    <w:p>
      <w:pPr>
        <w:spacing w:after="0"/>
        <w:ind w:left="0"/>
        <w:jc w:val="both"/>
      </w:pPr>
      <w:r>
        <w:rPr>
          <w:rFonts w:ascii="Times New Roman"/>
          <w:b w:val="false"/>
          <w:i w:val="false"/>
          <w:color w:val="000000"/>
          <w:sz w:val="28"/>
        </w:rPr>
        <w:t>
      40. "Уақытша жұмысқа жарамсыздық түрі" бағанында парақты беру негізі көрсетіледі.</w:t>
      </w:r>
    </w:p>
    <w:bookmarkEnd w:id="107"/>
    <w:p>
      <w:pPr>
        <w:spacing w:after="0"/>
        <w:ind w:left="0"/>
        <w:jc w:val="both"/>
      </w:pP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bookmarkStart w:name="z102" w:id="108"/>
    <w:p>
      <w:pPr>
        <w:spacing w:after="0"/>
        <w:ind w:left="0"/>
        <w:jc w:val="both"/>
      </w:pPr>
      <w:r>
        <w:rPr>
          <w:rFonts w:ascii="Times New Roman"/>
          <w:b w:val="false"/>
          <w:i w:val="false"/>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bookmarkEnd w:id="108"/>
    <w:bookmarkStart w:name="z103" w:id="109"/>
    <w:p>
      <w:pPr>
        <w:spacing w:after="0"/>
        <w:ind w:left="0"/>
        <w:jc w:val="both"/>
      </w:pPr>
      <w:r>
        <w:rPr>
          <w:rFonts w:ascii="Times New Roman"/>
          <w:b w:val="false"/>
          <w:i w:val="false"/>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bookmarkEnd w:id="109"/>
    <w:bookmarkStart w:name="z104" w:id="110"/>
    <w:p>
      <w:pPr>
        <w:spacing w:after="0"/>
        <w:ind w:left="0"/>
        <w:jc w:val="both"/>
      </w:pPr>
      <w:r>
        <w:rPr>
          <w:rFonts w:ascii="Times New Roman"/>
          <w:b w:val="false"/>
          <w:i w:val="false"/>
          <w:color w:val="000000"/>
          <w:sz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bookmarkEnd w:id="110"/>
    <w:bookmarkStart w:name="z105" w:id="111"/>
    <w:p>
      <w:pPr>
        <w:spacing w:after="0"/>
        <w:ind w:left="0"/>
        <w:jc w:val="both"/>
      </w:pPr>
      <w:r>
        <w:rPr>
          <w:rFonts w:ascii="Times New Roman"/>
          <w:b w:val="false"/>
          <w:i w:val="false"/>
          <w:color w:val="000000"/>
          <w:sz w:val="28"/>
        </w:rPr>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bookmarkEnd w:id="111"/>
    <w:p>
      <w:pPr>
        <w:spacing w:after="0"/>
        <w:ind w:left="0"/>
        <w:jc w:val="both"/>
      </w:pP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bookmarkStart w:name="z106" w:id="112"/>
    <w:p>
      <w:pPr>
        <w:spacing w:after="0"/>
        <w:ind w:left="0"/>
        <w:jc w:val="both"/>
      </w:pPr>
      <w:r>
        <w:rPr>
          <w:rFonts w:ascii="Times New Roman"/>
          <w:b w:val="false"/>
          <w:i w:val="false"/>
          <w:color w:val="000000"/>
          <w:sz w:val="28"/>
        </w:rPr>
        <w:t>
      45. Еңбекке уақытша жарамсыздық парағы адамның өтініші бойынша немесе оның жұмысындағы әкімшіліктің талабы бойынша жабылмайды.</w:t>
      </w:r>
    </w:p>
    <w:bookmarkEnd w:id="112"/>
    <w:bookmarkStart w:name="z107" w:id="113"/>
    <w:p>
      <w:pPr>
        <w:spacing w:after="0"/>
        <w:ind w:left="0"/>
        <w:jc w:val="both"/>
      </w:pPr>
      <w:r>
        <w:rPr>
          <w:rFonts w:ascii="Times New Roman"/>
          <w:b w:val="false"/>
          <w:i w:val="false"/>
          <w:color w:val="000000"/>
          <w:sz w:val="28"/>
        </w:rPr>
        <w:t>
      47.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bookmarkEnd w:id="113"/>
    <w:bookmarkStart w:name="z108" w:id="114"/>
    <w:p>
      <w:pPr>
        <w:spacing w:after="0"/>
        <w:ind w:left="0"/>
        <w:jc w:val="both"/>
      </w:pPr>
      <w:r>
        <w:rPr>
          <w:rFonts w:ascii="Times New Roman"/>
          <w:b w:val="false"/>
          <w:i w:val="false"/>
          <w:color w:val="000000"/>
          <w:sz w:val="28"/>
        </w:rPr>
        <w:t>
      46.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bookmarkEnd w:id="114"/>
    <w:bookmarkStart w:name="z109" w:id="115"/>
    <w:p>
      <w:pPr>
        <w:spacing w:after="0"/>
        <w:ind w:left="0"/>
        <w:jc w:val="both"/>
      </w:pPr>
      <w:r>
        <w:rPr>
          <w:rFonts w:ascii="Times New Roman"/>
          <w:b w:val="false"/>
          <w:i w:val="false"/>
          <w:color w:val="000000"/>
          <w:sz w:val="28"/>
        </w:rPr>
        <w:t>
      47.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bookmarkEnd w:id="115"/>
    <w:bookmarkStart w:name="z110" w:id="116"/>
    <w:p>
      <w:pPr>
        <w:spacing w:after="0"/>
        <w:ind w:left="0"/>
        <w:jc w:val="both"/>
      </w:pPr>
      <w:r>
        <w:rPr>
          <w:rFonts w:ascii="Times New Roman"/>
          <w:b w:val="false"/>
          <w:i w:val="false"/>
          <w:color w:val="000000"/>
          <w:sz w:val="28"/>
        </w:rPr>
        <w:t>
      48.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bookmarkEnd w:id="116"/>
    <w:bookmarkStart w:name="z111" w:id="117"/>
    <w:p>
      <w:pPr>
        <w:spacing w:after="0"/>
        <w:ind w:left="0"/>
        <w:jc w:val="both"/>
      </w:pPr>
      <w:r>
        <w:rPr>
          <w:rFonts w:ascii="Times New Roman"/>
          <w:b w:val="false"/>
          <w:i w:val="false"/>
          <w:color w:val="000000"/>
          <w:sz w:val="28"/>
        </w:rPr>
        <w:t>
      49.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bookmarkEnd w:id="117"/>
    <w:bookmarkStart w:name="z112" w:id="118"/>
    <w:p>
      <w:pPr>
        <w:spacing w:after="0"/>
        <w:ind w:left="0"/>
        <w:jc w:val="both"/>
      </w:pPr>
      <w:r>
        <w:rPr>
          <w:rFonts w:ascii="Times New Roman"/>
          <w:b w:val="false"/>
          <w:i w:val="false"/>
          <w:color w:val="000000"/>
          <w:sz w:val="28"/>
        </w:rPr>
        <w:t>
      50. Берілген еңбекке уақытша жарамсыздық парақтарының есебі № 907 бұйрықпен бекітілген еңбекке уақытша жарамсыздық парақтарын тіркеу кітабында жүргізіледі.</w:t>
      </w:r>
    </w:p>
    <w:bookmarkEnd w:id="118"/>
    <w:bookmarkStart w:name="z113" w:id="119"/>
    <w:p>
      <w:pPr>
        <w:spacing w:after="0"/>
        <w:ind w:left="0"/>
        <w:jc w:val="both"/>
      </w:pPr>
      <w:r>
        <w:rPr>
          <w:rFonts w:ascii="Times New Roman"/>
          <w:b w:val="false"/>
          <w:i w:val="false"/>
          <w:color w:val="000000"/>
          <w:sz w:val="28"/>
        </w:rPr>
        <w:t>
      51.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bookmarkEnd w:id="119"/>
    <w:p>
      <w:pPr>
        <w:spacing w:after="0"/>
        <w:ind w:left="0"/>
        <w:jc w:val="both"/>
      </w:pP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bookmarkStart w:name="z114" w:id="120"/>
    <w:p>
      <w:pPr>
        <w:spacing w:after="0"/>
        <w:ind w:left="0"/>
        <w:jc w:val="both"/>
      </w:pPr>
      <w:r>
        <w:rPr>
          <w:rFonts w:ascii="Times New Roman"/>
          <w:b w:val="false"/>
          <w:i w:val="false"/>
          <w:color w:val="000000"/>
          <w:sz w:val="28"/>
        </w:rPr>
        <w:t>
      52.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bookmarkEnd w:id="120"/>
    <w:bookmarkStart w:name="z115" w:id="121"/>
    <w:p>
      <w:pPr>
        <w:spacing w:after="0"/>
        <w:ind w:left="0"/>
        <w:jc w:val="both"/>
      </w:pPr>
      <w:r>
        <w:rPr>
          <w:rFonts w:ascii="Times New Roman"/>
          <w:b w:val="false"/>
          <w:i w:val="false"/>
          <w:color w:val="000000"/>
          <w:sz w:val="28"/>
        </w:rPr>
        <w:t>
      53.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bookmarkEnd w:id="121"/>
    <w:bookmarkStart w:name="z116" w:id="122"/>
    <w:p>
      <w:pPr>
        <w:spacing w:after="0"/>
        <w:ind w:left="0"/>
        <w:jc w:val="both"/>
      </w:pPr>
      <w:r>
        <w:rPr>
          <w:rFonts w:ascii="Times New Roman"/>
          <w:b w:val="false"/>
          <w:i w:val="false"/>
          <w:color w:val="000000"/>
          <w:sz w:val="28"/>
        </w:rPr>
        <w:t>
      54.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bookmarkEnd w:id="122"/>
    <w:bookmarkStart w:name="z117" w:id="123"/>
    <w:p>
      <w:pPr>
        <w:spacing w:after="0"/>
        <w:ind w:left="0"/>
        <w:jc w:val="both"/>
      </w:pPr>
      <w:r>
        <w:rPr>
          <w:rFonts w:ascii="Times New Roman"/>
          <w:b w:val="false"/>
          <w:i w:val="false"/>
          <w:color w:val="000000"/>
          <w:sz w:val="28"/>
        </w:rPr>
        <w:t>
      55.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bookmarkEnd w:id="123"/>
    <w:bookmarkStart w:name="z118" w:id="124"/>
    <w:p>
      <w:pPr>
        <w:spacing w:after="0"/>
        <w:ind w:left="0"/>
        <w:jc w:val="left"/>
      </w:pPr>
      <w:r>
        <w:rPr>
          <w:rFonts w:ascii="Times New Roman"/>
          <w:b/>
          <w:i w:val="false"/>
          <w:color w:val="000000"/>
        </w:rPr>
        <w:t xml:space="preserve"> 3-тарау. Жүктілік пен босану бойынша еңбекке уақытша жарамсыздық парағын және анықтамасын беру</w:t>
      </w:r>
    </w:p>
    <w:bookmarkEnd w:id="12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125"/>
    <w:p>
      <w:pPr>
        <w:spacing w:after="0"/>
        <w:ind w:left="0"/>
        <w:jc w:val="both"/>
      </w:pPr>
      <w:r>
        <w:rPr>
          <w:rFonts w:ascii="Times New Roman"/>
          <w:b w:val="false"/>
          <w:i w:val="false"/>
          <w:color w:val="000000"/>
          <w:sz w:val="28"/>
        </w:rPr>
        <w:t>
      56. Жүктілік пен босану бойынша еңбекке уақытша жарамсыздық парағын және анықтамасын беру тәртібі:</w:t>
      </w:r>
    </w:p>
    <w:bookmarkEnd w:id="125"/>
    <w:p>
      <w:pPr>
        <w:spacing w:after="0"/>
        <w:ind w:left="0"/>
        <w:jc w:val="both"/>
      </w:pPr>
      <w:r>
        <w:rPr>
          <w:rFonts w:ascii="Times New Roman"/>
          <w:b w:val="false"/>
          <w:i w:val="false"/>
          <w:color w:val="000000"/>
          <w:sz w:val="28"/>
        </w:rPr>
        <w:t>
      1) жүктілік пен босану бойынша еңбекке уақытша жарамсыздық парағын және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және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p>
      <w:pPr>
        <w:spacing w:after="0"/>
        <w:ind w:left="0"/>
        <w:jc w:val="both"/>
      </w:pPr>
      <w:r>
        <w:rPr>
          <w:rFonts w:ascii="Times New Roman"/>
          <w:b w:val="false"/>
          <w:i w:val="false"/>
          <w:color w:val="000000"/>
          <w:sz w:val="28"/>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және анықтамасы босанған медициналық ұйымдарда немесе № 907 бұйрықпен бекітілген босандыру ұйымдарының үзінді көшірмесіне (алмастыру картасына) сәйкес бақыланған орны бойынша әйелдер консультацияларында беріледі (ұзартылады).</w:t>
      </w:r>
    </w:p>
    <w:p>
      <w:pPr>
        <w:spacing w:after="0"/>
        <w:ind w:left="0"/>
        <w:jc w:val="both"/>
      </w:pPr>
      <w:r>
        <w:rPr>
          <w:rFonts w:ascii="Times New Roman"/>
          <w:b w:val="false"/>
          <w:i w:val="false"/>
          <w:color w:val="000000"/>
          <w:sz w:val="28"/>
        </w:rPr>
        <w:t xml:space="preserve">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және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p>
      <w:pPr>
        <w:spacing w:after="0"/>
        <w:ind w:left="0"/>
        <w:jc w:val="both"/>
      </w:pPr>
      <w:r>
        <w:rPr>
          <w:rFonts w:ascii="Times New Roman"/>
          <w:b w:val="false"/>
          <w:i w:val="false"/>
          <w:color w:val="000000"/>
          <w:sz w:val="28"/>
        </w:rPr>
        <w:t>
      3) асқынған босану, екі және одан да көп бала туған жағдайда еңбекке уақытша жарамсыздық парағы және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p>
      <w:pPr>
        <w:spacing w:after="0"/>
        <w:ind w:left="0"/>
        <w:jc w:val="both"/>
      </w:pPr>
      <w:r>
        <w:rPr>
          <w:rFonts w:ascii="Times New Roman"/>
          <w:b w:val="false"/>
          <w:i w:val="false"/>
          <w:color w:val="000000"/>
          <w:sz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 беріледі.</w:t>
      </w:r>
    </w:p>
    <w:p>
      <w:pPr>
        <w:spacing w:after="0"/>
        <w:ind w:left="0"/>
        <w:jc w:val="both"/>
      </w:pPr>
      <w:r>
        <w:rPr>
          <w:rFonts w:ascii="Times New Roman"/>
          <w:b w:val="false"/>
          <w:i w:val="false"/>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және анықтамасы беріледі;</w:t>
      </w:r>
    </w:p>
    <w:p>
      <w:pPr>
        <w:spacing w:after="0"/>
        <w:ind w:left="0"/>
        <w:jc w:val="both"/>
      </w:pPr>
      <w:r>
        <w:rPr>
          <w:rFonts w:ascii="Times New Roman"/>
          <w:b w:val="false"/>
          <w:i w:val="false"/>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және анықтамасы беріледі.</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және анықтамасы беріледі;</w:t>
      </w:r>
    </w:p>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p>
      <w:pPr>
        <w:spacing w:after="0"/>
        <w:ind w:left="0"/>
        <w:jc w:val="both"/>
      </w:pPr>
      <w:r>
        <w:rPr>
          <w:rFonts w:ascii="Times New Roman"/>
          <w:b w:val="false"/>
          <w:i w:val="false"/>
          <w:color w:val="000000"/>
          <w:sz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p>
      <w:pPr>
        <w:spacing w:after="0"/>
        <w:ind w:left="0"/>
        <w:jc w:val="both"/>
      </w:pPr>
      <w:r>
        <w:rPr>
          <w:rFonts w:ascii="Times New Roman"/>
          <w:b w:val="false"/>
          <w:i w:val="false"/>
          <w:color w:val="000000"/>
          <w:sz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жүзеге асыратын адамға беріледі;</w:t>
      </w:r>
    </w:p>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p>
      <w:pPr>
        <w:spacing w:after="0"/>
        <w:ind w:left="0"/>
        <w:jc w:val="both"/>
      </w:pPr>
      <w:r>
        <w:rPr>
          <w:rFonts w:ascii="Times New Roman"/>
          <w:b w:val="false"/>
          <w:i w:val="false"/>
          <w:color w:val="000000"/>
          <w:sz w:val="28"/>
        </w:rP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p>
    <w:p>
      <w:pPr>
        <w:spacing w:after="0"/>
        <w:ind w:left="0"/>
        <w:jc w:val="both"/>
      </w:pPr>
      <w:r>
        <w:rPr>
          <w:rFonts w:ascii="Times New Roman"/>
          <w:b w:val="false"/>
          <w:i w:val="false"/>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p>
    <w:p>
      <w:pPr>
        <w:spacing w:after="0"/>
        <w:ind w:left="0"/>
        <w:jc w:val="both"/>
      </w:pPr>
      <w:r>
        <w:rPr>
          <w:rFonts w:ascii="Times New Roman"/>
          <w:b w:val="false"/>
          <w:i w:val="false"/>
          <w:color w:val="000000"/>
          <w:sz w:val="28"/>
        </w:rPr>
        <w:t>
      Жаңа туған баланы (қыз баланы) (балаларды) асырап алған адамдарға, сондай-ақ биологиялық аналарға cуррогат ана болу кезінде баланы (қыз баланы) асырап алған күнінен бастап және бала туған күнінен бастап күнтізбелік елу алты күн өткенге дейін тікелей перзентханадан еңбекке уақытша жарамсыздық парағы және анықтамасы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17.09.2018 </w:t>
      </w:r>
      <w:r>
        <w:rPr>
          <w:rFonts w:ascii="Times New Roman"/>
          <w:b w:val="false"/>
          <w:i w:val="false"/>
          <w:color w:val="00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4-тарау. Науқас балаға күтім жасау бойынша еңбекке уақытша жарамсыздық парағын және анықтамасын беру</w:t>
      </w:r>
    </w:p>
    <w:bookmarkEnd w:id="126"/>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27"/>
    <w:p>
      <w:pPr>
        <w:spacing w:after="0"/>
        <w:ind w:left="0"/>
        <w:jc w:val="both"/>
      </w:pPr>
      <w:r>
        <w:rPr>
          <w:rFonts w:ascii="Times New Roman"/>
          <w:b w:val="false"/>
          <w:i w:val="false"/>
          <w:color w:val="000000"/>
          <w:sz w:val="28"/>
        </w:rPr>
        <w:t>
      57. Науқас балаға күтім жасау бойынша еңбекке уақытша жарамсыздық парағын және анықтамасын медицина қызметкері тікелей күтім жасауды жүзеге асыратын баланың заңды өкілдерінің немесе жақын туыстарының біреуіне береді.</w:t>
      </w:r>
    </w:p>
    <w:bookmarkEnd w:id="127"/>
    <w:bookmarkStart w:name="z131" w:id="128"/>
    <w:p>
      <w:pPr>
        <w:spacing w:after="0"/>
        <w:ind w:left="0"/>
        <w:jc w:val="both"/>
      </w:pPr>
      <w:r>
        <w:rPr>
          <w:rFonts w:ascii="Times New Roman"/>
          <w:b w:val="false"/>
          <w:i w:val="false"/>
          <w:color w:val="000000"/>
          <w:sz w:val="28"/>
        </w:rPr>
        <w:t>
      58. Науқас балаға күтім жасау бойынша еңбекке уақытша жарамсыздық парағы және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және анықтамасы басқа қалалық ретінде (медициналық ұйым басшысының қолы қойылып) беріледі.</w:t>
      </w:r>
    </w:p>
    <w:bookmarkEnd w:id="128"/>
    <w:bookmarkStart w:name="z132" w:id="129"/>
    <w:p>
      <w:pPr>
        <w:spacing w:after="0"/>
        <w:ind w:left="0"/>
        <w:jc w:val="both"/>
      </w:pPr>
      <w:r>
        <w:rPr>
          <w:rFonts w:ascii="Times New Roman"/>
          <w:b w:val="false"/>
          <w:i w:val="false"/>
          <w:color w:val="000000"/>
          <w:sz w:val="28"/>
        </w:rPr>
        <w:t>
      59.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және анықтамасы ата-ананың біреуіне немесе балаға күтім жасайтын адамға:</w:t>
      </w:r>
    </w:p>
    <w:bookmarkEnd w:id="129"/>
    <w:bookmarkStart w:name="z133" w:id="130"/>
    <w:p>
      <w:pPr>
        <w:spacing w:after="0"/>
        <w:ind w:left="0"/>
        <w:jc w:val="both"/>
      </w:pPr>
      <w:r>
        <w:rPr>
          <w:rFonts w:ascii="Times New Roman"/>
          <w:b w:val="false"/>
          <w:i w:val="false"/>
          <w:color w:val="000000"/>
          <w:sz w:val="28"/>
        </w:rPr>
        <w:t>
      1) үш жасқа дейін баланың стационарда болған бүкіл кезеңінде;</w:t>
      </w:r>
    </w:p>
    <w:bookmarkEnd w:id="130"/>
    <w:bookmarkStart w:name="z134" w:id="131"/>
    <w:p>
      <w:pPr>
        <w:spacing w:after="0"/>
        <w:ind w:left="0"/>
        <w:jc w:val="both"/>
      </w:pPr>
      <w:r>
        <w:rPr>
          <w:rFonts w:ascii="Times New Roman"/>
          <w:b w:val="false"/>
          <w:i w:val="false"/>
          <w:color w:val="000000"/>
          <w:sz w:val="28"/>
        </w:rPr>
        <w:t>
      2) үш жастан жоғары ауыр науқас балалардың бала осындай күтімді қажет ететін мерзімге;</w:t>
      </w:r>
    </w:p>
    <w:bookmarkEnd w:id="131"/>
    <w:bookmarkStart w:name="z135" w:id="132"/>
    <w:p>
      <w:pPr>
        <w:spacing w:after="0"/>
        <w:ind w:left="0"/>
        <w:jc w:val="both"/>
      </w:pPr>
      <w:r>
        <w:rPr>
          <w:rFonts w:ascii="Times New Roman"/>
          <w:b w:val="false"/>
          <w:i w:val="false"/>
          <w:color w:val="000000"/>
          <w:sz w:val="28"/>
        </w:rPr>
        <w:t>
      3) мүгедек-баланың ДКК қорытындысы бойынша стационарда болған бүкіл кещеңіне;</w:t>
      </w:r>
    </w:p>
    <w:bookmarkEnd w:id="132"/>
    <w:bookmarkStart w:name="z136" w:id="133"/>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bookmarkEnd w:id="133"/>
    <w:bookmarkStart w:name="z137" w:id="134"/>
    <w:p>
      <w:pPr>
        <w:spacing w:after="0"/>
        <w:ind w:left="0"/>
        <w:jc w:val="both"/>
      </w:pPr>
      <w:r>
        <w:rPr>
          <w:rFonts w:ascii="Times New Roman"/>
          <w:b w:val="false"/>
          <w:i w:val="false"/>
          <w:color w:val="000000"/>
          <w:sz w:val="28"/>
        </w:rPr>
        <w:t>
      60.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және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және анықтамасы берілген болса, ол қалған күндерге де (он күнге дейін) беріледі.</w:t>
      </w:r>
    </w:p>
    <w:bookmarkEnd w:id="134"/>
    <w:bookmarkStart w:name="z138" w:id="135"/>
    <w:p>
      <w:pPr>
        <w:spacing w:after="0"/>
        <w:ind w:left="0"/>
        <w:jc w:val="both"/>
      </w:pPr>
      <w:r>
        <w:rPr>
          <w:rFonts w:ascii="Times New Roman"/>
          <w:b w:val="false"/>
          <w:i w:val="false"/>
          <w:color w:val="000000"/>
          <w:sz w:val="28"/>
        </w:rPr>
        <w:t>
      61.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bookmarkEnd w:id="135"/>
    <w:bookmarkStart w:name="z139" w:id="136"/>
    <w:p>
      <w:pPr>
        <w:spacing w:after="0"/>
        <w:ind w:left="0"/>
        <w:jc w:val="both"/>
      </w:pPr>
      <w:r>
        <w:rPr>
          <w:rFonts w:ascii="Times New Roman"/>
          <w:b w:val="false"/>
          <w:i w:val="false"/>
          <w:color w:val="000000"/>
          <w:sz w:val="28"/>
        </w:rPr>
        <w:t>
      62.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және анықтамасын түпкілікті ресімдеуді жүргізеді.</w:t>
      </w:r>
    </w:p>
    <w:bookmarkEnd w:id="136"/>
    <w:bookmarkStart w:name="z140" w:id="137"/>
    <w:p>
      <w:pPr>
        <w:spacing w:after="0"/>
        <w:ind w:left="0"/>
        <w:jc w:val="both"/>
      </w:pPr>
      <w:r>
        <w:rPr>
          <w:rFonts w:ascii="Times New Roman"/>
          <w:b w:val="false"/>
          <w:i w:val="false"/>
          <w:color w:val="000000"/>
          <w:sz w:val="28"/>
        </w:rPr>
        <w:t>
      63. Бір мезгілде екі және одан да көп бала ауырған жағдайда оларға күтім жасау бойынша еңбекке уақытша жарамсыздық парағының және анықтамасының біреуі беріледі.</w:t>
      </w:r>
    </w:p>
    <w:bookmarkEnd w:id="137"/>
    <w:bookmarkStart w:name="z141" w:id="138"/>
    <w:p>
      <w:pPr>
        <w:spacing w:after="0"/>
        <w:ind w:left="0"/>
        <w:jc w:val="both"/>
      </w:pPr>
      <w:r>
        <w:rPr>
          <w:rFonts w:ascii="Times New Roman"/>
          <w:b w:val="false"/>
          <w:i w:val="false"/>
          <w:color w:val="000000"/>
          <w:sz w:val="28"/>
        </w:rPr>
        <w:t>
      64.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bookmarkEnd w:id="138"/>
    <w:bookmarkStart w:name="z142" w:id="139"/>
    <w:p>
      <w:pPr>
        <w:spacing w:after="0"/>
        <w:ind w:left="0"/>
        <w:jc w:val="both"/>
      </w:pPr>
      <w:r>
        <w:rPr>
          <w:rFonts w:ascii="Times New Roman"/>
          <w:b w:val="false"/>
          <w:i w:val="false"/>
          <w:color w:val="000000"/>
          <w:sz w:val="28"/>
        </w:rPr>
        <w:t>
      65.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bookmarkEnd w:id="139"/>
    <w:bookmarkStart w:name="z143" w:id="140"/>
    <w:p>
      <w:pPr>
        <w:spacing w:after="0"/>
        <w:ind w:left="0"/>
        <w:jc w:val="both"/>
      </w:pPr>
      <w:r>
        <w:rPr>
          <w:rFonts w:ascii="Times New Roman"/>
          <w:b w:val="false"/>
          <w:i w:val="false"/>
          <w:color w:val="000000"/>
          <w:sz w:val="28"/>
        </w:rPr>
        <w:t>
      66.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bookmarkEnd w:id="140"/>
    <w:bookmarkStart w:name="z144" w:id="141"/>
    <w:p>
      <w:pPr>
        <w:spacing w:after="0"/>
        <w:ind w:left="0"/>
        <w:jc w:val="both"/>
      </w:pPr>
      <w:r>
        <w:rPr>
          <w:rFonts w:ascii="Times New Roman"/>
          <w:b w:val="false"/>
          <w:i w:val="false"/>
          <w:color w:val="000000"/>
          <w:sz w:val="28"/>
        </w:rPr>
        <w:t>
      67. Ремиссия кезеңінде созылмалы науқас балаларға күтім жасау бойынша еңбекке уақытша жарамсыздық парағы және анықтамасы берілмейді.</w:t>
      </w:r>
    </w:p>
    <w:bookmarkEnd w:id="141"/>
    <w:bookmarkStart w:name="z145" w:id="142"/>
    <w:p>
      <w:pPr>
        <w:spacing w:after="0"/>
        <w:ind w:left="0"/>
        <w:jc w:val="left"/>
      </w:pPr>
      <w:r>
        <w:rPr>
          <w:rFonts w:ascii="Times New Roman"/>
          <w:b/>
          <w:i w:val="false"/>
          <w:color w:val="000000"/>
        </w:rPr>
        <w:t xml:space="preserve"> 5-тарау. Карантин кезінде еңбекке уақытша жарамсыздық парағын және анықтамасын беру</w:t>
      </w:r>
    </w:p>
    <w:bookmarkEnd w:id="142"/>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43"/>
    <w:p>
      <w:pPr>
        <w:spacing w:after="0"/>
        <w:ind w:left="0"/>
        <w:jc w:val="both"/>
      </w:pPr>
      <w:r>
        <w:rPr>
          <w:rFonts w:ascii="Times New Roman"/>
          <w:b w:val="false"/>
          <w:i w:val="false"/>
          <w:color w:val="000000"/>
          <w:sz w:val="28"/>
        </w:rPr>
        <w:t>
      68.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және анықтамасын Қазақстан Республикасы Денсаулық сақтау министрлігінің Тауарлар мен көрсетілетін қызметтердің сапасы мен қауіпсіздігін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143"/>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pPr>
        <w:spacing w:after="0"/>
        <w:ind w:left="0"/>
        <w:jc w:val="both"/>
      </w:pPr>
      <w:r>
        <w:rPr>
          <w:rFonts w:ascii="Times New Roman"/>
          <w:b w:val="false"/>
          <w:i w:val="false"/>
          <w:color w:val="000000"/>
          <w:sz w:val="28"/>
        </w:rPr>
        <w:t>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сәйкес берілген нысандағы құжат ретінде, медициналық бақылауда болуын куәландыратын анықтама негізінде қашықтықтан жұмысты жүзеге асыра алады. Еңбекке уақытша жарамсыздық парағы мұндай жағдайда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09.04.2020 </w:t>
      </w:r>
      <w:r>
        <w:rPr>
          <w:rFonts w:ascii="Times New Roman"/>
          <w:b w:val="false"/>
          <w:i w:val="false"/>
          <w:color w:val="000000"/>
          <w:sz w:val="28"/>
        </w:rPr>
        <w:t>№ ҚР ДСМ-34/2020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69. Карантин кезінде мектепке дейінгі білім мекемесіне баратын жеті жасқа дейінгі балаға күтімі жасау бойынша еңбекке уақытша жарамсыздық парағын және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bookmarkEnd w:id="144"/>
    <w:bookmarkStart w:name="z148" w:id="145"/>
    <w:p>
      <w:pPr>
        <w:spacing w:after="0"/>
        <w:ind w:left="0"/>
        <w:jc w:val="both"/>
      </w:pPr>
      <w:r>
        <w:rPr>
          <w:rFonts w:ascii="Times New Roman"/>
          <w:b w:val="false"/>
          <w:i w:val="false"/>
          <w:color w:val="000000"/>
          <w:sz w:val="28"/>
        </w:rPr>
        <w:t>
      70.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45"/>
    <w:bookmarkStart w:name="z149" w:id="146"/>
    <w:p>
      <w:pPr>
        <w:spacing w:after="0"/>
        <w:ind w:left="0"/>
        <w:jc w:val="left"/>
      </w:pPr>
      <w:r>
        <w:rPr>
          <w:rFonts w:ascii="Times New Roman"/>
          <w:b/>
          <w:i w:val="false"/>
          <w:color w:val="000000"/>
        </w:rPr>
        <w:t xml:space="preserve"> 6-тарау. Ортопедиялық протездеу кезінде еңбекке уақытша жарамсыздық парағын және анықтамасын беру</w:t>
      </w:r>
    </w:p>
    <w:bookmarkEnd w:id="146"/>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0" w:id="147"/>
    <w:p>
      <w:pPr>
        <w:spacing w:after="0"/>
        <w:ind w:left="0"/>
        <w:jc w:val="both"/>
      </w:pPr>
      <w:r>
        <w:rPr>
          <w:rFonts w:ascii="Times New Roman"/>
          <w:b w:val="false"/>
          <w:i w:val="false"/>
          <w:color w:val="000000"/>
          <w:sz w:val="28"/>
        </w:rPr>
        <w:t>
      71. Ортопедиялық протездеу кезінде еңбекке жарамсыздық парағы және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bookmarkEnd w:id="147"/>
    <w:p>
      <w:pPr>
        <w:spacing w:after="0"/>
        <w:ind w:left="0"/>
        <w:jc w:val="both"/>
      </w:pP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және анықтамасы берілмейді.</w:t>
      </w:r>
    </w:p>
    <w:bookmarkStart w:name="z151" w:id="148"/>
    <w:p>
      <w:pPr>
        <w:spacing w:after="0"/>
        <w:ind w:left="0"/>
        <w:jc w:val="left"/>
      </w:pPr>
      <w:r>
        <w:rPr>
          <w:rFonts w:ascii="Times New Roman"/>
          <w:b/>
          <w:i w:val="false"/>
          <w:color w:val="000000"/>
        </w:rPr>
        <w:t xml:space="preserve"> 7-тарау. Туберкулезбен ауыратын науқастарға еңбекке уақытша жарамсыздық парағын және анықтамасын беру</w:t>
      </w:r>
    </w:p>
    <w:bookmarkEnd w:id="148"/>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17.09.2018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149"/>
    <w:p>
      <w:pPr>
        <w:spacing w:after="0"/>
        <w:ind w:left="0"/>
        <w:jc w:val="both"/>
      </w:pPr>
      <w:r>
        <w:rPr>
          <w:rFonts w:ascii="Times New Roman"/>
          <w:b w:val="false"/>
          <w:i w:val="false"/>
          <w:color w:val="000000"/>
          <w:sz w:val="28"/>
        </w:rPr>
        <w:t xml:space="preserve">
      72. Туберкулезбен ауыратын науқастар жалпы бейіндегі медициналық ұйымға қаралған жағдайда еңбекке уақытша жарамсыздық парағын және анықтамасын беру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тәртіппен жүргізіледі.</w:t>
      </w:r>
    </w:p>
    <w:bookmarkEnd w:id="149"/>
    <w:bookmarkStart w:name="z153" w:id="150"/>
    <w:p>
      <w:pPr>
        <w:spacing w:after="0"/>
        <w:ind w:left="0"/>
        <w:jc w:val="both"/>
      </w:pPr>
      <w:r>
        <w:rPr>
          <w:rFonts w:ascii="Times New Roman"/>
          <w:b w:val="false"/>
          <w:i w:val="false"/>
          <w:color w:val="000000"/>
          <w:sz w:val="28"/>
        </w:rPr>
        <w:t>
      73. Мүгедек деп танылған адамға еңбекке уақытша жарамсыздық парағы және анықтамасы мүгедектік тобы белгіленген күнінен бастап жабылады.</w:t>
      </w:r>
    </w:p>
    <w:bookmarkEnd w:id="150"/>
    <w:bookmarkStart w:name="z154" w:id="151"/>
    <w:p>
      <w:pPr>
        <w:spacing w:after="0"/>
        <w:ind w:left="0"/>
        <w:jc w:val="both"/>
      </w:pPr>
      <w:r>
        <w:rPr>
          <w:rFonts w:ascii="Times New Roman"/>
          <w:b w:val="false"/>
          <w:i w:val="false"/>
          <w:color w:val="000000"/>
          <w:sz w:val="28"/>
        </w:rPr>
        <w:t>
      74.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bookmarkEnd w:id="151"/>
    <w:bookmarkStart w:name="z155" w:id="152"/>
    <w:p>
      <w:pPr>
        <w:spacing w:after="0"/>
        <w:ind w:left="0"/>
        <w:jc w:val="both"/>
      </w:pPr>
      <w:r>
        <w:rPr>
          <w:rFonts w:ascii="Times New Roman"/>
          <w:b w:val="false"/>
          <w:i w:val="false"/>
          <w:color w:val="000000"/>
          <w:sz w:val="28"/>
        </w:rPr>
        <w:t>
      75.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және анықтамасы еңбекке жарамсыздық қалпына келген кезде ОДКК шешімі бойынша жабылуы мүмкін.</w:t>
      </w:r>
    </w:p>
    <w:bookmarkEnd w:id="152"/>
    <w:bookmarkStart w:name="z156" w:id="153"/>
    <w:p>
      <w:pPr>
        <w:spacing w:after="0"/>
        <w:ind w:left="0"/>
        <w:jc w:val="both"/>
      </w:pPr>
      <w:r>
        <w:rPr>
          <w:rFonts w:ascii="Times New Roman"/>
          <w:b w:val="false"/>
          <w:i w:val="false"/>
          <w:color w:val="000000"/>
          <w:sz w:val="28"/>
        </w:rPr>
        <w:t>
      76. Алғаш анықталған туберкулез үдерісі, сондай-ақ қайталануы бар адам:</w:t>
      </w:r>
    </w:p>
    <w:bookmarkEnd w:id="153"/>
    <w:bookmarkStart w:name="z157" w:id="154"/>
    <w:p>
      <w:pPr>
        <w:spacing w:after="0"/>
        <w:ind w:left="0"/>
        <w:jc w:val="both"/>
      </w:pPr>
      <w:r>
        <w:rPr>
          <w:rFonts w:ascii="Times New Roman"/>
          <w:b w:val="false"/>
          <w:i w:val="false"/>
          <w:color w:val="000000"/>
          <w:sz w:val="28"/>
        </w:rPr>
        <w:t>
      1) туберкулездің сезімтал түрі бар адам 10 ай бойы;</w:t>
      </w:r>
    </w:p>
    <w:bookmarkEnd w:id="154"/>
    <w:bookmarkStart w:name="z158" w:id="155"/>
    <w:p>
      <w:pPr>
        <w:spacing w:after="0"/>
        <w:ind w:left="0"/>
        <w:jc w:val="both"/>
      </w:pPr>
      <w:r>
        <w:rPr>
          <w:rFonts w:ascii="Times New Roman"/>
          <w:b w:val="false"/>
          <w:i w:val="false"/>
          <w:color w:val="000000"/>
          <w:sz w:val="28"/>
        </w:rPr>
        <w:t>
      2) көптеген дәрілерге көнбейтін түрі бар адам 12 ай бойы;</w:t>
      </w:r>
    </w:p>
    <w:bookmarkEnd w:id="155"/>
    <w:bookmarkStart w:name="z159" w:id="156"/>
    <w:p>
      <w:pPr>
        <w:spacing w:after="0"/>
        <w:ind w:left="0"/>
        <w:jc w:val="both"/>
      </w:pPr>
      <w:r>
        <w:rPr>
          <w:rFonts w:ascii="Times New Roman"/>
          <w:b w:val="false"/>
          <w:i w:val="false"/>
          <w:color w:val="000000"/>
          <w:sz w:val="28"/>
        </w:rPr>
        <w:t>
      3) ауқымды дәрілерге көнбейтін түрі бар адам 15 ай бойы еңбекке уақытша жарамсыз деп саналады.</w:t>
      </w:r>
    </w:p>
    <w:bookmarkEnd w:id="156"/>
    <w:p>
      <w:pPr>
        <w:spacing w:after="0"/>
        <w:ind w:left="0"/>
        <w:jc w:val="both"/>
      </w:pPr>
      <w:r>
        <w:rPr>
          <w:rFonts w:ascii="Times New Roman"/>
          <w:b w:val="false"/>
          <w:i w:val="false"/>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bookmarkStart w:name="z203" w:id="157"/>
    <w:p>
      <w:pPr>
        <w:spacing w:after="0"/>
        <w:ind w:left="0"/>
        <w:jc w:val="left"/>
      </w:pPr>
      <w:r>
        <w:rPr>
          <w:rFonts w:ascii="Times New Roman"/>
          <w:b/>
          <w:i w:val="false"/>
          <w:color w:val="000000"/>
        </w:rPr>
        <w:t xml:space="preserve"> 8-тарау.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 </w:t>
      </w:r>
    </w:p>
    <w:bookmarkEnd w:id="157"/>
    <w:p>
      <w:pPr>
        <w:spacing w:after="0"/>
        <w:ind w:left="0"/>
        <w:jc w:val="both"/>
      </w:pPr>
      <w:r>
        <w:rPr>
          <w:rFonts w:ascii="Times New Roman"/>
          <w:b w:val="false"/>
          <w:i w:val="false"/>
          <w:color w:val="ff0000"/>
          <w:sz w:val="28"/>
        </w:rPr>
        <w:t xml:space="preserve">
      Ескерту. 8-тараумен толықтырылды – ҚР Денсаулық сақтау министрінің 06.04.2020 </w:t>
      </w:r>
      <w:r>
        <w:rPr>
          <w:rFonts w:ascii="Times New Roman"/>
          <w:b w:val="false"/>
          <w:i w:val="false"/>
          <w:color w:val="ff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158"/>
    <w:p>
      <w:pPr>
        <w:spacing w:after="0"/>
        <w:ind w:left="0"/>
        <w:jc w:val="both"/>
      </w:pPr>
      <w:r>
        <w:rPr>
          <w:rFonts w:ascii="Times New Roman"/>
          <w:b w:val="false"/>
          <w:i w:val="false"/>
          <w:color w:val="000000"/>
          <w:sz w:val="28"/>
        </w:rPr>
        <w:t>
      77.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5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205" w:id="159"/>
    <w:p>
      <w:pPr>
        <w:spacing w:after="0"/>
        <w:ind w:left="0"/>
        <w:jc w:val="both"/>
      </w:pPr>
      <w:r>
        <w:rPr>
          <w:rFonts w:ascii="Times New Roman"/>
          <w:b w:val="false"/>
          <w:i w:val="false"/>
          <w:color w:val="000000"/>
          <w:sz w:val="28"/>
        </w:rPr>
        <w:t>
      78.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 сараптама</w:t>
            </w:r>
            <w:r>
              <w:br/>
            </w:r>
            <w:r>
              <w:rPr>
                <w:rFonts w:ascii="Times New Roman"/>
                <w:b w:val="false"/>
                <w:i w:val="false"/>
                <w:color w:val="000000"/>
                <w:sz w:val="20"/>
              </w:rPr>
              <w:t>жүргізу, еңбекке уақытша</w:t>
            </w:r>
            <w:r>
              <w:br/>
            </w:r>
            <w:r>
              <w:rPr>
                <w:rFonts w:ascii="Times New Roman"/>
                <w:b w:val="false"/>
                <w:i w:val="false"/>
                <w:color w:val="000000"/>
                <w:sz w:val="20"/>
              </w:rPr>
              <w:t>жарамсыздық парағын және</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оң жақ жоғарғы бұрышы жаңа редакцияда – ҚР Денсаулық сақтау министрінің 17.09.2018 </w:t>
      </w:r>
      <w:r>
        <w:rPr>
          <w:rFonts w:ascii="Times New Roman"/>
          <w:b w:val="false"/>
          <w:i w:val="false"/>
          <w:color w:val="00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60"/>
    <w:p>
      <w:pPr>
        <w:spacing w:after="0"/>
        <w:ind w:left="0"/>
        <w:jc w:val="left"/>
      </w:pPr>
      <w:r>
        <w:rPr>
          <w:rFonts w:ascii="Times New Roman"/>
          <w:b/>
          <w:i w:val="false"/>
          <w:color w:val="000000"/>
        </w:rPr>
        <w:t xml:space="preserve"> Еңбекке уақытша жарамсыздық парағы</w:t>
      </w:r>
    </w:p>
    <w:bookmarkEnd w:id="160"/>
    <w:p>
      <w:pPr>
        <w:spacing w:after="0"/>
        <w:ind w:left="0"/>
        <w:jc w:val="both"/>
      </w:pPr>
      <w:r>
        <w:rPr>
          <w:rFonts w:ascii="Times New Roman"/>
          <w:b w:val="false"/>
          <w:i w:val="false"/>
          <w:color w:val="000000"/>
          <w:sz w:val="28"/>
        </w:rPr>
        <w:t>
      серия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51"/>
        <w:gridCol w:w="4"/>
        <w:gridCol w:w="40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p>
          <w:p>
            <w:pPr>
              <w:spacing w:after="20"/>
              <w:ind w:left="20"/>
              <w:jc w:val="both"/>
            </w:pPr>
            <w:r>
              <w:rPr>
                <w:rFonts w:ascii="Times New Roman"/>
                <w:b w:val="false"/>
                <w:i w:val="false"/>
                <w:color w:val="000000"/>
                <w:sz w:val="20"/>
              </w:rPr>
              <w:t>
Лист о временной нетрудоспособности</w:t>
            </w:r>
          </w:p>
          <w:p>
            <w:pPr>
              <w:spacing w:after="20"/>
              <w:ind w:left="20"/>
              <w:jc w:val="both"/>
            </w:pPr>
            <w:r>
              <w:rPr>
                <w:rFonts w:ascii="Times New Roman"/>
                <w:b w:val="false"/>
                <w:i w:val="false"/>
                <w:color w:val="000000"/>
                <w:sz w:val="20"/>
              </w:rPr>
              <w:t>
Алғашқы - жалғасы/Первичный - продолжение</w:t>
            </w:r>
          </w:p>
          <w:p>
            <w:pPr>
              <w:spacing w:after="20"/>
              <w:ind w:left="20"/>
              <w:jc w:val="both"/>
            </w:pPr>
            <w:r>
              <w:rPr>
                <w:rFonts w:ascii="Times New Roman"/>
                <w:b w:val="false"/>
                <w:i w:val="false"/>
                <w:color w:val="000000"/>
                <w:sz w:val="20"/>
              </w:rPr>
              <w:t>
(тиістісінің астын сызу/соответствующее подчеркнуть)</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p>
          <w:p>
            <w:pPr>
              <w:spacing w:after="20"/>
              <w:ind w:left="20"/>
              <w:jc w:val="both"/>
            </w:pPr>
            <w:r>
              <w:rPr>
                <w:rFonts w:ascii="Times New Roman"/>
                <w:b w:val="false"/>
                <w:i w:val="false"/>
                <w:color w:val="000000"/>
                <w:sz w:val="20"/>
              </w:rPr>
              <w:t>
Заполняется врачом и остается в медицинско й организаци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және әкесінің аты (ол болған жағдайда) / фамилия, имя и отчество временно нетрудоспособного (при его наличии))</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(мекен жайы / домашний адрес)</w:t>
            </w:r>
          </w:p>
          <w:p>
            <w:pPr>
              <w:spacing w:after="20"/>
              <w:ind w:left="20"/>
              <w:jc w:val="both"/>
            </w:pPr>
            <w:r>
              <w:rPr>
                <w:rFonts w:ascii="Times New Roman"/>
                <w:b w:val="false"/>
                <w:i w:val="false"/>
                <w:color w:val="000000"/>
                <w:sz w:val="20"/>
              </w:rPr>
              <w:t>
(қызмет орны — заңды тұлғаның атауы/место работы - наименование юридического лица)</w:t>
            </w:r>
          </w:p>
          <w:p>
            <w:pPr>
              <w:spacing w:after="20"/>
              <w:ind w:left="20"/>
              <w:jc w:val="both"/>
            </w:pPr>
            <w:r>
              <w:rPr>
                <w:rFonts w:ascii="Times New Roman"/>
                <w:b w:val="false"/>
                <w:i w:val="false"/>
                <w:color w:val="000000"/>
                <w:sz w:val="20"/>
              </w:rPr>
              <w:t>
Берілді ________________________ 20___ ж.</w:t>
            </w:r>
          </w:p>
          <w:p>
            <w:pPr>
              <w:spacing w:after="20"/>
              <w:ind w:left="20"/>
              <w:jc w:val="both"/>
            </w:pPr>
            <w:r>
              <w:rPr>
                <w:rFonts w:ascii="Times New Roman"/>
                <w:b w:val="false"/>
                <w:i w:val="false"/>
                <w:color w:val="000000"/>
                <w:sz w:val="20"/>
              </w:rPr>
              <w:t>
Выдан (күні, айы, жылы / число, месяц,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(дәрігердің тегі/ фамилия врача) Сырқатнаманың №____</w:t>
            </w:r>
          </w:p>
          <w:p>
            <w:pPr>
              <w:spacing w:after="20"/>
              <w:ind w:left="20"/>
              <w:jc w:val="both"/>
            </w:pPr>
            <w:r>
              <w:rPr>
                <w:rFonts w:ascii="Times New Roman"/>
                <w:b w:val="false"/>
                <w:i w:val="false"/>
                <w:color w:val="000000"/>
                <w:sz w:val="20"/>
              </w:rPr>
              <w:t>
№ истории болезни__</w:t>
            </w:r>
          </w:p>
          <w:p>
            <w:pPr>
              <w:spacing w:after="20"/>
              <w:ind w:left="20"/>
              <w:jc w:val="both"/>
            </w:pPr>
            <w:r>
              <w:rPr>
                <w:rFonts w:ascii="Times New Roman"/>
                <w:b w:val="false"/>
                <w:i w:val="false"/>
                <w:color w:val="000000"/>
                <w:sz w:val="20"/>
              </w:rPr>
              <w:t>
алушының қолы/расписка получателя)</w:t>
            </w:r>
          </w:p>
          <w:p>
            <w:pPr>
              <w:spacing w:after="20"/>
              <w:ind w:left="20"/>
              <w:jc w:val="both"/>
            </w:pPr>
            <w:r>
              <w:rPr>
                <w:rFonts w:ascii="Times New Roman"/>
                <w:b w:val="false"/>
                <w:i w:val="false"/>
                <w:color w:val="000000"/>
                <w:sz w:val="20"/>
              </w:rPr>
              <w:t>
__________</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уақытша жарамсыздық парағы</w:t>
            </w:r>
          </w:p>
          <w:p>
            <w:pPr>
              <w:spacing w:after="20"/>
              <w:ind w:left="20"/>
              <w:jc w:val="both"/>
            </w:pPr>
            <w:r>
              <w:rPr>
                <w:rFonts w:ascii="Times New Roman"/>
                <w:b w:val="false"/>
                <w:i w:val="false"/>
                <w:color w:val="000000"/>
                <w:sz w:val="20"/>
              </w:rPr>
              <w:t>
</w:t>
            </w:r>
            <w:r>
              <w:rPr>
                <w:rFonts w:ascii="Times New Roman"/>
                <w:b/>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Алғашқы - парақтың жалғасы / Первичный - продолжение листка №______________</w:t>
            </w:r>
          </w:p>
          <w:p>
            <w:pPr>
              <w:spacing w:after="20"/>
              <w:ind w:left="20"/>
              <w:jc w:val="both"/>
            </w:pPr>
            <w:r>
              <w:rPr>
                <w:rFonts w:ascii="Times New Roman"/>
                <w:b w:val="false"/>
                <w:i w:val="false"/>
                <w:color w:val="000000"/>
                <w:sz w:val="20"/>
              </w:rPr>
              <w:t>
(тиістісінің астын сызу - соответствующее подчеркнуть)</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Берілді _____________________ 20__ ж. _________</w:t>
            </w:r>
          </w:p>
          <w:p>
            <w:pPr>
              <w:spacing w:after="20"/>
              <w:ind w:left="20"/>
              <w:jc w:val="both"/>
            </w:pPr>
            <w:r>
              <w:rPr>
                <w:rFonts w:ascii="Times New Roman"/>
                <w:b w:val="false"/>
                <w:i w:val="false"/>
                <w:color w:val="000000"/>
                <w:sz w:val="20"/>
              </w:rPr>
              <w:t>
Выдан күні, айы/число, месяц 20_____ г. ХАЖ-10 коды</w:t>
            </w:r>
          </w:p>
          <w:p>
            <w:pPr>
              <w:spacing w:after="20"/>
              <w:ind w:left="20"/>
              <w:jc w:val="both"/>
            </w:pPr>
            <w:r>
              <w:rPr>
                <w:rFonts w:ascii="Times New Roman"/>
                <w:b w:val="false"/>
                <w:i w:val="false"/>
                <w:color w:val="000000"/>
                <w:sz w:val="20"/>
              </w:rPr>
              <w:t>
Жасы ______________________________</w:t>
            </w:r>
          </w:p>
          <w:p>
            <w:pPr>
              <w:spacing w:after="20"/>
              <w:ind w:left="20"/>
              <w:jc w:val="both"/>
            </w:pPr>
            <w:r>
              <w:rPr>
                <w:rFonts w:ascii="Times New Roman"/>
                <w:b w:val="false"/>
                <w:i w:val="false"/>
                <w:color w:val="000000"/>
                <w:sz w:val="20"/>
              </w:rPr>
              <w:t>
Возраст (толық жасы/полных лет)</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(еңбекке уақытша жарамсыз адамның тегі аты және әкесінің аты (ол болған жағдайда)/фамилия, имя и отчество временно нетрудоспособного (при его наличии))</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ХАЖ-10 коды/Код МКБ-10</w:t>
            </w:r>
          </w:p>
          <w:p>
            <w:pPr>
              <w:spacing w:after="20"/>
              <w:ind w:left="20"/>
              <w:jc w:val="both"/>
            </w:pPr>
            <w:r>
              <w:rPr>
                <w:rFonts w:ascii="Times New Roman"/>
                <w:b w:val="false"/>
                <w:i w:val="false"/>
                <w:color w:val="000000"/>
                <w:sz w:val="20"/>
              </w:rPr>
              <w:t>
  Қорытынды ХАЖ-10 коды/Заключительный код МКБ-10</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русcком языке)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 Ер-Муж./ Әйел-Жен, Тиістісінің астын сызу/ Соответствующее подчеркнуть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p>
          <w:p>
            <w:pPr>
              <w:spacing w:after="20"/>
              <w:ind w:left="20"/>
              <w:jc w:val="both"/>
            </w:pP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p>
          <w:p>
            <w:pPr>
              <w:spacing w:after="20"/>
              <w:ind w:left="20"/>
              <w:jc w:val="both"/>
            </w:pPr>
            <w:r>
              <w:rPr>
                <w:rFonts w:ascii="Times New Roman"/>
                <w:b w:val="false"/>
                <w:i w:val="false"/>
                <w:color w:val="000000"/>
                <w:sz w:val="20"/>
              </w:rPr>
              <w:t>
20_____ ж. ______ 20_______ ж. ________ дейін</w:t>
            </w:r>
          </w:p>
          <w:p>
            <w:pPr>
              <w:spacing w:after="20"/>
              <w:ind w:left="20"/>
              <w:jc w:val="both"/>
            </w:pPr>
            <w:r>
              <w:rPr>
                <w:rFonts w:ascii="Times New Roman"/>
                <w:b w:val="false"/>
                <w:i w:val="false"/>
                <w:color w:val="000000"/>
                <w:sz w:val="20"/>
              </w:rPr>
              <w:t>
с_______ 20___ г.по _______</w:t>
            </w:r>
          </w:p>
          <w:p>
            <w:pPr>
              <w:spacing w:after="20"/>
              <w:ind w:left="20"/>
              <w:jc w:val="both"/>
            </w:pPr>
            <w:r>
              <w:rPr>
                <w:rFonts w:ascii="Times New Roman"/>
                <w:b w:val="false"/>
                <w:i w:val="false"/>
                <w:color w:val="000000"/>
                <w:sz w:val="20"/>
              </w:rPr>
              <w:t>
20 ____ г.</w:t>
            </w:r>
          </w:p>
          <w:p>
            <w:pPr>
              <w:spacing w:after="20"/>
              <w:ind w:left="20"/>
              <w:jc w:val="both"/>
            </w:pP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p>
          <w:p>
            <w:pPr>
              <w:spacing w:after="20"/>
              <w:ind w:left="20"/>
              <w:jc w:val="both"/>
            </w:pPr>
            <w:r>
              <w:rPr>
                <w:rFonts w:ascii="Times New Roman"/>
                <w:b w:val="false"/>
                <w:i w:val="false"/>
                <w:color w:val="000000"/>
                <w:sz w:val="20"/>
              </w:rPr>
              <w:t>
20_________г. по _______ 20______ г.</w:t>
            </w:r>
          </w:p>
          <w:p>
            <w:pPr>
              <w:spacing w:after="20"/>
              <w:ind w:left="20"/>
              <w:jc w:val="both"/>
            </w:pPr>
            <w:r>
              <w:rPr>
                <w:rFonts w:ascii="Times New Roman"/>
                <w:b w:val="false"/>
                <w:i w:val="false"/>
                <w:color w:val="000000"/>
                <w:sz w:val="20"/>
              </w:rPr>
              <w:t>
Бас дәрігердің қолы/Подпись главного врача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p>
          <w:p>
            <w:pPr>
              <w:spacing w:after="20"/>
              <w:ind w:left="20"/>
              <w:jc w:val="both"/>
            </w:pPr>
            <w:r>
              <w:rPr>
                <w:rFonts w:ascii="Times New Roman"/>
                <w:b w:val="false"/>
                <w:i w:val="false"/>
                <w:color w:val="000000"/>
                <w:sz w:val="20"/>
              </w:rPr>
              <w:t>
20____ ж.______ 20____ г.</w:t>
            </w:r>
          </w:p>
          <w:p>
            <w:pPr>
              <w:spacing w:after="20"/>
              <w:ind w:left="20"/>
              <w:jc w:val="both"/>
            </w:pPr>
            <w:r>
              <w:rPr>
                <w:rFonts w:ascii="Times New Roman"/>
                <w:b w:val="false"/>
                <w:i w:val="false"/>
                <w:color w:val="000000"/>
                <w:sz w:val="20"/>
              </w:rPr>
              <w:t>
Дәрігердің қолы/Подпись врача</w:t>
            </w:r>
          </w:p>
          <w:p>
            <w:pPr>
              <w:spacing w:after="20"/>
              <w:ind w:left="20"/>
              <w:jc w:val="both"/>
            </w:pPr>
            <w:r>
              <w:rPr>
                <w:rFonts w:ascii="Times New Roman"/>
                <w:b w:val="false"/>
                <w:i w:val="false"/>
                <w:color w:val="000000"/>
                <w:sz w:val="20"/>
              </w:rPr>
              <w:t>
________________________ Куәландырылды/Освидетельствован</w:t>
            </w:r>
          </w:p>
          <w:p>
            <w:pPr>
              <w:spacing w:after="20"/>
              <w:ind w:left="20"/>
              <w:jc w:val="both"/>
            </w:pPr>
            <w:r>
              <w:rPr>
                <w:rFonts w:ascii="Times New Roman"/>
                <w:b w:val="false"/>
                <w:i w:val="false"/>
                <w:color w:val="000000"/>
                <w:sz w:val="20"/>
              </w:rPr>
              <w:t>
20_____ж.________20_____г.</w:t>
            </w:r>
          </w:p>
          <w:p>
            <w:pPr>
              <w:spacing w:after="20"/>
              <w:ind w:left="20"/>
              <w:jc w:val="both"/>
            </w:pPr>
            <w:r>
              <w:rPr>
                <w:rFonts w:ascii="Times New Roman"/>
                <w:b w:val="false"/>
                <w:i w:val="false"/>
                <w:color w:val="000000"/>
                <w:sz w:val="20"/>
              </w:rPr>
              <w:t>
Сараптама қорытындысы/Экспертное заключение ___________________</w:t>
            </w:r>
          </w:p>
          <w:p>
            <w:pPr>
              <w:spacing w:after="20"/>
              <w:ind w:left="20"/>
              <w:jc w:val="both"/>
            </w:pPr>
            <w:r>
              <w:rPr>
                <w:rFonts w:ascii="Times New Roman"/>
                <w:b w:val="false"/>
                <w:i w:val="false"/>
                <w:color w:val="000000"/>
                <w:sz w:val="20"/>
              </w:rPr>
              <w:t>
МӘС бөлімі бастығының қолы</w:t>
            </w:r>
          </w:p>
          <w:p>
            <w:pPr>
              <w:spacing w:after="20"/>
              <w:ind w:left="20"/>
              <w:jc w:val="both"/>
            </w:pPr>
            <w:r>
              <w:rPr>
                <w:rFonts w:ascii="Times New Roman"/>
                <w:b w:val="false"/>
                <w:i w:val="false"/>
                <w:color w:val="000000"/>
                <w:sz w:val="20"/>
              </w:rPr>
              <w:t>
Подпись начальника отдела МСЭ</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МӘС-тің мөрі/Печать</w:t>
            </w:r>
          </w:p>
        </w:tc>
      </w:tr>
    </w:tbl>
    <w:p>
      <w:pPr>
        <w:spacing w:after="0"/>
        <w:ind w:left="0"/>
        <w:jc w:val="left"/>
      </w:pPr>
      <w:r>
        <w:br/>
      </w:r>
      <w:r>
        <w:rPr>
          <w:rFonts w:ascii="Times New Roman"/>
          <w:b w:val="false"/>
          <w:i w:val="false"/>
          <w:color w:val="000000"/>
          <w:sz w:val="28"/>
        </w:rPr>
        <w:t>
</w:t>
      </w:r>
    </w:p>
    <w:bookmarkStart w:name="z162" w:id="161"/>
    <w:p>
      <w:pPr>
        <w:spacing w:after="0"/>
        <w:ind w:left="0"/>
        <w:jc w:val="both"/>
      </w:pPr>
      <w:r>
        <w:rPr>
          <w:rFonts w:ascii="Times New Roman"/>
          <w:b w:val="false"/>
          <w:i w:val="false"/>
          <w:color w:val="000000"/>
          <w:sz w:val="28"/>
        </w:rPr>
        <w:t>
      Жұмыстан босатылу/Освобождение от работы</w:t>
      </w:r>
    </w:p>
    <w:bookmarkEnd w:id="161"/>
    <w:tbl>
      <w:tblPr>
        <w:tblW w:w="0" w:type="auto"/>
        <w:tblCellSpacing w:w="0" w:type="auto"/>
        <w:tblBorders>
          <w:top w:val="none"/>
          <w:left w:val="none"/>
          <w:bottom w:val="none"/>
          <w:right w:val="none"/>
          <w:insideH w:val="none"/>
          <w:insideV w:val="none"/>
        </w:tblBorders>
      </w:tblPr>
      <w:tblGrid>
        <w:gridCol w:w="3103"/>
        <w:gridCol w:w="4427"/>
        <w:gridCol w:w="3375"/>
        <w:gridCol w:w="1395"/>
      </w:tblGrid>
      <w:tr>
        <w:trPr>
          <w:trHeight w:val="30" w:hRule="atLeast"/>
        </w:trPr>
        <w:tc>
          <w:tcPr>
            <w:tcW w:w="3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w:t>
            </w:r>
          </w:p>
          <w:p>
            <w:pPr>
              <w:spacing w:after="20"/>
              <w:ind w:left="20"/>
              <w:jc w:val="both"/>
            </w:pPr>
            <w:r>
              <w:rPr>
                <w:rFonts w:ascii="Times New Roman"/>
                <w:b w:val="false"/>
                <w:i w:val="false"/>
                <w:color w:val="000000"/>
                <w:sz w:val="20"/>
              </w:rPr>
              <w:t>
С какого числа</w:t>
            </w:r>
          </w:p>
          <w:p>
            <w:pPr>
              <w:spacing w:after="20"/>
              <w:ind w:left="20"/>
              <w:jc w:val="both"/>
            </w:pPr>
            <w:r>
              <w:rPr>
                <w:rFonts w:ascii="Times New Roman"/>
                <w:b w:val="false"/>
                <w:i w:val="false"/>
                <w:color w:val="000000"/>
                <w:sz w:val="20"/>
              </w:rPr>
              <w:t>
күні, айы/число, месяц)</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w:t>
            </w:r>
          </w:p>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По какое число включительно</w:t>
            </w:r>
          </w:p>
          <w:p>
            <w:pPr>
              <w:spacing w:after="20"/>
              <w:ind w:left="20"/>
              <w:jc w:val="both"/>
            </w:pPr>
            <w:r>
              <w:rPr>
                <w:rFonts w:ascii="Times New Roman"/>
                <w:b w:val="false"/>
                <w:i w:val="false"/>
                <w:color w:val="000000"/>
                <w:sz w:val="20"/>
              </w:rPr>
              <w:t>
(күні мен айы жазумен/число и месяц прописью)</w:t>
            </w:r>
          </w:p>
        </w:tc>
        <w:tc>
          <w:tcPr>
            <w:tcW w:w="3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r>
    </w:tbl>
    <w:p>
      <w:pPr>
        <w:spacing w:after="0"/>
        <w:ind w:left="0"/>
        <w:jc w:val="both"/>
      </w:pPr>
      <w:r>
        <w:rPr>
          <w:rFonts w:ascii="Times New Roman"/>
          <w:b w:val="false"/>
          <w:i w:val="false"/>
          <w:color w:val="000000"/>
          <w:sz w:val="28"/>
        </w:rPr>
        <w:t>
      Жұмысқа кірісу/Приступить к работе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мен айы жазумен/число и месяц прописью)</w:t>
      </w:r>
    </w:p>
    <w:p>
      <w:pPr>
        <w:spacing w:after="0"/>
        <w:ind w:left="0"/>
        <w:jc w:val="both"/>
      </w:pPr>
      <w:r>
        <w:rPr>
          <w:rFonts w:ascii="Times New Roman"/>
          <w:b w:val="false"/>
          <w:i w:val="false"/>
          <w:color w:val="000000"/>
          <w:sz w:val="28"/>
        </w:rPr>
        <w:t>
      Жаңа парақ берілді (жалғасы)/Выдан новый лист (продолжение) №_____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Дәрігердің қызметі, тегі, қолы/</w:t>
      </w:r>
    </w:p>
    <w:p>
      <w:pPr>
        <w:spacing w:after="0"/>
        <w:ind w:left="0"/>
        <w:jc w:val="both"/>
      </w:pPr>
      <w:r>
        <w:rPr>
          <w:rFonts w:ascii="Times New Roman"/>
          <w:b w:val="false"/>
          <w:i w:val="false"/>
          <w:color w:val="000000"/>
          <w:sz w:val="28"/>
        </w:rPr>
        <w:t>
      Должность, фамилия и подпись врача</w:t>
      </w:r>
    </w:p>
    <w:p>
      <w:pPr>
        <w:spacing w:after="0"/>
        <w:ind w:left="0"/>
        <w:jc w:val="both"/>
      </w:pPr>
      <w:r>
        <w:rPr>
          <w:rFonts w:ascii="Times New Roman"/>
          <w:b w:val="false"/>
          <w:i w:val="false"/>
          <w:color w:val="000000"/>
          <w:sz w:val="28"/>
        </w:rPr>
        <w:t>
      Емдеу мекемесінің мөрі/</w:t>
      </w:r>
    </w:p>
    <w:p>
      <w:pPr>
        <w:spacing w:after="0"/>
        <w:ind w:left="0"/>
        <w:jc w:val="both"/>
      </w:pPr>
      <w:r>
        <w:rPr>
          <w:rFonts w:ascii="Times New Roman"/>
          <w:b w:val="false"/>
          <w:i w:val="false"/>
          <w:color w:val="000000"/>
          <w:sz w:val="28"/>
        </w:rPr>
        <w:t>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(заңды тұлға атауы/наименование юридического лица)</w:t>
      </w:r>
    </w:p>
    <w:p>
      <w:pPr>
        <w:spacing w:after="0"/>
        <w:ind w:left="0"/>
        <w:jc w:val="both"/>
      </w:pPr>
      <w:r>
        <w:rPr>
          <w:rFonts w:ascii="Times New Roman"/>
          <w:b w:val="false"/>
          <w:i w:val="false"/>
          <w:color w:val="000000"/>
          <w:sz w:val="28"/>
        </w:rPr>
        <w:t>
      Бөлім/отдел ___________ Қызметі/Должность _______________ Таб/Таб №______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20___ ж ___ дан</w:t>
      </w:r>
    </w:p>
    <w:p>
      <w:pPr>
        <w:spacing w:after="0"/>
        <w:ind w:left="0"/>
        <w:jc w:val="both"/>
      </w:pPr>
      <w:r>
        <w:rPr>
          <w:rFonts w:ascii="Times New Roman"/>
          <w:b w:val="false"/>
          <w:i w:val="false"/>
          <w:color w:val="000000"/>
          <w:sz w:val="28"/>
        </w:rPr>
        <w:t>
      20___ж.______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p>
    <w:p>
      <w:pPr>
        <w:spacing w:after="0"/>
        <w:ind w:left="0"/>
        <w:jc w:val="both"/>
      </w:pPr>
      <w:r>
        <w:rPr>
          <w:rFonts w:ascii="Times New Roman"/>
          <w:b w:val="false"/>
          <w:i w:val="false"/>
          <w:color w:val="000000"/>
          <w:sz w:val="28"/>
        </w:rPr>
        <w:t>
      Не работал с___20___г. по____</w:t>
      </w:r>
    </w:p>
    <w:p>
      <w:pPr>
        <w:spacing w:after="0"/>
        <w:ind w:left="0"/>
        <w:jc w:val="both"/>
      </w:pP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p>
    <w:p>
      <w:pPr>
        <w:spacing w:after="0"/>
        <w:ind w:left="0"/>
        <w:jc w:val="both"/>
      </w:pPr>
      <w:r>
        <w:rPr>
          <w:rFonts w:ascii="Times New Roman"/>
          <w:b w:val="false"/>
          <w:i w:val="false"/>
          <w:color w:val="000000"/>
          <w:sz w:val="28"/>
        </w:rPr>
        <w:t>
      кірісті 20____ж.</w:t>
      </w:r>
    </w:p>
    <w:p>
      <w:pPr>
        <w:spacing w:after="0"/>
        <w:ind w:left="0"/>
        <w:jc w:val="both"/>
      </w:pPr>
      <w:r>
        <w:rPr>
          <w:rFonts w:ascii="Times New Roman"/>
          <w:b w:val="false"/>
          <w:i w:val="false"/>
          <w:color w:val="000000"/>
          <w:sz w:val="28"/>
        </w:rPr>
        <w:t>
      ______ дейін</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Подпись  начальника отдела ________Подпись табельщика________ Дата _____</w:t>
      </w:r>
    </w:p>
    <w:p>
      <w:pPr>
        <w:spacing w:after="0"/>
        <w:ind w:left="0"/>
        <w:jc w:val="both"/>
      </w:pPr>
      <w:r>
        <w:rPr>
          <w:rFonts w:ascii="Times New Roman"/>
          <w:b w:val="false"/>
          <w:i w:val="false"/>
          <w:color w:val="000000"/>
          <w:sz w:val="28"/>
        </w:rPr>
        <w:t>
      Мөр/Печать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жарамсыздық парағын және </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Денсаулық сақтау министрінің 06.04.2020 </w:t>
      </w:r>
      <w:r>
        <w:rPr>
          <w:rFonts w:ascii="Times New Roman"/>
          <w:b w:val="false"/>
          <w:i w:val="false"/>
          <w:color w:val="ff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57"/>
        <w:gridCol w:w="2247"/>
        <w:gridCol w:w="939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түрлері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құжаттарды тапсырған сәттен бастап - 30 (отыз) минуттан аспайды;</w:t>
            </w:r>
            <w:r>
              <w:br/>
            </w:r>
            <w:r>
              <w:rPr>
                <w:rFonts w:ascii="Times New Roman"/>
                <w:b w:val="false"/>
                <w:i w:val="false"/>
                <w:color w:val="000000"/>
                <w:sz w:val="20"/>
              </w:rPr>
              <w:t xml:space="preserve">
2) құжаттарды тапсыру үшін күтудің рұқсат етілген ең ұзақ уақыты – 30 (отыз) минут.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rFonts w:ascii="Times New Roman"/>
                <w:b w:val="false"/>
                <w:i w:val="false"/>
                <w:color w:val="000000"/>
                <w:sz w:val="20"/>
              </w:rPr>
              <w:t>
Мемлекеттік көрсетілетін қызметті алуға өтініш жұмыс күндері сағат 18.00-ге дейін берілуі қажет.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жеке басын сәйкестендіру үшін жеке басын куәландыратын құжат.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және </w:t>
            </w:r>
            <w:r>
              <w:br/>
            </w:r>
            <w:r>
              <w:rPr>
                <w:rFonts w:ascii="Times New Roman"/>
                <w:b w:val="false"/>
                <w:i w:val="false"/>
                <w:color w:val="000000"/>
                <w:sz w:val="20"/>
              </w:rPr>
              <w:t xml:space="preserve">анықтамасын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06.04.2020 </w:t>
      </w:r>
      <w:r>
        <w:rPr>
          <w:rFonts w:ascii="Times New Roman"/>
          <w:b w:val="false"/>
          <w:i w:val="false"/>
          <w:color w:val="ff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парағы/Лист о временной нетрудоспособности серия № 0000000</w:t>
      </w:r>
    </w:p>
    <w:tbl>
      <w:tblPr>
        <w:tblW w:w="0" w:type="auto"/>
        <w:tblCellSpacing w:w="0" w:type="auto"/>
        <w:tblBorders>
          <w:top w:val="none"/>
          <w:left w:val="none"/>
          <w:bottom w:val="none"/>
          <w:right w:val="none"/>
          <w:insideH w:val="none"/>
          <w:insideV w:val="none"/>
        </w:tblBorders>
      </w:tblPr>
      <w:tblGrid>
        <w:gridCol w:w="827"/>
        <w:gridCol w:w="6612"/>
        <w:gridCol w:w="486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жалғасы/Первичный - продолжение</w:t>
            </w:r>
            <w:r>
              <w:br/>
            </w:r>
            <w:r>
              <w:rPr>
                <w:rFonts w:ascii="Times New Roman"/>
                <w:b w:val="false"/>
                <w:i w:val="false"/>
                <w:color w:val="000000"/>
                <w:sz w:val="20"/>
              </w:rPr>
              <w:t>
(тиістісінің астын сызу/соответствующее подчеркнуть)</w:t>
            </w:r>
          </w:p>
        </w:tc>
      </w:tr>
      <w:tr>
        <w:trPr>
          <w:trHeight w:val="30" w:hRule="atLeast"/>
        </w:trPr>
        <w:tc>
          <w:tcPr>
            <w:tcW w:w="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r>
              <w:br/>
            </w:r>
            <w:r>
              <w:rPr>
                <w:rFonts w:ascii="Times New Roman"/>
                <w:b w:val="false"/>
                <w:i w:val="false"/>
                <w:color w:val="000000"/>
                <w:sz w:val="20"/>
              </w:rPr>
              <w:t>
Заполняется врачом и остается в медицинско й организаци и</w:t>
            </w: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(еңбекке уақытша жарамсыз адамның тегі аты және әкесінің аты (ол болған жағдайда) / фамилия, имя и отчество временно нетрудоспособного (при его наличии))</w:t>
            </w:r>
            <w:r>
              <w:br/>
            </w:r>
            <w:r>
              <w:rPr>
                <w:rFonts w:ascii="Times New Roman"/>
                <w:b w:val="false"/>
                <w:i w:val="false"/>
                <w:color w:val="000000"/>
                <w:sz w:val="20"/>
              </w:rPr>
              <w:t>
________________________________</w:t>
            </w:r>
            <w:r>
              <w:br/>
            </w:r>
            <w:r>
              <w:rPr>
                <w:rFonts w:ascii="Times New Roman"/>
                <w:b w:val="false"/>
                <w:i w:val="false"/>
                <w:color w:val="000000"/>
                <w:sz w:val="20"/>
              </w:rPr>
              <w:t>
(мекен жайы / домашний адрес)</w:t>
            </w:r>
            <w:r>
              <w:br/>
            </w:r>
            <w:r>
              <w:rPr>
                <w:rFonts w:ascii="Times New Roman"/>
                <w:b w:val="false"/>
                <w:i w:val="false"/>
                <w:color w:val="000000"/>
                <w:sz w:val="20"/>
              </w:rPr>
              <w:t>
(қызмет орны — заңды тұлғаның атауы/место работы - наименование юридического лица)</w:t>
            </w:r>
            <w:r>
              <w:br/>
            </w:r>
            <w:r>
              <w:rPr>
                <w:rFonts w:ascii="Times New Roman"/>
                <w:b w:val="false"/>
                <w:i w:val="false"/>
                <w:color w:val="000000"/>
                <w:sz w:val="20"/>
              </w:rPr>
              <w:t>
Берілді ________________________ 20___ ж.</w:t>
            </w:r>
            <w:r>
              <w:br/>
            </w:r>
            <w:r>
              <w:rPr>
                <w:rFonts w:ascii="Times New Roman"/>
                <w:b w:val="false"/>
                <w:i w:val="false"/>
                <w:color w:val="000000"/>
                <w:sz w:val="20"/>
              </w:rPr>
              <w:t>
Выдан (күні, айы, жылы / число, месяц, год)</w:t>
            </w:r>
            <w:r>
              <w:br/>
            </w:r>
            <w:r>
              <w:rPr>
                <w:rFonts w:ascii="Times New Roman"/>
                <w:b w:val="false"/>
                <w:i w:val="false"/>
                <w:color w:val="000000"/>
                <w:sz w:val="20"/>
              </w:rPr>
              <w:t>
________________________________</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(дәрігердің тегі/ фамилия врача) Сырқатнаманың №____</w:t>
            </w:r>
            <w:r>
              <w:br/>
            </w:r>
            <w:r>
              <w:rPr>
                <w:rFonts w:ascii="Times New Roman"/>
                <w:b w:val="false"/>
                <w:i w:val="false"/>
                <w:color w:val="000000"/>
                <w:sz w:val="20"/>
              </w:rPr>
              <w:t>
№ истории болезни__</w:t>
            </w:r>
            <w:r>
              <w:br/>
            </w:r>
            <w:r>
              <w:rPr>
                <w:rFonts w:ascii="Times New Roman"/>
                <w:b w:val="false"/>
                <w:i w:val="false"/>
                <w:color w:val="000000"/>
                <w:sz w:val="20"/>
              </w:rPr>
              <w:t>
алушының қолы/расписка получателя)</w:t>
            </w:r>
            <w:r>
              <w:br/>
            </w:r>
            <w:r>
              <w:rPr>
                <w:rFonts w:ascii="Times New Roman"/>
                <w:b w:val="false"/>
                <w:i w:val="false"/>
                <w:color w:val="000000"/>
                <w:sz w:val="20"/>
              </w:rPr>
              <w:t>
__________</w:t>
            </w:r>
          </w:p>
        </w:tc>
      </w:tr>
      <w:tr>
        <w:trPr>
          <w:trHeight w:val="30" w:hRule="atLeast"/>
        </w:trPr>
        <w:tc>
          <w:tcPr>
            <w:tcW w:w="8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Лист о временной нетрудоспособности</w:t>
            </w:r>
            <w:r>
              <w:br/>
            </w:r>
            <w:r>
              <w:rPr>
                <w:rFonts w:ascii="Times New Roman"/>
                <w:b w:val="false"/>
                <w:i w:val="false"/>
                <w:color w:val="000000"/>
                <w:sz w:val="20"/>
              </w:rPr>
              <w:t>
Алғашқы - парақтың жалғасы / Первичный - продолжение листка №______________</w:t>
            </w:r>
            <w:r>
              <w:br/>
            </w:r>
            <w:r>
              <w:rPr>
                <w:rFonts w:ascii="Times New Roman"/>
                <w:b w:val="false"/>
                <w:i w:val="false"/>
                <w:color w:val="000000"/>
                <w:sz w:val="20"/>
              </w:rPr>
              <w:t>
(тиістісінің астын сызу - соответствующее подчеркнуть)</w:t>
            </w:r>
            <w:r>
              <w:br/>
            </w:r>
            <w:r>
              <w:rPr>
                <w:rFonts w:ascii="Times New Roman"/>
                <w:b w:val="false"/>
                <w:i w:val="false"/>
                <w:color w:val="000000"/>
                <w:sz w:val="20"/>
              </w:rPr>
              <w:t>
Серия № 0000000</w:t>
            </w:r>
            <w:r>
              <w:br/>
            </w:r>
            <w:r>
              <w:rPr>
                <w:rFonts w:ascii="Times New Roman"/>
                <w:b w:val="false"/>
                <w:i w:val="false"/>
                <w:color w:val="000000"/>
                <w:sz w:val="20"/>
              </w:rPr>
              <w:t>
_____________________________________</w:t>
            </w:r>
            <w:r>
              <w:br/>
            </w:r>
            <w:r>
              <w:rPr>
                <w:rFonts w:ascii="Times New Roman"/>
                <w:b w:val="false"/>
                <w:i w:val="false"/>
                <w:color w:val="000000"/>
                <w:sz w:val="20"/>
              </w:rPr>
              <w:t>
(емдеу ұйымының атауы және мекен жайы / наименование и адрес медицинской организации)</w:t>
            </w:r>
            <w:r>
              <w:br/>
            </w:r>
            <w:r>
              <w:rPr>
                <w:rFonts w:ascii="Times New Roman"/>
                <w:b w:val="false"/>
                <w:i w:val="false"/>
                <w:color w:val="000000"/>
                <w:sz w:val="20"/>
              </w:rPr>
              <w:t xml:space="preserve">
Берілді _____________________ 20__ ж. </w:t>
            </w:r>
            <w:r>
              <w:br/>
            </w:r>
            <w:r>
              <w:rPr>
                <w:rFonts w:ascii="Times New Roman"/>
                <w:b w:val="false"/>
                <w:i w:val="false"/>
                <w:color w:val="000000"/>
                <w:sz w:val="20"/>
              </w:rPr>
              <w:t>
Выдан күні, айы/число, месяц 20_____ г. ХАЖ-10 коды</w:t>
            </w:r>
            <w:r>
              <w:br/>
            </w:r>
            <w:r>
              <w:rPr>
                <w:rFonts w:ascii="Times New Roman"/>
                <w:b w:val="false"/>
                <w:i w:val="false"/>
                <w:color w:val="000000"/>
                <w:sz w:val="20"/>
              </w:rPr>
              <w:t>
Жасы ______________________________</w:t>
            </w:r>
            <w:r>
              <w:br/>
            </w:r>
            <w:r>
              <w:rPr>
                <w:rFonts w:ascii="Times New Roman"/>
                <w:b w:val="false"/>
                <w:i w:val="false"/>
                <w:color w:val="000000"/>
                <w:sz w:val="20"/>
              </w:rPr>
              <w:t>
Возраст (толық жасы/полных лет)</w:t>
            </w:r>
            <w:r>
              <w:br/>
            </w:r>
            <w:r>
              <w:rPr>
                <w:rFonts w:ascii="Times New Roman"/>
                <w:b w:val="false"/>
                <w:i w:val="false"/>
                <w:color w:val="000000"/>
                <w:sz w:val="20"/>
              </w:rPr>
              <w:t>
_____________________________________</w:t>
            </w:r>
            <w:r>
              <w:br/>
            </w:r>
            <w:r>
              <w:rPr>
                <w:rFonts w:ascii="Times New Roman"/>
                <w:b w:val="false"/>
                <w:i w:val="false"/>
                <w:color w:val="000000"/>
                <w:sz w:val="20"/>
              </w:rPr>
              <w:t>
(еңбекке уақытша жарамсыз адамның тегі аты және әкесінің аты (ол болған жағдайда)/фамилия, имя и отчество временно нетрудоспособного (при его наличии))</w:t>
            </w:r>
            <w:r>
              <w:br/>
            </w:r>
            <w:r>
              <w:rPr>
                <w:rFonts w:ascii="Times New Roman"/>
                <w:b w:val="false"/>
                <w:i w:val="false"/>
                <w:color w:val="000000"/>
                <w:sz w:val="20"/>
              </w:rPr>
              <w:t>
_____________________________________</w:t>
            </w:r>
            <w:r>
              <w:br/>
            </w:r>
            <w:r>
              <w:rPr>
                <w:rFonts w:ascii="Times New Roman"/>
                <w:b w:val="false"/>
                <w:i w:val="false"/>
                <w:color w:val="000000"/>
                <w:sz w:val="20"/>
              </w:rPr>
              <w:t>
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ХАЖ-10 коды/Код МКБ-10</w:t>
            </w:r>
            <w:r>
              <w:br/>
            </w:r>
            <w:r>
              <w:rPr>
                <w:rFonts w:ascii="Times New Roman"/>
                <w:b w:val="false"/>
                <w:i w:val="false"/>
                <w:color w:val="000000"/>
                <w:sz w:val="20"/>
              </w:rPr>
              <w:t>
Қорытынды ХАЖ-10 коды/Заключительный код МКБ-10</w:t>
            </w:r>
            <w:r>
              <w:br/>
            </w:r>
            <w:r>
              <w:rPr>
                <w:rFonts w:ascii="Times New Roman"/>
                <w:b w:val="false"/>
                <w:i w:val="false"/>
                <w:color w:val="000000"/>
                <w:sz w:val="20"/>
              </w:rPr>
              <w:t>
_____________________________________</w:t>
            </w:r>
            <w:r>
              <w:br/>
            </w:r>
            <w:r>
              <w:rPr>
                <w:rFonts w:ascii="Times New Roman"/>
                <w:b w:val="false"/>
                <w:i w:val="false"/>
                <w:color w:val="000000"/>
                <w:sz w:val="20"/>
              </w:rPr>
              <w:t>
(қазақ немесе орыс тілінде/на казахском или русcком языке)</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w:t>
            </w:r>
            <w:r>
              <w:br/>
            </w:r>
            <w:r>
              <w:rPr>
                <w:rFonts w:ascii="Times New Roman"/>
                <w:b w:val="false"/>
                <w:i w:val="false"/>
                <w:color w:val="000000"/>
                <w:sz w:val="20"/>
              </w:rPr>
              <w:t>
Ер-Муж./ Әйел-Жен,</w:t>
            </w:r>
            <w:r>
              <w:br/>
            </w:r>
            <w:r>
              <w:rPr>
                <w:rFonts w:ascii="Times New Roman"/>
                <w:b w:val="false"/>
                <w:i w:val="false"/>
                <w:color w:val="000000"/>
                <w:sz w:val="20"/>
              </w:rPr>
              <w:t>
Тиістісінің астын сызу/ Соответствующее подчеркнуть</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r>
              <w:br/>
            </w: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tcBorders>
          </w:tcPr>
          <w:p/>
        </w:tc>
        <w:tc>
          <w:tcPr>
            <w:tcW w:w="6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20_____ ж. ______ 20_______ ж. ________ дейін</w:t>
            </w:r>
            <w:r>
              <w:br/>
            </w:r>
            <w:r>
              <w:rPr>
                <w:rFonts w:ascii="Times New Roman"/>
                <w:b w:val="false"/>
                <w:i w:val="false"/>
                <w:color w:val="000000"/>
                <w:sz w:val="20"/>
              </w:rPr>
              <w:t>
с_______ 20___ г. по _______ 20 ____ г.</w:t>
            </w:r>
            <w:r>
              <w:br/>
            </w: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r>
              <w:br/>
            </w:r>
            <w:r>
              <w:rPr>
                <w:rFonts w:ascii="Times New Roman"/>
                <w:b w:val="false"/>
                <w:i w:val="false"/>
                <w:color w:val="000000"/>
                <w:sz w:val="20"/>
              </w:rPr>
              <w:t>
20_________г. по _______ 20______ г.</w:t>
            </w:r>
            <w:r>
              <w:br/>
            </w:r>
            <w:r>
              <w:rPr>
                <w:rFonts w:ascii="Times New Roman"/>
                <w:b w:val="false"/>
                <w:i w:val="false"/>
                <w:color w:val="000000"/>
                <w:sz w:val="20"/>
              </w:rPr>
              <w:t>
Бас дәрігердің қолы/Подпись главного врача ______________</w:t>
            </w:r>
          </w:p>
        </w:tc>
        <w:tc>
          <w:tcPr>
            <w:tcW w:w="4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20____ ж.______ 20____ г.</w:t>
            </w:r>
            <w:r>
              <w:br/>
            </w:r>
            <w:r>
              <w:rPr>
                <w:rFonts w:ascii="Times New Roman"/>
                <w:b w:val="false"/>
                <w:i w:val="false"/>
                <w:color w:val="000000"/>
                <w:sz w:val="20"/>
              </w:rPr>
              <w:t>
Дәрігердің қолы/Подпись врача</w:t>
            </w:r>
            <w:r>
              <w:br/>
            </w:r>
            <w:r>
              <w:rPr>
                <w:rFonts w:ascii="Times New Roman"/>
                <w:b w:val="false"/>
                <w:i w:val="false"/>
                <w:color w:val="000000"/>
                <w:sz w:val="20"/>
              </w:rPr>
              <w:t>
________________________</w:t>
            </w:r>
            <w:r>
              <w:br/>
            </w:r>
            <w:r>
              <w:rPr>
                <w:rFonts w:ascii="Times New Roman"/>
                <w:b w:val="false"/>
                <w:i w:val="false"/>
                <w:color w:val="000000"/>
                <w:sz w:val="20"/>
              </w:rPr>
              <w:t>
Куәландырылды/Освидетельствован</w:t>
            </w:r>
            <w:r>
              <w:br/>
            </w:r>
            <w:r>
              <w:rPr>
                <w:rFonts w:ascii="Times New Roman"/>
                <w:b w:val="false"/>
                <w:i w:val="false"/>
                <w:color w:val="000000"/>
                <w:sz w:val="20"/>
              </w:rPr>
              <w:t>
20_____ж.________20_____г.</w:t>
            </w:r>
            <w:r>
              <w:br/>
            </w:r>
            <w:r>
              <w:rPr>
                <w:rFonts w:ascii="Times New Roman"/>
                <w:b w:val="false"/>
                <w:i w:val="false"/>
                <w:color w:val="000000"/>
                <w:sz w:val="20"/>
              </w:rPr>
              <w:t>
Сараптама қорытындысы/Экспертное заключение ___________________</w:t>
            </w:r>
            <w:r>
              <w:br/>
            </w:r>
            <w:r>
              <w:rPr>
                <w:rFonts w:ascii="Times New Roman"/>
                <w:b w:val="false"/>
                <w:i w:val="false"/>
                <w:color w:val="000000"/>
                <w:sz w:val="20"/>
              </w:rPr>
              <w:t>
МӘС бөлімі бастығының қолы</w:t>
            </w:r>
            <w:r>
              <w:br/>
            </w:r>
            <w:r>
              <w:rPr>
                <w:rFonts w:ascii="Times New Roman"/>
                <w:b w:val="false"/>
                <w:i w:val="false"/>
                <w:color w:val="000000"/>
                <w:sz w:val="20"/>
              </w:rPr>
              <w:t>
Подпись начальника отдела МСЭ _________________________</w:t>
            </w:r>
            <w:r>
              <w:br/>
            </w: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Pr>
      <w:tblGrid>
        <w:gridCol w:w="3517"/>
        <w:gridCol w:w="5479"/>
        <w:gridCol w:w="2004"/>
        <w:gridCol w:w="1300"/>
      </w:tblGrid>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r>
        <w:rPr>
          <w:rFonts w:ascii="Times New Roman"/>
          <w:b w:val="false"/>
          <w:i w:val="false"/>
          <w:color w:val="000000"/>
          <w:sz w:val="28"/>
        </w:rPr>
        <w:t xml:space="preserve">
      Жұмысқа кірісу/Приступить к работе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(күні мен айы жазумен/число и месяц прописью) </w:t>
      </w:r>
    </w:p>
    <w:p>
      <w:pPr>
        <w:spacing w:after="0"/>
        <w:ind w:left="0"/>
        <w:jc w:val="both"/>
      </w:pPr>
      <w:r>
        <w:rPr>
          <w:rFonts w:ascii="Times New Roman"/>
          <w:b w:val="false"/>
          <w:i w:val="false"/>
          <w:color w:val="000000"/>
          <w:sz w:val="28"/>
        </w:rPr>
        <w:t xml:space="preserve">
      Жаңа парақ берілді (жалғасы)/Выдан новый лист (продолжение) №_____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Дәрігердің қызметі, тегі, қолы/ </w:t>
      </w:r>
    </w:p>
    <w:p>
      <w:pPr>
        <w:spacing w:after="0"/>
        <w:ind w:left="0"/>
        <w:jc w:val="both"/>
      </w:pPr>
      <w:r>
        <w:rPr>
          <w:rFonts w:ascii="Times New Roman"/>
          <w:b w:val="false"/>
          <w:i w:val="false"/>
          <w:color w:val="000000"/>
          <w:sz w:val="28"/>
        </w:rPr>
        <w:t xml:space="preserve">
      Должность, фамилия и подпись врача </w:t>
      </w:r>
    </w:p>
    <w:p>
      <w:pPr>
        <w:spacing w:after="0"/>
        <w:ind w:left="0"/>
        <w:jc w:val="both"/>
      </w:pPr>
      <w:r>
        <w:rPr>
          <w:rFonts w:ascii="Times New Roman"/>
          <w:b w:val="false"/>
          <w:i w:val="false"/>
          <w:color w:val="000000"/>
          <w:sz w:val="28"/>
        </w:rPr>
        <w:t>
      Емдеу мекемесінің мөрі/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xml:space="preserve">
      (заңды тұлға атауы/наименование юридического лица) </w:t>
      </w:r>
    </w:p>
    <w:p>
      <w:pPr>
        <w:spacing w:after="0"/>
        <w:ind w:left="0"/>
        <w:jc w:val="both"/>
      </w:pPr>
      <w:r>
        <w:rPr>
          <w:rFonts w:ascii="Times New Roman"/>
          <w:b w:val="false"/>
          <w:i w:val="false"/>
          <w:color w:val="000000"/>
          <w:sz w:val="28"/>
        </w:rPr>
        <w:t xml:space="preserve">
      Бөлім/отдел ___________ Қызметі/Должность __________Таб/Таб №______ </w:t>
      </w:r>
    </w:p>
    <w:p>
      <w:pPr>
        <w:spacing w:after="0"/>
        <w:ind w:left="0"/>
        <w:jc w:val="both"/>
      </w:pPr>
      <w:r>
        <w:rPr>
          <w:rFonts w:ascii="Times New Roman"/>
          <w:b w:val="false"/>
          <w:i w:val="false"/>
          <w:color w:val="000000"/>
          <w:sz w:val="28"/>
        </w:rPr>
        <w:t xml:space="preserve">
      Тұрақты, уақытша, маусымды жұмыс (тиістісінің асты сызылсын). </w:t>
      </w:r>
    </w:p>
    <w:p>
      <w:pPr>
        <w:spacing w:after="0"/>
        <w:ind w:left="0"/>
        <w:jc w:val="both"/>
      </w:pPr>
      <w:r>
        <w:rPr>
          <w:rFonts w:ascii="Times New Roman"/>
          <w:b w:val="false"/>
          <w:i w:val="false"/>
          <w:color w:val="000000"/>
          <w:sz w:val="28"/>
        </w:rPr>
        <w:t xml:space="preserve">
      Жұмыс істемеді 20___ ж. ___ дан 20___ж.______ дейін </w:t>
      </w:r>
    </w:p>
    <w:p>
      <w:pPr>
        <w:spacing w:after="0"/>
        <w:ind w:left="0"/>
        <w:jc w:val="both"/>
      </w:pPr>
      <w:r>
        <w:rPr>
          <w:rFonts w:ascii="Times New Roman"/>
          <w:b w:val="false"/>
          <w:i w:val="false"/>
          <w:color w:val="000000"/>
          <w:sz w:val="28"/>
        </w:rPr>
        <w:t xml:space="preserve">
      Работа постоянная, временная, сезонная (нужное подчеркнуть). </w:t>
      </w:r>
    </w:p>
    <w:p>
      <w:pPr>
        <w:spacing w:after="0"/>
        <w:ind w:left="0"/>
        <w:jc w:val="both"/>
      </w:pPr>
      <w:r>
        <w:rPr>
          <w:rFonts w:ascii="Times New Roman"/>
          <w:b w:val="false"/>
          <w:i w:val="false"/>
          <w:color w:val="000000"/>
          <w:sz w:val="28"/>
        </w:rPr>
        <w:t xml:space="preserve">
      Не работал с___20___г. по____20____г. </w:t>
      </w:r>
    </w:p>
    <w:p>
      <w:pPr>
        <w:spacing w:after="0"/>
        <w:ind w:left="0"/>
        <w:jc w:val="both"/>
      </w:pPr>
      <w:r>
        <w:rPr>
          <w:rFonts w:ascii="Times New Roman"/>
          <w:b w:val="false"/>
          <w:i w:val="false"/>
          <w:color w:val="000000"/>
          <w:sz w:val="28"/>
        </w:rPr>
        <w:t xml:space="preserve">
      Еңбекке жарамсыз уақытындағы демалыс күндері ______ Жұмысқа </w:t>
      </w:r>
    </w:p>
    <w:p>
      <w:pPr>
        <w:spacing w:after="0"/>
        <w:ind w:left="0"/>
        <w:jc w:val="both"/>
      </w:pPr>
      <w:r>
        <w:rPr>
          <w:rFonts w:ascii="Times New Roman"/>
          <w:b w:val="false"/>
          <w:i w:val="false"/>
          <w:color w:val="000000"/>
          <w:sz w:val="28"/>
        </w:rPr>
        <w:t xml:space="preserve">
      кірісті 20____ж.______ дейін </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xml:space="preserve">
      Подпись начальника отдела _______Подпись табельщика_______Дата _____ </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w:t>
            </w:r>
            <w:r>
              <w:br/>
            </w:r>
            <w:r>
              <w:rPr>
                <w:rFonts w:ascii="Times New Roman"/>
                <w:b w:val="false"/>
                <w:i w:val="false"/>
                <w:color w:val="000000"/>
                <w:sz w:val="20"/>
              </w:rPr>
              <w:t xml:space="preserve">және анықтамасын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Денсаулық сақтау министрінің 06.04.2020 </w:t>
      </w:r>
      <w:r>
        <w:rPr>
          <w:rFonts w:ascii="Times New Roman"/>
          <w:b w:val="false"/>
          <w:i w:val="false"/>
          <w:color w:val="ff0000"/>
          <w:sz w:val="28"/>
        </w:rPr>
        <w:t>№ ҚР ДСМ-30/2020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57"/>
        <w:gridCol w:w="2247"/>
        <w:gridCol w:w="939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 мемлекеттік көрсетілетін қызмет стандарты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құжаттарды тапсырған сәттен бастап - 30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rFonts w:ascii="Times New Roman"/>
                <w:b w:val="false"/>
                <w:i w:val="false"/>
                <w:color w:val="000000"/>
                <w:sz w:val="20"/>
              </w:rPr>
              <w:t>
Мемлекеттік көрсетілетін қызметті алуға өтініш жұмыс күндері сағат 18.00-ге дейін берілуі қажет.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жеке басын сәйкестендіру үшін жеке басын куәландыратын құжат.</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