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e190c" w14:textId="dfe19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 берушінің жұмысқа орналастыратын елдің банктеріне кепілдік берілген жарна енгізу қағидаларын және оның мөлшерін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2015 жылғы 27 наурыздағы № 167 бұйрығы. Қазақстан Республикасының Әділет министрлігінде 2015 жылы 6 мамырда № 10959 тіркелді. Күші жойылды - Қазақстан Республикасы Еңбек және халықты әлеуметтік қорғау министрінің 2017 жылғы 25 қыркүйектегі № 314 бұйрығымен</w:t>
      </w:r>
    </w:p>
    <w:p>
      <w:pPr>
        <w:spacing w:after="0"/>
        <w:ind w:left="0"/>
        <w:jc w:val="both"/>
      </w:pPr>
      <w:r>
        <w:rPr>
          <w:rFonts w:ascii="Times New Roman"/>
          <w:b w:val="false"/>
          <w:i w:val="false"/>
          <w:color w:val="ff0000"/>
          <w:sz w:val="28"/>
        </w:rPr>
        <w:t xml:space="preserve">
      Ескерту. Күші жойылды – ҚР Еңбек және халықты әлеуметтік қорғау министрінің 25.09.2017 </w:t>
      </w:r>
      <w:r>
        <w:rPr>
          <w:rFonts w:ascii="Times New Roman"/>
          <w:b w:val="false"/>
          <w:i w:val="false"/>
          <w:color w:val="ff0000"/>
          <w:sz w:val="28"/>
        </w:rPr>
        <w:t>№ 314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"Халықты жұмыспен қамту туралы" 2001 жылғы 23 қаңтардағы Қазақстан Республикасының Заңы 10-бабының </w:t>
      </w:r>
      <w:r>
        <w:rPr>
          <w:rFonts w:ascii="Times New Roman"/>
          <w:b w:val="false"/>
          <w:i w:val="false"/>
          <w:color w:val="000000"/>
          <w:sz w:val="28"/>
        </w:rPr>
        <w:t>4-тармағына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Жұмыс берушінің жұмысқа орналастыратын елдің банктеріне кепілдік берілген жарна енгізу </w:t>
      </w:r>
      <w:r>
        <w:rPr>
          <w:rFonts w:ascii="Times New Roman"/>
          <w:b w:val="false"/>
          <w:i w:val="false"/>
          <w:color w:val="000000"/>
          <w:sz w:val="28"/>
        </w:rPr>
        <w:t>қағидалары және оның мөлшері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Денсаулық сақтау және әлеуметтік даму министрлігінің Еңбек, әлеуметтік қорғау және көші-қон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тіркелгеннен кейін күнтізбелік он күн ішінде мерзімді баспа басылымдарында және "Әділет" ақпараттық-құқықтық жүйесінде ресми жариялауға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Денсаулық сақтау және әлеуметтік даму министрлігінің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10980"/>
        <w:gridCol w:w="1320"/>
      </w:tblGrid>
      <w:tr>
        <w:trPr>
          <w:trHeight w:val="30" w:hRule="atLeast"/>
        </w:trPr>
        <w:tc>
          <w:tcPr>
            <w:tcW w:w="109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13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Дүйсенова</w:t>
            </w:r>
          </w:p>
        </w:tc>
      </w:tr>
      <w:tr>
        <w:trPr>
          <w:trHeight w:val="30" w:hRule="atLeast"/>
        </w:trPr>
        <w:tc>
          <w:tcPr>
            <w:tcW w:w="109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13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13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министрі</w:t>
            </w:r>
          </w:p>
        </w:tc>
        <w:tc>
          <w:tcPr>
            <w:tcW w:w="13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____________Қ.Н. Қасымов</w:t>
            </w:r>
          </w:p>
        </w:tc>
        <w:tc>
          <w:tcPr>
            <w:tcW w:w="13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7 сәуір</w:t>
            </w:r>
          </w:p>
        </w:tc>
        <w:tc>
          <w:tcPr>
            <w:tcW w:w="13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27 наурыздағы</w:t>
            </w:r>
            <w:r>
              <w:br/>
            </w:r>
            <w:r>
              <w:rPr>
                <w:rFonts w:ascii="Times New Roman"/>
                <w:b w:val="false"/>
                <w:i w:val="false"/>
                <w:color w:val="000000"/>
                <w:sz w:val="20"/>
              </w:rPr>
              <w:t>№ 167 бұйрығымен бекітілген</w:t>
            </w:r>
          </w:p>
        </w:tc>
      </w:tr>
    </w:tbl>
    <w:bookmarkStart w:name="z9" w:id="7"/>
    <w:p>
      <w:pPr>
        <w:spacing w:after="0"/>
        <w:ind w:left="0"/>
        <w:jc w:val="left"/>
      </w:pPr>
      <w:r>
        <w:rPr>
          <w:rFonts w:ascii="Times New Roman"/>
          <w:b/>
          <w:i w:val="false"/>
          <w:color w:val="000000"/>
        </w:rPr>
        <w:t xml:space="preserve"> Жұмыс берушiнiң жұмысқа орналастыратын елдiң банктерiне кепiлдiк берiлген жарна енгiзу қағидалары және оның мөлшерi</w:t>
      </w:r>
      <w:r>
        <w:br/>
      </w:r>
      <w:r>
        <w:rPr>
          <w:rFonts w:ascii="Times New Roman"/>
          <w:b/>
          <w:i w:val="false"/>
          <w:color w:val="000000"/>
        </w:rPr>
        <w:t>1. Жалпы ережелер</w:t>
      </w:r>
    </w:p>
    <w:bookmarkEnd w:id="7"/>
    <w:bookmarkStart w:name="z11" w:id="8"/>
    <w:p>
      <w:pPr>
        <w:spacing w:after="0"/>
        <w:ind w:left="0"/>
        <w:jc w:val="both"/>
      </w:pPr>
      <w:r>
        <w:rPr>
          <w:rFonts w:ascii="Times New Roman"/>
          <w:b w:val="false"/>
          <w:i w:val="false"/>
          <w:color w:val="000000"/>
          <w:sz w:val="28"/>
        </w:rPr>
        <w:t xml:space="preserve">
      1. Жұмыс берушінің жұмысқа орналастыратын елдің банктеріне кепілдік берілген жарна енгізу қағидалары және оның мөлшері (бұдан әрі – Қағидалар) "Халықты жұмыспен қамту туралы" Қазақстан Республикасының Заңы 10-бабының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p>
    <w:bookmarkEnd w:id="8"/>
    <w:bookmarkStart w:name="z12" w:id="9"/>
    <w:p>
      <w:pPr>
        <w:spacing w:after="0"/>
        <w:ind w:left="0"/>
        <w:jc w:val="both"/>
      </w:pPr>
      <w:r>
        <w:rPr>
          <w:rFonts w:ascii="Times New Roman"/>
          <w:b w:val="false"/>
          <w:i w:val="false"/>
          <w:color w:val="000000"/>
          <w:sz w:val="28"/>
        </w:rPr>
        <w:t>
      2. Осы Қағидаларда пайдаланылатын негізгі ұғымдар:</w:t>
      </w:r>
    </w:p>
    <w:bookmarkEnd w:id="9"/>
    <w:bookmarkStart w:name="z13" w:id="10"/>
    <w:p>
      <w:pPr>
        <w:spacing w:after="0"/>
        <w:ind w:left="0"/>
        <w:jc w:val="both"/>
      </w:pPr>
      <w:r>
        <w:rPr>
          <w:rFonts w:ascii="Times New Roman"/>
          <w:b w:val="false"/>
          <w:i w:val="false"/>
          <w:color w:val="000000"/>
          <w:sz w:val="28"/>
        </w:rPr>
        <w:t>
      1) кепiлдiк берiлген жарна (бұдан әрi – жарна) – еңбек шартының мерзiмi аяқталғаннан кейiн шетелдiк қызметкердiң өзiнiң тұрақты тұратын елiне қайта оралу кепiлдiгiн қамтамасыз ететiн ақшалай жарна;</w:t>
      </w:r>
    </w:p>
    <w:bookmarkEnd w:id="10"/>
    <w:bookmarkStart w:name="z14" w:id="11"/>
    <w:p>
      <w:pPr>
        <w:spacing w:after="0"/>
        <w:ind w:left="0"/>
        <w:jc w:val="both"/>
      </w:pPr>
      <w:r>
        <w:rPr>
          <w:rFonts w:ascii="Times New Roman"/>
          <w:b w:val="false"/>
          <w:i w:val="false"/>
          <w:color w:val="000000"/>
          <w:sz w:val="28"/>
        </w:rPr>
        <w:t>
      2) жұмыспен қамту мәселелерi жөнiндегi уәкiлеттi орган (бұдан әрi – уәкiлеттi орган) – жергiлiктi атқарушы органдардың өңiрлiк деңгейде халықтың жұмыспен қамтылуына жәрдемдесуiн және жұмыссыздықтан әлеуметтiк қорғауды қамтамасыз ететiн құрылымдық бөлiмшесi;</w:t>
      </w:r>
    </w:p>
    <w:bookmarkEnd w:id="11"/>
    <w:bookmarkStart w:name="z15" w:id="12"/>
    <w:p>
      <w:pPr>
        <w:spacing w:after="0"/>
        <w:ind w:left="0"/>
        <w:jc w:val="both"/>
      </w:pPr>
      <w:r>
        <w:rPr>
          <w:rFonts w:ascii="Times New Roman"/>
          <w:b w:val="false"/>
          <w:i w:val="false"/>
          <w:color w:val="000000"/>
          <w:sz w:val="28"/>
        </w:rPr>
        <w:t xml:space="preserve">
      3) шетелдiк жұмыс күшiн тартуға арналған </w:t>
      </w:r>
      <w:r>
        <w:rPr>
          <w:rFonts w:ascii="Times New Roman"/>
          <w:b w:val="false"/>
          <w:i w:val="false"/>
          <w:color w:val="000000"/>
          <w:sz w:val="28"/>
          <w:u w:val="single"/>
        </w:rPr>
        <w:t>рұқсат</w:t>
      </w:r>
      <w:r>
        <w:rPr>
          <w:rFonts w:ascii="Times New Roman"/>
          <w:b w:val="false"/>
          <w:i w:val="false"/>
          <w:color w:val="000000"/>
          <w:sz w:val="28"/>
        </w:rPr>
        <w:t xml:space="preserve"> – тиiстi әкiмшiлiк-аумақтық бiрлiктiң аумағына тарту үшiн орталық атқарушы орган бөлген квота шегiнде шетелдiк жұмыс күшiнiң санын айқындайтын, облыстардың, Астана және Алматы қалаларының жергiлiктi атқарушы органы Қазақстан Республикасы Үкіметінің 2012 жылғы 13 қаңтардағы № 45 қаулысымен бекітілген Шетелдік қызметкерге жұмысқа орналасуға және жұмыс берушілерге шетелдік жұмыс күшін тартуға рұқсат берудің қағидалары мен шарттарына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нысандар бойынша беретiн құжат.</w:t>
      </w:r>
    </w:p>
    <w:bookmarkEnd w:id="12"/>
    <w:bookmarkStart w:name="z16" w:id="13"/>
    <w:p>
      <w:pPr>
        <w:spacing w:after="0"/>
        <w:ind w:left="0"/>
        <w:jc w:val="left"/>
      </w:pPr>
      <w:r>
        <w:rPr>
          <w:rFonts w:ascii="Times New Roman"/>
          <w:b/>
          <w:i w:val="false"/>
          <w:color w:val="000000"/>
        </w:rPr>
        <w:t xml:space="preserve"> 2. Кепiлдiк берiлген жарнаны енгiзу тәртiбi және оның мөлшерi</w:t>
      </w:r>
    </w:p>
    <w:bookmarkEnd w:id="13"/>
    <w:bookmarkStart w:name="z17" w:id="14"/>
    <w:p>
      <w:pPr>
        <w:spacing w:after="0"/>
        <w:ind w:left="0"/>
        <w:jc w:val="both"/>
      </w:pPr>
      <w:r>
        <w:rPr>
          <w:rFonts w:ascii="Times New Roman"/>
          <w:b w:val="false"/>
          <w:i w:val="false"/>
          <w:color w:val="000000"/>
          <w:sz w:val="28"/>
        </w:rPr>
        <w:t>
      3. Қазақстан Республикасына шетелдiк жұмыс күшiн тартуға рұқсат алу үшін жұмыс берушiлер әрбiр шетелдiк қызметкер үшiн Қазақстан Республикасының банктерiне жарна енгiзеді.</w:t>
      </w:r>
    </w:p>
    <w:bookmarkEnd w:id="14"/>
    <w:bookmarkStart w:name="z18" w:id="15"/>
    <w:p>
      <w:pPr>
        <w:spacing w:after="0"/>
        <w:ind w:left="0"/>
        <w:jc w:val="both"/>
      </w:pPr>
      <w:r>
        <w:rPr>
          <w:rFonts w:ascii="Times New Roman"/>
          <w:b w:val="false"/>
          <w:i w:val="false"/>
          <w:color w:val="000000"/>
          <w:sz w:val="28"/>
        </w:rPr>
        <w:t>
      4. Жарналар жұмыс берушінің Қазақстан Республикасының аумағындағы банктердің біріндегі банктік шотына енгізіледі.</w:t>
      </w:r>
    </w:p>
    <w:bookmarkEnd w:id="15"/>
    <w:bookmarkStart w:name="z19" w:id="16"/>
    <w:p>
      <w:pPr>
        <w:spacing w:after="0"/>
        <w:ind w:left="0"/>
        <w:jc w:val="both"/>
      </w:pPr>
      <w:r>
        <w:rPr>
          <w:rFonts w:ascii="Times New Roman"/>
          <w:b w:val="false"/>
          <w:i w:val="false"/>
          <w:color w:val="000000"/>
          <w:sz w:val="28"/>
        </w:rPr>
        <w:t>
      5. Банк пен жұмыс берушi арасындағы шартта мыналар:</w:t>
      </w:r>
    </w:p>
    <w:bookmarkEnd w:id="16"/>
    <w:bookmarkStart w:name="z20" w:id="17"/>
    <w:p>
      <w:pPr>
        <w:spacing w:after="0"/>
        <w:ind w:left="0"/>
        <w:jc w:val="both"/>
      </w:pPr>
      <w:r>
        <w:rPr>
          <w:rFonts w:ascii="Times New Roman"/>
          <w:b w:val="false"/>
          <w:i w:val="false"/>
          <w:color w:val="000000"/>
          <w:sz w:val="28"/>
        </w:rPr>
        <w:t>
      1) шетелдік қызметкердің өзi аумағында тұрақты тұратын мемлекетті көрсете отырып, тегі, аты, жеке басын куәландыратын құжаттың нөмірі;</w:t>
      </w:r>
    </w:p>
    <w:bookmarkEnd w:id="17"/>
    <w:bookmarkStart w:name="z21" w:id="18"/>
    <w:p>
      <w:pPr>
        <w:spacing w:after="0"/>
        <w:ind w:left="0"/>
        <w:jc w:val="both"/>
      </w:pPr>
      <w:r>
        <w:rPr>
          <w:rFonts w:ascii="Times New Roman"/>
          <w:b w:val="false"/>
          <w:i w:val="false"/>
          <w:color w:val="000000"/>
          <w:sz w:val="28"/>
        </w:rPr>
        <w:t>
      2) әр қызметкерге арналған жарна сомасы;</w:t>
      </w:r>
    </w:p>
    <w:bookmarkEnd w:id="18"/>
    <w:bookmarkStart w:name="z22" w:id="19"/>
    <w:p>
      <w:pPr>
        <w:spacing w:after="0"/>
        <w:ind w:left="0"/>
        <w:jc w:val="both"/>
      </w:pPr>
      <w:r>
        <w:rPr>
          <w:rFonts w:ascii="Times New Roman"/>
          <w:b w:val="false"/>
          <w:i w:val="false"/>
          <w:color w:val="000000"/>
          <w:sz w:val="28"/>
        </w:rPr>
        <w:t>
      3) банктің жұмыс берушіге жарналарды қайтару тәртiбi көрсетіледі.</w:t>
      </w:r>
    </w:p>
    <w:bookmarkEnd w:id="19"/>
    <w:bookmarkStart w:name="z23" w:id="20"/>
    <w:p>
      <w:pPr>
        <w:spacing w:after="0"/>
        <w:ind w:left="0"/>
        <w:jc w:val="both"/>
      </w:pPr>
      <w:r>
        <w:rPr>
          <w:rFonts w:ascii="Times New Roman"/>
          <w:b w:val="false"/>
          <w:i w:val="false"/>
          <w:color w:val="000000"/>
          <w:sz w:val="28"/>
        </w:rPr>
        <w:t>
      6. Бiр шетелдік қызметкерге арналған жарна ол аумағында тұрақты тұратын мемлекеттің жақын маңдағы әуежайына дейінгі авиабилеттің "Экономикалық" сынып бойынша құнынан кем емес мөлшерде белгіленеді.</w:t>
      </w:r>
    </w:p>
    <w:bookmarkEnd w:id="20"/>
    <w:bookmarkStart w:name="z24" w:id="21"/>
    <w:p>
      <w:pPr>
        <w:spacing w:after="0"/>
        <w:ind w:left="0"/>
        <w:jc w:val="both"/>
      </w:pPr>
      <w:r>
        <w:rPr>
          <w:rFonts w:ascii="Times New Roman"/>
          <w:b w:val="false"/>
          <w:i w:val="false"/>
          <w:color w:val="000000"/>
          <w:sz w:val="28"/>
        </w:rPr>
        <w:t>
      7. Тәуелсіз Мемлекеттер Достастығы елдерінен келген бiр шетелдік қызметкерге арналған жарна ол аумағында тұрақты тұратын мемлекеттің жақын маңдағы станциясына дейінгі темір жол (купелі вагон) немесе автомобиль көлігі билетінің құнынан кем емес мөлшерде белгіленеді.</w:t>
      </w:r>
    </w:p>
    <w:bookmarkEnd w:id="21"/>
    <w:bookmarkStart w:name="z25" w:id="22"/>
    <w:p>
      <w:pPr>
        <w:spacing w:after="0"/>
        <w:ind w:left="0"/>
        <w:jc w:val="both"/>
      </w:pPr>
      <w:r>
        <w:rPr>
          <w:rFonts w:ascii="Times New Roman"/>
          <w:b w:val="false"/>
          <w:i w:val="false"/>
          <w:color w:val="000000"/>
          <w:sz w:val="28"/>
        </w:rPr>
        <w:t>
      8. Уәкілетті орган Қазақстан Республикасының ішкі істер органдары шетелдік қызметкердің Қазақстан Республикасының шегінен тыс шыққанына растамасы болған кезде жұмыс берушіге ол енгізген кепілдік жарнаны қайтаруға жазбаша келісім береді.</w:t>
      </w:r>
    </w:p>
    <w:bookmarkEnd w:id="22"/>
    <w:bookmarkStart w:name="z26" w:id="23"/>
    <w:p>
      <w:pPr>
        <w:spacing w:after="0"/>
        <w:ind w:left="0"/>
        <w:jc w:val="both"/>
      </w:pPr>
      <w:r>
        <w:rPr>
          <w:rFonts w:ascii="Times New Roman"/>
          <w:b w:val="false"/>
          <w:i w:val="false"/>
          <w:color w:val="000000"/>
          <w:sz w:val="28"/>
        </w:rPr>
        <w:t>
      9. Уәкілетті орган жұмыс беруші жүгінген күнінен бастап үш жұмыс күні ішінде Қазақстан Республикасының ішкі істер органдарына шетелдік қызметкердің Қазақстан Республикасының шегінен тыс шыққаны туралы деректерді алу үшін сұрау салуды телексті, факсты және электрондық хабарламаны қоса алғанда ақпарат берудің кез келген жедел тәсілі арқылы жолдайды.</w:t>
      </w:r>
    </w:p>
    <w:bookmarkEnd w:id="23"/>
    <w:p>
      <w:pPr>
        <w:spacing w:after="0"/>
        <w:ind w:left="0"/>
        <w:jc w:val="both"/>
      </w:pPr>
      <w:r>
        <w:rPr>
          <w:rFonts w:ascii="Times New Roman"/>
          <w:b w:val="false"/>
          <w:i w:val="false"/>
          <w:color w:val="000000"/>
          <w:sz w:val="28"/>
        </w:rPr>
        <w:t xml:space="preserve">
      Сұрау салуды жіберу кезінде: шетелдік азаматтың тегі, аты, әкесінің аты (болған жағдайда), туған күні, азаматтығы, паспортының нөмірі, шетелдік азаматтың жеке сәйкестендіру нөмірі (болған жағдайда), шетелдік жұмыс күшін тартуға арналған </w:t>
      </w:r>
      <w:r>
        <w:rPr>
          <w:rFonts w:ascii="Times New Roman"/>
          <w:b w:val="false"/>
          <w:i w:val="false"/>
          <w:color w:val="000000"/>
          <w:sz w:val="28"/>
          <w:u w:val="single"/>
        </w:rPr>
        <w:t>рұқсаттың</w:t>
      </w:r>
      <w:r>
        <w:rPr>
          <w:rFonts w:ascii="Times New Roman"/>
          <w:b w:val="false"/>
          <w:i w:val="false"/>
          <w:color w:val="000000"/>
          <w:sz w:val="28"/>
        </w:rPr>
        <w:t xml:space="preserve"> нөмірі көрсетіледі.</w:t>
      </w:r>
    </w:p>
    <w:bookmarkStart w:name="z27" w:id="24"/>
    <w:p>
      <w:pPr>
        <w:spacing w:after="0"/>
        <w:ind w:left="0"/>
        <w:jc w:val="both"/>
      </w:pPr>
      <w:r>
        <w:rPr>
          <w:rFonts w:ascii="Times New Roman"/>
          <w:b w:val="false"/>
          <w:i w:val="false"/>
          <w:color w:val="000000"/>
          <w:sz w:val="28"/>
        </w:rPr>
        <w:t>
      10. Қазақстан Республикасының ішкі істер органдары сұрау салынып жатқан адам туралы ақпаратты "Бүркіт" бірыңғай ақпараттық жүйесі арқылы алып, бес жұмыс күні ішінде уәкілетті органға сұрау салуды қарау нәтижесі туралы жауапты телексті, факсты және электрондық хабарламаны қоса алғанда ақпаратты кез келген жедел тәсілі арқылы жібереді.</w:t>
      </w:r>
    </w:p>
    <w:bookmarkEnd w:id="24"/>
    <w:bookmarkStart w:name="z28" w:id="25"/>
    <w:p>
      <w:pPr>
        <w:spacing w:after="0"/>
        <w:ind w:left="0"/>
        <w:jc w:val="both"/>
      </w:pPr>
      <w:r>
        <w:rPr>
          <w:rFonts w:ascii="Times New Roman"/>
          <w:b w:val="false"/>
          <w:i w:val="false"/>
          <w:color w:val="000000"/>
          <w:sz w:val="28"/>
        </w:rPr>
        <w:t>
      11. Жұмыс күшін Қазақстан Республикасынан шетелге шығару кезінде шетелдік жұмыс берушінің жұмысқа орналастыратын елдің банктеріне кепілдік берілген жарна енгізу тәртiбi мен шарттары жұмысқа орналастыратын елдің заңнамасында реттеледі.</w:t>
      </w:r>
    </w:p>
    <w:bookmarkEnd w:id="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