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b949" w14:textId="38db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наурыздағы № 18-02/201 бұйрығы. Қазақстан Республикасының Әділет министрлігінде 2015 жылы 30 сәуірде № 10911 тіркелді. Күші жойылды - Қазақстан Республикасы Экология, геология және табиғи ресурстар министрінің 2021 жылғы 20 қазандағы № 413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20.10.2021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8-бабы </w:t>
      </w:r>
      <w:r>
        <w:rPr>
          <w:rFonts w:ascii="Times New Roman"/>
          <w:b w:val="false"/>
          <w:i w:val="false"/>
          <w:color w:val="000000"/>
          <w:sz w:val="28"/>
        </w:rPr>
        <w:t>6)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ғаламтор-ресурсында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18-02/201 бұйрығымен бекітілген</w:t>
            </w:r>
          </w:p>
        </w:tc>
      </w:tr>
    </w:tbl>
    <w:bookmarkStart w:name="z10" w:id="8"/>
    <w:p>
      <w:pPr>
        <w:spacing w:after="0"/>
        <w:ind w:left="0"/>
        <w:jc w:val="left"/>
      </w:pPr>
      <w:r>
        <w:rPr>
          <w:rFonts w:ascii="Times New Roman"/>
          <w:b/>
          <w:i w:val="false"/>
          <w:color w:val="000000"/>
        </w:rPr>
        <w:t xml:space="preserve">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қағидалары (бұдан әрі – Қағидалар) "Ерекше қорғалатын табиғи аумақтар туралы" Қазақстан Республикасының 2006 жылғы 7 шілдедегі Заңының (бұдан әрі – Заң) 8-бабы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Заңның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Марқакөл мемлекеттік табиғи қорығының (бұдан әрі – қорық) аумағында арнайы бөлінген учаскелерде күзету аймағында тұратын жергілікті халықтың мұқтаждықтары үшін мемлекеттік экологиялық сараптаманың оң қорытындысы болған жағдайда </w:t>
      </w:r>
      <w:r>
        <w:rPr>
          <w:rFonts w:ascii="Times New Roman"/>
          <w:b w:val="false"/>
          <w:i w:val="false"/>
          <w:color w:val="000000"/>
          <w:sz w:val="28"/>
        </w:rPr>
        <w:t>биологиялық негіздеменің</w:t>
      </w:r>
      <w:r>
        <w:rPr>
          <w:rFonts w:ascii="Times New Roman"/>
          <w:b w:val="false"/>
          <w:i w:val="false"/>
          <w:color w:val="000000"/>
          <w:sz w:val="28"/>
        </w:rPr>
        <w:t xml:space="preserve"> негізінде әуесқойлық (спорттық) балық аулауға жол беріледі.</w:t>
      </w:r>
    </w:p>
    <w:bookmarkEnd w:id="11"/>
    <w:bookmarkStart w:name="z14" w:id="12"/>
    <w:p>
      <w:pPr>
        <w:spacing w:after="0"/>
        <w:ind w:left="0"/>
        <w:jc w:val="both"/>
      </w:pPr>
      <w:r>
        <w:rPr>
          <w:rFonts w:ascii="Times New Roman"/>
          <w:b w:val="false"/>
          <w:i w:val="false"/>
          <w:color w:val="000000"/>
          <w:sz w:val="28"/>
        </w:rPr>
        <w:t>
      3. Қорықта әуесқойлық (спорттық) балық аулау Марқакөл көлінің Урунхайка селосына жанасып жатқан солтүстік-шығыс бөлігінде орналасқан учаскесінде ұйымдастырады.</w:t>
      </w:r>
    </w:p>
    <w:bookmarkEnd w:id="12"/>
    <w:p>
      <w:pPr>
        <w:spacing w:after="0"/>
        <w:ind w:left="0"/>
        <w:jc w:val="both"/>
      </w:pPr>
      <w:r>
        <w:rPr>
          <w:rFonts w:ascii="Times New Roman"/>
          <w:b w:val="false"/>
          <w:i w:val="false"/>
          <w:color w:val="000000"/>
          <w:sz w:val="28"/>
        </w:rPr>
        <w:t>
      Учаскенің шекарасы шығыс және оңтүстік жағынан көлдің жағалау жиегімен өтеді, батыс шекарасы Тихушка өзені сағасы (оңтүстік-шығыс жағалау) мен "екінші Мүйіс" (солтүстік-шығыс жағалау) аралығындағы көл айдынында орналасқан. Көлдің жағалау жиегіне қатысты № 1 учаскенің батыс шекарасы көл айдынында 900 метрден 1500 метрге дейінгі қашықтықта өтеді. Учаскенің алаңы 615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21.01.2020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Арнайы бөлінген учаскелерде әуесқойлық (спорттық) балық аулау, 1 мамырдан бастап 1 шілде қосылатын бағалы балық түрлерінің уылдырық шашу кезеңінен басқа, ағымдағы жылдың 15 ақпанынан бастап келесі жылдың 15 ақпанына дейінгі кезеңде жүргізіледі.</w:t>
      </w:r>
    </w:p>
    <w:bookmarkEnd w:id="13"/>
    <w:bookmarkStart w:name="z16" w:id="14"/>
    <w:p>
      <w:pPr>
        <w:spacing w:after="0"/>
        <w:ind w:left="0"/>
        <w:jc w:val="left"/>
      </w:pPr>
      <w:r>
        <w:rPr>
          <w:rFonts w:ascii="Times New Roman"/>
          <w:b/>
          <w:i w:val="false"/>
          <w:color w:val="000000"/>
        </w:rPr>
        <w:t xml:space="preserve"> 2. Әуесқойлық (спорттық) балық аулау тәртібі</w:t>
      </w:r>
    </w:p>
    <w:bookmarkEnd w:id="14"/>
    <w:bookmarkStart w:name="z17" w:id="15"/>
    <w:p>
      <w:pPr>
        <w:spacing w:after="0"/>
        <w:ind w:left="0"/>
        <w:jc w:val="both"/>
      </w:pPr>
      <w:r>
        <w:rPr>
          <w:rFonts w:ascii="Times New Roman"/>
          <w:b w:val="false"/>
          <w:i w:val="false"/>
          <w:color w:val="000000"/>
          <w:sz w:val="28"/>
        </w:rPr>
        <w:t xml:space="preserve">
      5. Әуесқойлық (спорттық) балық аулауға балық аулаушыда жеке басын куәландыратын </w:t>
      </w:r>
      <w:r>
        <w:rPr>
          <w:rFonts w:ascii="Times New Roman"/>
          <w:b w:val="false"/>
          <w:i w:val="false"/>
          <w:color w:val="000000"/>
          <w:sz w:val="28"/>
        </w:rPr>
        <w:t>құжаттар</w:t>
      </w:r>
      <w:r>
        <w:rPr>
          <w:rFonts w:ascii="Times New Roman"/>
          <w:b w:val="false"/>
          <w:i w:val="false"/>
          <w:color w:val="000000"/>
          <w:sz w:val="28"/>
        </w:rPr>
        <w:t xml:space="preserve"> және әуесқойлық (спорттық) балық аулауға жолдама (бұдан әрі – жолдама) болған жағдайда жүргізіледі.</w:t>
      </w:r>
    </w:p>
    <w:bookmarkEnd w:id="15"/>
    <w:bookmarkStart w:name="z18" w:id="1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жолдаманы қорық әкімшілігі береді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нөмірленген, тігілген және қорық әкімшілігінің мөрі басылған қорықта әуесқойлық (спорттық) балық аулауға жолдамалар беру журналына тіркейді.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21.01.2020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Жолдамалар нөмірленеді және қатаң есептілік құжаты болып табылады.</w:t>
      </w:r>
    </w:p>
    <w:bookmarkEnd w:id="17"/>
    <w:bookmarkStart w:name="z20" w:id="18"/>
    <w:p>
      <w:pPr>
        <w:spacing w:after="0"/>
        <w:ind w:left="0"/>
        <w:jc w:val="both"/>
      </w:pPr>
      <w:r>
        <w:rPr>
          <w:rFonts w:ascii="Times New Roman"/>
          <w:b w:val="false"/>
          <w:i w:val="false"/>
          <w:color w:val="000000"/>
          <w:sz w:val="28"/>
        </w:rPr>
        <w:t xml:space="preserve">
      8. Жолдама тұрғылықты жері бойынша жеке тұлғалардың тіркелгені және "Салық және бюджетке төленетін басқа да міндетті төлемдер туралы" Қазақстан Республикасының 2017 жылғы 25 желтоқсандағы Кодексінің (Салық кодексі) 582-бабының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мөлшерлемелер бойынша жануарлар дүниесін пайдаланғаны үшін төлемақы төленгенін растайтын құжаттар және тұрғылықты жері бойынша жеке тұлғаларды тіркелуі болған жағдайда беріледі.</w:t>
      </w:r>
    </w:p>
    <w:bookmarkEnd w:id="18"/>
    <w:p>
      <w:pPr>
        <w:spacing w:after="0"/>
        <w:ind w:left="0"/>
        <w:jc w:val="both"/>
      </w:pPr>
      <w:r>
        <w:rPr>
          <w:rFonts w:ascii="Times New Roman"/>
          <w:b w:val="false"/>
          <w:i w:val="false"/>
          <w:color w:val="000000"/>
          <w:sz w:val="28"/>
        </w:rPr>
        <w:t>
      Тұрғылықты жері бойынша жеке тұлғалардың тіркелгені "Үшінші тұлғаларға анықтама алу сервисі" автоматтандырылған қызметі арқылы "Қазақстан Республикасының "электрондық үкімет" порталында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21.01.2020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Жолдама 7 күнтізбелік күнге дейін мерзімге беріледі, бір жолдамаға ауланатын балық көлемі 5 килограмнан аспайды.</w:t>
      </w:r>
    </w:p>
    <w:bookmarkEnd w:id="19"/>
    <w:bookmarkStart w:name="z22" w:id="20"/>
    <w:p>
      <w:pPr>
        <w:spacing w:after="0"/>
        <w:ind w:left="0"/>
        <w:jc w:val="both"/>
      </w:pPr>
      <w:r>
        <w:rPr>
          <w:rFonts w:ascii="Times New Roman"/>
          <w:b w:val="false"/>
          <w:i w:val="false"/>
          <w:color w:val="000000"/>
          <w:sz w:val="28"/>
        </w:rPr>
        <w:t>
      10. Жоғалған және пайдаланылмаған жолдама қалпына келтірілмейді және ұзартылмайды.</w:t>
      </w:r>
    </w:p>
    <w:bookmarkEnd w:id="20"/>
    <w:bookmarkStart w:name="z23" w:id="21"/>
    <w:p>
      <w:pPr>
        <w:spacing w:after="0"/>
        <w:ind w:left="0"/>
        <w:jc w:val="both"/>
      </w:pPr>
      <w:r>
        <w:rPr>
          <w:rFonts w:ascii="Times New Roman"/>
          <w:b w:val="false"/>
          <w:i w:val="false"/>
          <w:color w:val="000000"/>
          <w:sz w:val="28"/>
        </w:rPr>
        <w:t>
      11. Балық аулаушы әуесқойлық (спорттық) балық аулау басталар алдында қорықтың бақылау бекетінде тіркелу үшін осы Қағидалардың 5-тармағында көрсетілген құжаттарды тапсырады.</w:t>
      </w:r>
    </w:p>
    <w:bookmarkEnd w:id="21"/>
    <w:bookmarkStart w:name="z24" w:id="22"/>
    <w:p>
      <w:pPr>
        <w:spacing w:after="0"/>
        <w:ind w:left="0"/>
        <w:jc w:val="both"/>
      </w:pPr>
      <w:r>
        <w:rPr>
          <w:rFonts w:ascii="Times New Roman"/>
          <w:b w:val="false"/>
          <w:i w:val="false"/>
          <w:color w:val="000000"/>
          <w:sz w:val="28"/>
        </w:rPr>
        <w:t>
      12. Арнайы бөлінген әуесқойлық (спорттық) балық аулау учаскелері жергілікті жерде әуесқойлық (спорттық) балық аулау орындары туралы ақпараты бар көрсеткіш белгілермен белгіленеді.</w:t>
      </w:r>
    </w:p>
    <w:bookmarkEnd w:id="22"/>
    <w:bookmarkStart w:name="z25" w:id="23"/>
    <w:p>
      <w:pPr>
        <w:spacing w:after="0"/>
        <w:ind w:left="0"/>
        <w:jc w:val="both"/>
      </w:pPr>
      <w:r>
        <w:rPr>
          <w:rFonts w:ascii="Times New Roman"/>
          <w:b w:val="false"/>
          <w:i w:val="false"/>
          <w:color w:val="000000"/>
          <w:sz w:val="28"/>
        </w:rPr>
        <w:t>
      13. Әуесқойлық (спорттық) балық аулау барлық жүйелер мен атаулардың (жылтырауық темір, қармақ, жерлицалар, спиннингтер) бір балық аулаушыға 5 данадан аспайтын ілгекті қармақтармен жүргізіледі.</w:t>
      </w:r>
    </w:p>
    <w:bookmarkEnd w:id="23"/>
    <w:bookmarkStart w:name="z26" w:id="24"/>
    <w:p>
      <w:pPr>
        <w:spacing w:after="0"/>
        <w:ind w:left="0"/>
        <w:jc w:val="both"/>
      </w:pPr>
      <w:r>
        <w:rPr>
          <w:rFonts w:ascii="Times New Roman"/>
          <w:b w:val="false"/>
          <w:i w:val="false"/>
          <w:color w:val="000000"/>
          <w:sz w:val="28"/>
        </w:rPr>
        <w:t>
      14. Балық аулаушы кестенің тиісті бағандарын толтырып, жолдамаға ауланған балықтың мөлшері мен түрлері туралы мәліметтер енгізеді.</w:t>
      </w:r>
    </w:p>
    <w:bookmarkEnd w:id="24"/>
    <w:bookmarkStart w:name="z27" w:id="25"/>
    <w:p>
      <w:pPr>
        <w:spacing w:after="0"/>
        <w:ind w:left="0"/>
        <w:jc w:val="both"/>
      </w:pPr>
      <w:r>
        <w:rPr>
          <w:rFonts w:ascii="Times New Roman"/>
          <w:b w:val="false"/>
          <w:i w:val="false"/>
          <w:color w:val="000000"/>
          <w:sz w:val="28"/>
        </w:rPr>
        <w:t>
      15. Балық аулаушының ауланған балығы бақылау бекетінде қорықтың мемлекеттік инспекторына көрсетіледі, ол жолдамаға енгізілген мәліметтердің дұрыстығын тексеріп, қол қою арқылы куәландырады. Бұл белгі ауланған балықты тасып әкетуге немесе алып кетуге негіз болып табылады.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күзету аймағында</w:t>
            </w:r>
            <w:r>
              <w:br/>
            </w:r>
            <w:r>
              <w:rPr>
                <w:rFonts w:ascii="Times New Roman"/>
                <w:b w:val="false"/>
                <w:i w:val="false"/>
                <w:color w:val="000000"/>
                <w:sz w:val="20"/>
              </w:rPr>
              <w:t>тұратын жергілікті халықтың</w:t>
            </w:r>
            <w:r>
              <w:br/>
            </w:r>
            <w:r>
              <w:rPr>
                <w:rFonts w:ascii="Times New Roman"/>
                <w:b w:val="false"/>
                <w:i w:val="false"/>
                <w:color w:val="000000"/>
                <w:sz w:val="20"/>
              </w:rPr>
              <w:t>мұқтаждықтары үшін рұқсат</w:t>
            </w:r>
            <w:r>
              <w:br/>
            </w:r>
            <w:r>
              <w:rPr>
                <w:rFonts w:ascii="Times New Roman"/>
                <w:b w:val="false"/>
                <w:i w:val="false"/>
                <w:color w:val="000000"/>
                <w:sz w:val="20"/>
              </w:rPr>
              <w:t>етілген әуесқойлық (спорттық)</w:t>
            </w:r>
            <w:r>
              <w:br/>
            </w:r>
            <w:r>
              <w:rPr>
                <w:rFonts w:ascii="Times New Roman"/>
                <w:b w:val="false"/>
                <w:i w:val="false"/>
                <w:color w:val="000000"/>
                <w:sz w:val="20"/>
              </w:rPr>
              <w:t>балық аулау қағидаларына</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аулауды жүзеге асыру үшін Марқакөл мемлекеттік табиғи қорығының аумағында Марқакөл көлінің арнайы бөлінген учаскелерінің тізбесі</w:t>
      </w:r>
    </w:p>
    <w:bookmarkEnd w:id="26"/>
    <w:p>
      <w:pPr>
        <w:spacing w:after="0"/>
        <w:ind w:left="0"/>
        <w:jc w:val="both"/>
      </w:pPr>
      <w:r>
        <w:rPr>
          <w:rFonts w:ascii="Times New Roman"/>
          <w:b w:val="false"/>
          <w:i w:val="false"/>
          <w:color w:val="ff0000"/>
          <w:sz w:val="28"/>
        </w:rPr>
        <w:t xml:space="preserve">
      Ескерту. 1-қосымша алып тасталды – ҚР Экология, геология және табиғи ресурстар министрінің 21.01.2020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күзету аймағында тұратын</w:t>
            </w:r>
            <w:r>
              <w:br/>
            </w:r>
            <w:r>
              <w:rPr>
                <w:rFonts w:ascii="Times New Roman"/>
                <w:b w:val="false"/>
                <w:i w:val="false"/>
                <w:color w:val="000000"/>
                <w:sz w:val="20"/>
              </w:rPr>
              <w:t>жергілікті халықтың мұқтаждықтары</w:t>
            </w:r>
            <w:r>
              <w:br/>
            </w:r>
            <w:r>
              <w:rPr>
                <w:rFonts w:ascii="Times New Roman"/>
                <w:b w:val="false"/>
                <w:i w:val="false"/>
                <w:color w:val="000000"/>
                <w:sz w:val="20"/>
              </w:rPr>
              <w:t>үшін рұқсат етілген әуесқойлық</w:t>
            </w:r>
            <w:r>
              <w:br/>
            </w:r>
            <w:r>
              <w:rPr>
                <w:rFonts w:ascii="Times New Roman"/>
                <w:b w:val="false"/>
                <w:i w:val="false"/>
                <w:color w:val="000000"/>
                <w:sz w:val="20"/>
              </w:rPr>
              <w:t>(спорттық) балық аулау қағидаларына</w:t>
            </w:r>
            <w:r>
              <w:br/>
            </w:r>
            <w:r>
              <w:rPr>
                <w:rFonts w:ascii="Times New Roman"/>
                <w:b w:val="false"/>
                <w:i w:val="false"/>
                <w:color w:val="000000"/>
                <w:sz w:val="20"/>
              </w:rPr>
              <w:t>2-қосымша</w:t>
            </w:r>
          </w:p>
        </w:tc>
      </w:tr>
    </w:tbl>
    <w:bookmarkStart w:name="z35" w:id="27"/>
    <w:p>
      <w:pPr>
        <w:spacing w:after="0"/>
        <w:ind w:left="0"/>
        <w:jc w:val="both"/>
      </w:pPr>
      <w:r>
        <w:rPr>
          <w:rFonts w:ascii="Times New Roman"/>
          <w:b w:val="false"/>
          <w:i w:val="false"/>
          <w:color w:val="000000"/>
          <w:sz w:val="28"/>
        </w:rPr>
        <w:t>
      Нысан</w:t>
      </w:r>
    </w:p>
    <w:bookmarkEnd w:id="27"/>
    <w:bookmarkStart w:name="z36" w:id="28"/>
    <w:p>
      <w:pPr>
        <w:spacing w:after="0"/>
        <w:ind w:left="0"/>
        <w:jc w:val="left"/>
      </w:pPr>
      <w:r>
        <w:rPr>
          <w:rFonts w:ascii="Times New Roman"/>
          <w:b/>
          <w:i w:val="false"/>
          <w:color w:val="000000"/>
        </w:rPr>
        <w:t xml:space="preserve"> Марқакөл мемлекеттік табиғи қорығының күзету аймағында тұратын жергілікті тұрғындардың мұқтаждықтары үшін рұқсат етілген әуесқойлық (спорттық) балық аулауға</w:t>
      </w:r>
      <w:r>
        <w:br/>
      </w:r>
      <w:r>
        <w:rPr>
          <w:rFonts w:ascii="Times New Roman"/>
          <w:b/>
          <w:i w:val="false"/>
          <w:color w:val="000000"/>
        </w:rPr>
        <w:t>жолдама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3712"/>
        <w:gridCol w:w="12407"/>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p>
            <w:pPr>
              <w:spacing w:after="20"/>
              <w:ind w:left="20"/>
              <w:jc w:val="both"/>
            </w:pPr>
            <w:r>
              <w:rPr>
                <w:rFonts w:ascii="Times New Roman"/>
                <w:b w:val="false"/>
                <w:i w:val="false"/>
                <w:color w:val="000000"/>
                <w:sz w:val="20"/>
              </w:rPr>
              <w:t>
ТҮБІРТЕК №____</w:t>
            </w:r>
          </w:p>
          <w:p>
            <w:pPr>
              <w:spacing w:after="20"/>
              <w:ind w:left="20"/>
              <w:jc w:val="both"/>
            </w:pPr>
            <w:r>
              <w:rPr>
                <w:rFonts w:ascii="Times New Roman"/>
                <w:b w:val="false"/>
                <w:i w:val="false"/>
                <w:color w:val="000000"/>
                <w:sz w:val="20"/>
              </w:rPr>
              <w:t>
"Марқакөл мемлекеттік табиғи қорығы" РММ</w:t>
            </w:r>
          </w:p>
          <w:p>
            <w:pPr>
              <w:spacing w:after="20"/>
              <w:ind w:left="20"/>
              <w:jc w:val="both"/>
            </w:pPr>
            <w:r>
              <w:rPr>
                <w:rFonts w:ascii="Times New Roman"/>
                <w:b w:val="false"/>
                <w:i w:val="false"/>
                <w:color w:val="000000"/>
                <w:sz w:val="20"/>
              </w:rPr>
              <w:t>
Кімге берілді _____________</w:t>
            </w:r>
          </w:p>
          <w:p>
            <w:pPr>
              <w:spacing w:after="20"/>
              <w:ind w:left="20"/>
              <w:jc w:val="both"/>
            </w:pPr>
            <w:r>
              <w:rPr>
                <w:rFonts w:ascii="Times New Roman"/>
                <w:b w:val="false"/>
                <w:i w:val="false"/>
                <w:color w:val="000000"/>
                <w:sz w:val="20"/>
              </w:rPr>
              <w:t>
(Т.А.Ә.,бар болған кезде)</w:t>
            </w:r>
          </w:p>
          <w:p>
            <w:pPr>
              <w:spacing w:after="20"/>
              <w:ind w:left="20"/>
              <w:jc w:val="both"/>
            </w:pPr>
            <w:r>
              <w:rPr>
                <w:rFonts w:ascii="Times New Roman"/>
                <w:b w:val="false"/>
                <w:i w:val="false"/>
                <w:color w:val="000000"/>
                <w:sz w:val="20"/>
              </w:rPr>
              <w:t>
Мөлшері ___________________</w:t>
            </w:r>
          </w:p>
          <w:p>
            <w:pPr>
              <w:spacing w:after="20"/>
              <w:ind w:left="20"/>
              <w:jc w:val="both"/>
            </w:pPr>
            <w:r>
              <w:rPr>
                <w:rFonts w:ascii="Times New Roman"/>
                <w:b w:val="false"/>
                <w:i w:val="false"/>
                <w:color w:val="000000"/>
                <w:sz w:val="20"/>
              </w:rPr>
              <w:t>
            (килограмм)</w:t>
            </w:r>
          </w:p>
          <w:p>
            <w:pPr>
              <w:spacing w:after="20"/>
              <w:ind w:left="20"/>
              <w:jc w:val="both"/>
            </w:pPr>
            <w:r>
              <w:rPr>
                <w:rFonts w:ascii="Times New Roman"/>
                <w:b w:val="false"/>
                <w:i w:val="false"/>
                <w:color w:val="000000"/>
                <w:sz w:val="20"/>
              </w:rPr>
              <w:t>
Балық түрі_________________</w:t>
            </w:r>
          </w:p>
          <w:p>
            <w:pPr>
              <w:spacing w:after="20"/>
              <w:ind w:left="20"/>
              <w:jc w:val="both"/>
            </w:pPr>
            <w:r>
              <w:rPr>
                <w:rFonts w:ascii="Times New Roman"/>
                <w:b w:val="false"/>
                <w:i w:val="false"/>
                <w:color w:val="000000"/>
                <w:sz w:val="20"/>
              </w:rPr>
              <w:t>
Су бөгені мен учаскенің атауы _____________________</w:t>
            </w:r>
          </w:p>
          <w:p>
            <w:pPr>
              <w:spacing w:after="20"/>
              <w:ind w:left="20"/>
              <w:jc w:val="both"/>
            </w:pPr>
            <w:r>
              <w:rPr>
                <w:rFonts w:ascii="Times New Roman"/>
                <w:b w:val="false"/>
                <w:i w:val="false"/>
                <w:color w:val="000000"/>
                <w:sz w:val="20"/>
              </w:rPr>
              <w:t>
Көлік 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(түрі, маркасы, мемлекеттік нөмір белгісі)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20__жылғы "___" _____ бастап</w:t>
            </w:r>
          </w:p>
          <w:p>
            <w:pPr>
              <w:spacing w:after="20"/>
              <w:ind w:left="20"/>
              <w:jc w:val="both"/>
            </w:pPr>
            <w:r>
              <w:rPr>
                <w:rFonts w:ascii="Times New Roman"/>
                <w:b w:val="false"/>
                <w:i w:val="false"/>
                <w:color w:val="000000"/>
                <w:sz w:val="20"/>
              </w:rPr>
              <w:t>
20__жылғы "___" _____ дейін.</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20_ жылғы "__" ______</w:t>
            </w:r>
          </w:p>
          <w:p>
            <w:pPr>
              <w:spacing w:after="20"/>
              <w:ind w:left="20"/>
              <w:jc w:val="both"/>
            </w:pPr>
            <w:r>
              <w:rPr>
                <w:rFonts w:ascii="Times New Roman"/>
                <w:b w:val="false"/>
                <w:i w:val="false"/>
                <w:color w:val="000000"/>
                <w:sz w:val="20"/>
              </w:rPr>
              <w:t>
Жолдаманы алдым,</w:t>
            </w:r>
          </w:p>
          <w:p>
            <w:pPr>
              <w:spacing w:after="20"/>
              <w:ind w:left="20"/>
              <w:jc w:val="both"/>
            </w:pPr>
            <w:r>
              <w:rPr>
                <w:rFonts w:ascii="Times New Roman"/>
                <w:b w:val="false"/>
                <w:i w:val="false"/>
                <w:color w:val="000000"/>
                <w:sz w:val="20"/>
              </w:rPr>
              <w:t>
Қағидалармен таныстым ____________________</w:t>
            </w:r>
          </w:p>
          <w:p>
            <w:pPr>
              <w:spacing w:after="20"/>
              <w:ind w:left="20"/>
              <w:jc w:val="both"/>
            </w:pPr>
            <w:r>
              <w:rPr>
                <w:rFonts w:ascii="Times New Roman"/>
                <w:b w:val="false"/>
                <w:i w:val="false"/>
                <w:color w:val="000000"/>
                <w:sz w:val="20"/>
              </w:rPr>
              <w:t>
(Балықшының Т.А.Ә., бар болған кезде)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Жолдаманы берген___________</w:t>
            </w:r>
          </w:p>
          <w:p>
            <w:pPr>
              <w:spacing w:after="20"/>
              <w:ind w:left="20"/>
              <w:jc w:val="both"/>
            </w:pPr>
            <w:r>
              <w:rPr>
                <w:rFonts w:ascii="Times New Roman"/>
                <w:b w:val="false"/>
                <w:i w:val="false"/>
                <w:color w:val="000000"/>
                <w:sz w:val="20"/>
              </w:rPr>
              <w:t>
(Т.А.Ә., бар болған кезде)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p>
            <w:pPr>
              <w:spacing w:after="20"/>
              <w:ind w:left="20"/>
              <w:jc w:val="both"/>
            </w:pPr>
            <w:r>
              <w:rPr>
                <w:rFonts w:ascii="Times New Roman"/>
                <w:b w:val="false"/>
                <w:i w:val="false"/>
                <w:color w:val="000000"/>
                <w:sz w:val="20"/>
              </w:rPr>
              <w:t>
ЖОЛДАМА №_______</w:t>
            </w:r>
          </w:p>
          <w:p>
            <w:pPr>
              <w:spacing w:after="20"/>
              <w:ind w:left="20"/>
              <w:jc w:val="both"/>
            </w:pPr>
            <w:r>
              <w:rPr>
                <w:rFonts w:ascii="Times New Roman"/>
                <w:b w:val="false"/>
                <w:i w:val="false"/>
                <w:color w:val="000000"/>
                <w:sz w:val="20"/>
              </w:rPr>
              <w:t>
"Марқакөл мемлекеттік табиғи қорығы" РММ</w:t>
            </w:r>
          </w:p>
          <w:p>
            <w:pPr>
              <w:spacing w:after="20"/>
              <w:ind w:left="20"/>
              <w:jc w:val="both"/>
            </w:pPr>
            <w:r>
              <w:rPr>
                <w:rFonts w:ascii="Times New Roman"/>
                <w:b w:val="false"/>
                <w:i w:val="false"/>
                <w:color w:val="000000"/>
                <w:sz w:val="20"/>
              </w:rPr>
              <w:t>
Кімге берілді _____________</w:t>
            </w:r>
          </w:p>
          <w:p>
            <w:pPr>
              <w:spacing w:after="20"/>
              <w:ind w:left="20"/>
              <w:jc w:val="both"/>
            </w:pPr>
            <w:r>
              <w:rPr>
                <w:rFonts w:ascii="Times New Roman"/>
                <w:b w:val="false"/>
                <w:i w:val="false"/>
                <w:color w:val="000000"/>
                <w:sz w:val="20"/>
              </w:rPr>
              <w:t>
(Т.А.Ә., бар болған кезде)</w:t>
            </w:r>
          </w:p>
          <w:p>
            <w:pPr>
              <w:spacing w:after="20"/>
              <w:ind w:left="20"/>
              <w:jc w:val="both"/>
            </w:pPr>
            <w:r>
              <w:rPr>
                <w:rFonts w:ascii="Times New Roman"/>
                <w:b w:val="false"/>
                <w:i w:val="false"/>
                <w:color w:val="000000"/>
                <w:sz w:val="20"/>
              </w:rPr>
              <w:t>
Мөлшері ___________________</w:t>
            </w:r>
          </w:p>
          <w:p>
            <w:pPr>
              <w:spacing w:after="20"/>
              <w:ind w:left="20"/>
              <w:jc w:val="both"/>
            </w:pPr>
            <w:r>
              <w:rPr>
                <w:rFonts w:ascii="Times New Roman"/>
                <w:b w:val="false"/>
                <w:i w:val="false"/>
                <w:color w:val="000000"/>
                <w:sz w:val="20"/>
              </w:rPr>
              <w:t>
            (килограмм)</w:t>
            </w:r>
          </w:p>
          <w:p>
            <w:pPr>
              <w:spacing w:after="20"/>
              <w:ind w:left="20"/>
              <w:jc w:val="both"/>
            </w:pPr>
            <w:r>
              <w:rPr>
                <w:rFonts w:ascii="Times New Roman"/>
                <w:b w:val="false"/>
                <w:i w:val="false"/>
                <w:color w:val="000000"/>
                <w:sz w:val="20"/>
              </w:rPr>
              <w:t>
Балық түрі ________________</w:t>
            </w:r>
          </w:p>
          <w:p>
            <w:pPr>
              <w:spacing w:after="20"/>
              <w:ind w:left="20"/>
              <w:jc w:val="both"/>
            </w:pPr>
            <w:r>
              <w:rPr>
                <w:rFonts w:ascii="Times New Roman"/>
                <w:b w:val="false"/>
                <w:i w:val="false"/>
                <w:color w:val="000000"/>
                <w:sz w:val="20"/>
              </w:rPr>
              <w:t>
Су бөгені мен учаскенің атауы _____________________</w:t>
            </w:r>
          </w:p>
          <w:p>
            <w:pPr>
              <w:spacing w:after="20"/>
              <w:ind w:left="20"/>
              <w:jc w:val="both"/>
            </w:pPr>
            <w:r>
              <w:rPr>
                <w:rFonts w:ascii="Times New Roman"/>
                <w:b w:val="false"/>
                <w:i w:val="false"/>
                <w:color w:val="000000"/>
                <w:sz w:val="20"/>
              </w:rPr>
              <w:t>
Көлік 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(түрі, маркасы, мемлекеттік нөмір белгісі)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20__жылғы "___" ____________ бастап</w:t>
            </w:r>
          </w:p>
          <w:p>
            <w:pPr>
              <w:spacing w:after="20"/>
              <w:ind w:left="20"/>
              <w:jc w:val="both"/>
            </w:pPr>
            <w:r>
              <w:rPr>
                <w:rFonts w:ascii="Times New Roman"/>
                <w:b w:val="false"/>
                <w:i w:val="false"/>
                <w:color w:val="000000"/>
                <w:sz w:val="20"/>
              </w:rPr>
              <w:t>
20__жылғы "___" _____________ дейін.</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20__жылғы "__"______</w:t>
            </w:r>
          </w:p>
          <w:p>
            <w:pPr>
              <w:spacing w:after="20"/>
              <w:ind w:left="20"/>
              <w:jc w:val="both"/>
            </w:pPr>
            <w:r>
              <w:rPr>
                <w:rFonts w:ascii="Times New Roman"/>
                <w:b w:val="false"/>
                <w:i w:val="false"/>
                <w:color w:val="000000"/>
                <w:sz w:val="20"/>
              </w:rPr>
              <w:t>
МТҚ аумағына кіру кезінде көлікті тексерген инспектор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бар болған кезде, қолы)</w:t>
            </w:r>
          </w:p>
          <w:p>
            <w:pPr>
              <w:spacing w:after="20"/>
              <w:ind w:left="20"/>
              <w:jc w:val="both"/>
            </w:pPr>
            <w:r>
              <w:rPr>
                <w:rFonts w:ascii="Times New Roman"/>
                <w:b w:val="false"/>
                <w:i w:val="false"/>
                <w:color w:val="000000"/>
                <w:sz w:val="20"/>
              </w:rPr>
              <w:t>
МТҚ аумағынан шығу кезінде ауланған балық мөлшеріне бақылау жасаған инспектор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бар болған кезде)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сыртқы беті</w:t>
            </w:r>
          </w:p>
          <w:p>
            <w:pPr>
              <w:spacing w:after="20"/>
              <w:ind w:left="20"/>
              <w:jc w:val="both"/>
            </w:pPr>
            <w:r>
              <w:rPr>
                <w:rFonts w:ascii="Times New Roman"/>
                <w:b w:val="false"/>
                <w:i w:val="false"/>
                <w:color w:val="000000"/>
                <w:sz w:val="20"/>
              </w:rPr>
              <w:t>
Балық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3338"/>
              <w:gridCol w:w="5470"/>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(килограмм)</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Балық аулаушы 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(Т.А.Ә., бар болған кезде)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күзету аймағында тұратын</w:t>
            </w:r>
            <w:r>
              <w:br/>
            </w:r>
            <w:r>
              <w:rPr>
                <w:rFonts w:ascii="Times New Roman"/>
                <w:b w:val="false"/>
                <w:i w:val="false"/>
                <w:color w:val="000000"/>
                <w:sz w:val="20"/>
              </w:rPr>
              <w:t>жергілікті халықтың мұқтаждықтары</w:t>
            </w:r>
            <w:r>
              <w:br/>
            </w:r>
            <w:r>
              <w:rPr>
                <w:rFonts w:ascii="Times New Roman"/>
                <w:b w:val="false"/>
                <w:i w:val="false"/>
                <w:color w:val="000000"/>
                <w:sz w:val="20"/>
              </w:rPr>
              <w:t>үшін рұқсат етілген әуесқойлық</w:t>
            </w:r>
            <w:r>
              <w:br/>
            </w:r>
            <w:r>
              <w:rPr>
                <w:rFonts w:ascii="Times New Roman"/>
                <w:b w:val="false"/>
                <w:i w:val="false"/>
                <w:color w:val="000000"/>
                <w:sz w:val="20"/>
              </w:rPr>
              <w:t>(спорттық) балық аулау қағидаларына</w:t>
            </w:r>
            <w:r>
              <w:br/>
            </w:r>
            <w:r>
              <w:rPr>
                <w:rFonts w:ascii="Times New Roman"/>
                <w:b w:val="false"/>
                <w:i w:val="false"/>
                <w:color w:val="000000"/>
                <w:sz w:val="20"/>
              </w:rPr>
              <w:t>3-қосымша</w:t>
            </w:r>
          </w:p>
        </w:tc>
      </w:tr>
    </w:tbl>
    <w:bookmarkStart w:name="z38" w:id="29"/>
    <w:p>
      <w:pPr>
        <w:spacing w:after="0"/>
        <w:ind w:left="0"/>
        <w:jc w:val="both"/>
      </w:pPr>
      <w:r>
        <w:rPr>
          <w:rFonts w:ascii="Times New Roman"/>
          <w:b w:val="false"/>
          <w:i w:val="false"/>
          <w:color w:val="000000"/>
          <w:sz w:val="28"/>
        </w:rPr>
        <w:t>
      Нысан</w:t>
      </w:r>
    </w:p>
    <w:bookmarkEnd w:id="29"/>
    <w:bookmarkStart w:name="z39" w:id="30"/>
    <w:p>
      <w:pPr>
        <w:spacing w:after="0"/>
        <w:ind w:left="0"/>
        <w:jc w:val="left"/>
      </w:pPr>
      <w:r>
        <w:rPr>
          <w:rFonts w:ascii="Times New Roman"/>
          <w:b/>
          <w:i w:val="false"/>
          <w:color w:val="000000"/>
        </w:rPr>
        <w:t xml:space="preserve"> Марқакөл мемлекеттік табиғи қорығының күзету аймағында тұратын жергілікті тұрғындардың мұқтаждықтары үшін рұқсат етілген әуесқойлық (спорттық) балық аулауға жолдамалар беру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602"/>
        <w:gridCol w:w="1813"/>
        <w:gridCol w:w="1419"/>
        <w:gridCol w:w="1419"/>
        <w:gridCol w:w="1419"/>
        <w:gridCol w:w="2209"/>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аулаушының Т.А.Ә.</w:t>
            </w:r>
          </w:p>
          <w:p>
            <w:pPr>
              <w:spacing w:after="20"/>
              <w:ind w:left="20"/>
              <w:jc w:val="both"/>
            </w:pPr>
            <w:r>
              <w:rPr>
                <w:rFonts w:ascii="Times New Roman"/>
                <w:b w:val="false"/>
                <w:i w:val="false"/>
                <w:color w:val="000000"/>
                <w:sz w:val="20"/>
              </w:rPr>
              <w:t>
(бар болған кезде)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аулаушының тұрғылықты жері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күн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нөмірі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қолданылу мерзімі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учаскенің атауы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951"/>
        <w:gridCol w:w="3930"/>
        <w:gridCol w:w="1952"/>
        <w:gridCol w:w="1953"/>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бақылайтын адам</w:t>
            </w:r>
          </w:p>
          <w:p>
            <w:pPr>
              <w:spacing w:after="20"/>
              <w:ind w:left="20"/>
              <w:jc w:val="both"/>
            </w:pPr>
            <w:r>
              <w:rPr>
                <w:rFonts w:ascii="Times New Roman"/>
                <w:b w:val="false"/>
                <w:i w:val="false"/>
                <w:color w:val="000000"/>
                <w:sz w:val="20"/>
              </w:rPr>
              <w:t>
(Т.А.Ж.,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беруші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алушы</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