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db32" w14:textId="2add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Аңшылық шаруашылығы субъектілерін дамыту жоспарының үлгілік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31 наурыздағы № 18-04/287 бұйрығы. Қазақстан Республикасының Әділет министрлігінде 2015 жылы 29 сәуірде № 10890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Экология және табиғи ресурстар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Аңшылық шаруашылығы субъектілерін дамыту жоспарының үлгілік нысаны осы бұйрыққа қосымшаға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Экология және табиғи ресурстар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"Аңшылық және балық шаруашылықтары субъектілерін дамыту жоспарының үлгі нысанын бекіту туралы" Қазақстан Республикасы Қоршаған ортаны қорғау министрінің 2013 жылғы 16 тамыздағы № 246-ө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8648 болып тіркелген, 2013 жылғы 4 қыркүйектегі № 203 (28142) "Егемен Қазақстан"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Ауыл шаруашылығы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  (аңшылық шаруашылығы субъектісінің атауы)  20 ___ - 20 ___ жылдарға арналған  аңшылық шаруашылығы субъектілерін дамыту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Экология және табиғи ресурстар министрінің 18.04.2023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Аңшылық алқаптарды қорғау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қорғау жөніндегі рейдтік іс-шараларды жүргізу *(рейдтер саны / километр)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комитетінің аумақтық бөлімшелеріне мәлімет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Аншлагтар: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 (дана);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(дана);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жануарлар дүниесіне ұқыпты қарау идеяларын насихаттау*: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 (дана);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буклеттер (дана);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 (дана).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Мақалалар, эфирлік анықтама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Қорықшылық қызметті қамтамасыз ету*: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киіммен (комплект);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(литр);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қарумен (бірлік);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құралдарымен (дана).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комитетінің аумақтық бөлімшелеріне растайтын құжаттармен бірге мәлімет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Ұшқышсыз ұшатын аппараттарын сатып алу (бірлік)***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тұзақтарды орнату (бірлік)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Бейнебақылауды орнату (бірлік) 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Жабайы жануарларды есепке алу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объектілерінің санын есепке алуды жүргізу (километр/ гектар)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жануарлар түрлерін есепке алуды жүргізу жөніндегі нұсқаулыққа сәйкес Орман шаруашылығы және жануарлар дүниесі комитетінің аумақтық бөлімшелеріне мәлімет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Өсімін молайту іс-шаралары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жалау орындарын*: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(дана)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(дана).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комитетінің аумақтық бөлімшелеріне растайтын құжаттармен бірге мәлімет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(килограмм)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қоректендіру алаңқайларын жабдықтау (дана)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астауларын жасау және орнату (дана)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орнатылған жем астауларын жөндеу (дана)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Пішен*: дайындау (тонна);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(тонна)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қалдықтары*: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 (килограмм);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орналасу (килограмм).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алқаптарын егу (гектар)**.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айдындарын құру (дана)**.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Ремиздерді отырғызу (гектар)**.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 объектілерін реинтродукциялау, Жануарлар түрі (дарақ)***.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реинтродукциялауға рұқсат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еріксіз және жартылай ерікті жағдайларда өсіру, жануардың түрі (дарақ)***.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комитетінің аумақтық бөлімшелеріне растайтын құжаттармен бірге мәлімет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* * (жалға алу): қоршаулар (гектар/жануар түрі), питомниктер (дана/жануар түрі).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Аңшылық шаруашылығы іс-шаралары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Қорықшы кордондарын салу** (жалға алу) (дана),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 (бірліктерді) сатып алу (жалға алу).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және жануарлар дүниесі комитетінің аумақтық бөлімшелеріне растайтын құжаттармен бірге мәлімет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қызметтер жүгінген жағдайда, тиісті аймақтың ветеринариялық қызметтерімен жабайы етқоректі жануарлардың құтыру ауруына қарсы алдын-ала иммунитеттеу жөніндегі бірлескен іс-шараларды жүргізу (қорек арқылы иммунитеттеу үшін брикет-қармақжемдерін тарату дана/гектар)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іс-шаралар орындау үшін міндетті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егер аңшы пайдаланушы бекітілген аңшылық алқаптың жер иесі болып табылса, іс-шараларды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іс-шаралар ұсынымдық сипатқа ие, олардың қаржылық мүмкіндіктеріне байланысты аңшы пайдаланушының қалауы бойынша орындалуы.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субьектілерін дамыту жоспары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ҚР Экология және табиғи ресурстар министрінің 02.10.2025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