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f11ab" w14:textId="74f11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тұрғын үй құрылысы үшін жер учаскелеріне құқықтар беру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2015 жылғы 27 наурыздағы № 255 бұйрығы. Қазақстан Республикасының Әділет министрлігінде 2015 жылы 29 сәуірде № 10871 тіркелді.</w:t>
      </w:r>
    </w:p>
    <w:p>
      <w:pPr>
        <w:spacing w:after="0"/>
        <w:ind w:left="0"/>
        <w:jc w:val="both"/>
      </w:pPr>
      <w:r>
        <w:rPr>
          <w:rFonts w:ascii="Times New Roman"/>
          <w:b w:val="false"/>
          <w:i w:val="false"/>
          <w:color w:val="000000"/>
          <w:sz w:val="28"/>
        </w:rPr>
        <w:t xml:space="preserve">
      Қазақстан Республикасы Жер кодексінің 14-бабы 1-тармағының </w:t>
      </w:r>
      <w:r>
        <w:rPr>
          <w:rFonts w:ascii="Times New Roman"/>
          <w:b w:val="false"/>
          <w:i w:val="false"/>
          <w:color w:val="000000"/>
          <w:sz w:val="28"/>
        </w:rPr>
        <w:t>16-5)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19.04.2022 </w:t>
      </w:r>
      <w:r>
        <w:rPr>
          <w:rFonts w:ascii="Times New Roman"/>
          <w:b w:val="false"/>
          <w:i w:val="false"/>
          <w:color w:val="ff0000"/>
          <w:sz w:val="28"/>
        </w:rPr>
        <w:t>№ 117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0"/>
    <w:p>
      <w:pPr>
        <w:spacing w:after="0"/>
        <w:ind w:left="0"/>
        <w:jc w:val="both"/>
      </w:pPr>
      <w:r>
        <w:rPr>
          <w:rFonts w:ascii="Times New Roman"/>
          <w:b w:val="false"/>
          <w:i w:val="false"/>
          <w:color w:val="000000"/>
          <w:sz w:val="28"/>
        </w:rPr>
        <w:t xml:space="preserve">
      1. Қоса беріліп отырған Жеке тұрғын үй құрылысы үшiн жер учаскелеріне құқықтар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bookmarkStart w:name="z13" w:id="1"/>
    <w:p>
      <w:pPr>
        <w:spacing w:after="0"/>
        <w:ind w:left="0"/>
        <w:jc w:val="both"/>
      </w:pPr>
      <w:r>
        <w:rPr>
          <w:rFonts w:ascii="Times New Roman"/>
          <w:b w:val="false"/>
          <w:i w:val="false"/>
          <w:color w:val="000000"/>
          <w:sz w:val="28"/>
        </w:rPr>
        <w:t>
      2. Қазақстан Республикасы Ұлттық экономика министрлігі Құрылыс, тұрғын үй-коммуналдық шаруашылық істері және жер ресурстарын басқару комитеті заңнамада белгіленген тәртіппен:</w:t>
      </w:r>
    </w:p>
    <w:bookmarkEnd w:id="1"/>
    <w:bookmarkStart w:name="z14"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15" w:id="3"/>
    <w:p>
      <w:pPr>
        <w:spacing w:after="0"/>
        <w:ind w:left="0"/>
        <w:jc w:val="both"/>
      </w:pPr>
      <w:r>
        <w:rPr>
          <w:rFonts w:ascii="Times New Roman"/>
          <w:b w:val="false"/>
          <w:i w:val="false"/>
          <w:color w:val="000000"/>
          <w:sz w:val="28"/>
        </w:rPr>
        <w:t>
      2) осы бұйрық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жолдануын;</w:t>
      </w:r>
    </w:p>
    <w:bookmarkEnd w:id="3"/>
    <w:bookmarkStart w:name="z16" w:id="4"/>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End w:id="4"/>
    <w:bookmarkStart w:name="z17"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5"/>
    <w:bookmarkStart w:name="z18" w:id="6"/>
    <w:p>
      <w:pPr>
        <w:spacing w:after="0"/>
        <w:ind w:left="0"/>
        <w:jc w:val="both"/>
      </w:pPr>
      <w:r>
        <w:rPr>
          <w:rFonts w:ascii="Times New Roman"/>
          <w:b w:val="false"/>
          <w:i w:val="false"/>
          <w:color w:val="000000"/>
          <w:sz w:val="28"/>
        </w:rPr>
        <w:t xml:space="preserve">
      4. Осы бұйрық алғаш ресми жарияланған күнінен кейін он күнтізбелік күн өткен соң қолданысқа енгізіледі. </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Министрдің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Құсайынов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27 наурыздағы</w:t>
            </w:r>
            <w:r>
              <w:br/>
            </w:r>
            <w:r>
              <w:rPr>
                <w:rFonts w:ascii="Times New Roman"/>
                <w:b w:val="false"/>
                <w:i w:val="false"/>
                <w:color w:val="000000"/>
                <w:sz w:val="20"/>
              </w:rPr>
              <w:t>№ 255 бұйрығымен</w:t>
            </w:r>
            <w:r>
              <w:br/>
            </w:r>
            <w:r>
              <w:rPr>
                <w:rFonts w:ascii="Times New Roman"/>
                <w:b w:val="false"/>
                <w:i w:val="false"/>
                <w:color w:val="000000"/>
                <w:sz w:val="20"/>
              </w:rPr>
              <w:t>бекітілген</w:t>
            </w:r>
          </w:p>
        </w:tc>
      </w:tr>
    </w:tbl>
    <w:bookmarkStart w:name="z3" w:id="7"/>
    <w:p>
      <w:pPr>
        <w:spacing w:after="0"/>
        <w:ind w:left="0"/>
        <w:jc w:val="left"/>
      </w:pPr>
      <w:r>
        <w:rPr>
          <w:rFonts w:ascii="Times New Roman"/>
          <w:b/>
          <w:i w:val="false"/>
          <w:color w:val="000000"/>
        </w:rPr>
        <w:t xml:space="preserve"> Жеке тұрғын үй құрылысы үшін жер учаскелеріне құқықтар беру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Ауыл шаруашылығы министрінің 29.08.2023 </w:t>
      </w:r>
      <w:r>
        <w:rPr>
          <w:rFonts w:ascii="Times New Roman"/>
          <w:b w:val="false"/>
          <w:i w:val="false"/>
          <w:color w:val="ff0000"/>
          <w:sz w:val="28"/>
        </w:rPr>
        <w:t>№ 320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4" w:id="8"/>
    <w:p>
      <w:pPr>
        <w:spacing w:after="0"/>
        <w:ind w:left="0"/>
        <w:jc w:val="left"/>
      </w:pPr>
      <w:r>
        <w:rPr>
          <w:rFonts w:ascii="Times New Roman"/>
          <w:b/>
          <w:i w:val="false"/>
          <w:color w:val="000000"/>
        </w:rPr>
        <w:t xml:space="preserve"> 1-тарау. Жалпы ережелер</w:t>
      </w:r>
    </w:p>
    <w:bookmarkEnd w:id="8"/>
    <w:bookmarkStart w:name="z27" w:id="9"/>
    <w:p>
      <w:pPr>
        <w:spacing w:after="0"/>
        <w:ind w:left="0"/>
        <w:jc w:val="both"/>
      </w:pPr>
      <w:r>
        <w:rPr>
          <w:rFonts w:ascii="Times New Roman"/>
          <w:b w:val="false"/>
          <w:i w:val="false"/>
          <w:color w:val="000000"/>
          <w:sz w:val="28"/>
        </w:rPr>
        <w:t xml:space="preserve">
      1. Осы Жеке тұрғын үй құрылысы үшін жер учаскелеріне құқықтар беру қағидалары (бұдан әрі – Қағидалар) Қазақстан Республикасы Жер кодексінің (бұдан әрі – Кодекс) 14-бабы 1-тармағының </w:t>
      </w:r>
      <w:r>
        <w:rPr>
          <w:rFonts w:ascii="Times New Roman"/>
          <w:b w:val="false"/>
          <w:i w:val="false"/>
          <w:color w:val="000000"/>
          <w:sz w:val="28"/>
        </w:rPr>
        <w:t>16-5) тармақшасына</w:t>
      </w:r>
      <w:r>
        <w:rPr>
          <w:rFonts w:ascii="Times New Roman"/>
          <w:b w:val="false"/>
          <w:i w:val="false"/>
          <w:color w:val="000000"/>
          <w:sz w:val="28"/>
        </w:rPr>
        <w:t xml:space="preserve"> сәйкес әзірленді және Қазақстан Республикасының азаматтарына жеке тұрғын үй құрылысы үшін жер учаскелеріне құқықтар беру тәртібін айқындайды. </w:t>
      </w:r>
    </w:p>
    <w:bookmarkEnd w:id="9"/>
    <w:bookmarkStart w:name="z28" w:id="10"/>
    <w:p>
      <w:pPr>
        <w:spacing w:after="0"/>
        <w:ind w:left="0"/>
        <w:jc w:val="both"/>
      </w:pPr>
      <w:r>
        <w:rPr>
          <w:rFonts w:ascii="Times New Roman"/>
          <w:b w:val="false"/>
          <w:i w:val="false"/>
          <w:color w:val="000000"/>
          <w:sz w:val="28"/>
        </w:rPr>
        <w:t xml:space="preserve">
      2. Халқының есептік саны жиырма мың адамнан асатын елді мекендердің егжей-тегжейлі жоспарлау жобалары немесе бас жоспарлары және халқының саны жиырма мың адамға дейінгі елді мекендердің егжей-тегжейлі жоспарлау жобасымен біріктірілген бас жоспарлары (немесе оларды алмастыратын саны бес мың адамға дейінгі елді мекендерді дамыту және салу схемасы), сондай-ақ инженерлік желілер болмаған кезде, республикалық маңызы бар қаланың, астананың, облыстық және аудандық маңызы бар қалалардың шегінде жеке тұрғын үй құрылысы үшін жер учаскелерін беруге жол берілмейді. </w:t>
      </w:r>
    </w:p>
    <w:bookmarkEnd w:id="10"/>
    <w:bookmarkStart w:name="z29" w:id="11"/>
    <w:p>
      <w:pPr>
        <w:spacing w:after="0"/>
        <w:ind w:left="0"/>
        <w:jc w:val="both"/>
      </w:pPr>
      <w:r>
        <w:rPr>
          <w:rFonts w:ascii="Times New Roman"/>
          <w:b w:val="false"/>
          <w:i w:val="false"/>
          <w:color w:val="000000"/>
          <w:sz w:val="28"/>
        </w:rPr>
        <w:t>
      Тұрғындарының есептік саны жиырма мың адамнан асатын елдi мекендердiң егжей-тегжейлі жоспарлау жобалары немесе бас жоспарлары және тұрғындарының саны жиырма мың адамға дейінгі елді мекендердің егжей-тегжейлі жоспарымен біріктірілген бас жоспарлары (немесе оларды алмастыратын тұрғындарының саны бес мың адамға дейiнгi елдi мекендердi дамыту және құрылыс салу схемасы) жоқ кент, ауыл шегінде жеке тұрғын үй құрылысы үшiн жер учаскелерiн беруге жол берілмейді.</w:t>
      </w:r>
    </w:p>
    <w:bookmarkEnd w:id="11"/>
    <w:bookmarkStart w:name="z30" w:id="12"/>
    <w:p>
      <w:pPr>
        <w:spacing w:after="0"/>
        <w:ind w:left="0"/>
        <w:jc w:val="both"/>
      </w:pPr>
      <w:r>
        <w:rPr>
          <w:rFonts w:ascii="Times New Roman"/>
          <w:b w:val="false"/>
          <w:i w:val="false"/>
          <w:color w:val="000000"/>
          <w:sz w:val="28"/>
        </w:rPr>
        <w:t xml:space="preserve">
      3. Кодекстің 48-бабының </w:t>
      </w:r>
      <w:r>
        <w:rPr>
          <w:rFonts w:ascii="Times New Roman"/>
          <w:b w:val="false"/>
          <w:i w:val="false"/>
          <w:color w:val="000000"/>
          <w:sz w:val="28"/>
        </w:rPr>
        <w:t>1-тармағына</w:t>
      </w:r>
      <w:r>
        <w:rPr>
          <w:rFonts w:ascii="Times New Roman"/>
          <w:b w:val="false"/>
          <w:i w:val="false"/>
          <w:color w:val="000000"/>
          <w:sz w:val="28"/>
        </w:rPr>
        <w:t xml:space="preserve"> сәйкес сауда-саттықта (аукциондарда) сату үшін ұсынылатын жер учаскелерінің тізбесіне енгізілген жер учаскелерін қоспағанда, жеке тұрғын үй құрылысына жер учаскесі Қазақстан Республикасының азаматтарына 0,10 гектар мөлшерінде жеке меншікке тегін беріледі. </w:t>
      </w:r>
    </w:p>
    <w:bookmarkEnd w:id="12"/>
    <w:bookmarkStart w:name="z31" w:id="13"/>
    <w:p>
      <w:pPr>
        <w:spacing w:after="0"/>
        <w:ind w:left="0"/>
        <w:jc w:val="both"/>
      </w:pPr>
      <w:r>
        <w:rPr>
          <w:rFonts w:ascii="Times New Roman"/>
          <w:b w:val="false"/>
          <w:i w:val="false"/>
          <w:color w:val="000000"/>
          <w:sz w:val="28"/>
        </w:rPr>
        <w:t xml:space="preserve">
      Кодекстің 94-бабының </w:t>
      </w:r>
      <w:r>
        <w:rPr>
          <w:rFonts w:ascii="Times New Roman"/>
          <w:b w:val="false"/>
          <w:i w:val="false"/>
          <w:color w:val="000000"/>
          <w:sz w:val="28"/>
        </w:rPr>
        <w:t>4-тармағында</w:t>
      </w:r>
      <w:r>
        <w:rPr>
          <w:rFonts w:ascii="Times New Roman"/>
          <w:b w:val="false"/>
          <w:i w:val="false"/>
          <w:color w:val="000000"/>
          <w:sz w:val="28"/>
        </w:rPr>
        <w:t xml:space="preserve"> көрсетілген жағдайды қоспағанда, көрсетілген мақсат үшін жер учаскелерін қайтадан тегін беруге жол берілмейді. </w:t>
      </w:r>
    </w:p>
    <w:bookmarkEnd w:id="13"/>
    <w:bookmarkStart w:name="z32" w:id="14"/>
    <w:p>
      <w:pPr>
        <w:spacing w:after="0"/>
        <w:ind w:left="0"/>
        <w:jc w:val="both"/>
      </w:pPr>
      <w:r>
        <w:rPr>
          <w:rFonts w:ascii="Times New Roman"/>
          <w:b w:val="false"/>
          <w:i w:val="false"/>
          <w:color w:val="000000"/>
          <w:sz w:val="28"/>
        </w:rPr>
        <w:t xml:space="preserve">
      4. Жеке тұрғын үй құрылысы үшін жер учаскелерін жеке меншікке тегін беру жер учаскелері игерілгеннен кейін жүргізіледі. Игеру кезеңіне жеке тұрғын үй құрылысы үшін жер учаскелерін беру Кодекстің </w:t>
      </w:r>
      <w:r>
        <w:rPr>
          <w:rFonts w:ascii="Times New Roman"/>
          <w:b w:val="false"/>
          <w:i w:val="false"/>
          <w:color w:val="000000"/>
          <w:sz w:val="28"/>
        </w:rPr>
        <w:t>92-бабына</w:t>
      </w:r>
      <w:r>
        <w:rPr>
          <w:rFonts w:ascii="Times New Roman"/>
          <w:b w:val="false"/>
          <w:i w:val="false"/>
          <w:color w:val="000000"/>
          <w:sz w:val="28"/>
        </w:rPr>
        <w:t xml:space="preserve"> сәйкес осындай жер учаскелерін игеру шарттары мен мерзімдері белгілене отырып, уақытша өтеулі жер пайдалану (жалға алу) құқығымен жүргізіледі.</w:t>
      </w:r>
    </w:p>
    <w:bookmarkEnd w:id="14"/>
    <w:bookmarkStart w:name="z33" w:id="15"/>
    <w:p>
      <w:pPr>
        <w:spacing w:after="0"/>
        <w:ind w:left="0"/>
        <w:jc w:val="both"/>
      </w:pPr>
      <w:r>
        <w:rPr>
          <w:rFonts w:ascii="Times New Roman"/>
          <w:b w:val="false"/>
          <w:i w:val="false"/>
          <w:color w:val="000000"/>
          <w:sz w:val="28"/>
        </w:rPr>
        <w:t xml:space="preserve">
      Ауылдық елді мекендердің аумағында бос жер болған жағдайда жеке тұрғын үй құрылысы үшін және өзіндік қосалқы шаруашылық жүргізу үшін жер учаскелері осы аталған мақсаттар үшін көзделген </w:t>
      </w:r>
      <w:r>
        <w:rPr>
          <w:rFonts w:ascii="Times New Roman"/>
          <w:b w:val="false"/>
          <w:i w:val="false"/>
          <w:color w:val="000000"/>
          <w:sz w:val="28"/>
        </w:rPr>
        <w:t>жер учаскелерінің нормалары</w:t>
      </w:r>
      <w:r>
        <w:rPr>
          <w:rFonts w:ascii="Times New Roman"/>
          <w:b w:val="false"/>
          <w:i w:val="false"/>
          <w:color w:val="000000"/>
          <w:sz w:val="28"/>
        </w:rPr>
        <w:t xml:space="preserve"> шегінде біртұтас алап болып беріледі. </w:t>
      </w:r>
    </w:p>
    <w:bookmarkEnd w:id="15"/>
    <w:bookmarkStart w:name="z34" w:id="16"/>
    <w:p>
      <w:pPr>
        <w:spacing w:after="0"/>
        <w:ind w:left="0"/>
        <w:jc w:val="left"/>
      </w:pPr>
      <w:r>
        <w:rPr>
          <w:rFonts w:ascii="Times New Roman"/>
          <w:b/>
          <w:i w:val="false"/>
          <w:color w:val="000000"/>
        </w:rPr>
        <w:t xml:space="preserve"> 2-тарау. Жеке тұрғын үй құрылысы үшін жер учаскесіне құқықтар беру тәртібі</w:t>
      </w:r>
    </w:p>
    <w:bookmarkEnd w:id="16"/>
    <w:bookmarkStart w:name="z35" w:id="17"/>
    <w:p>
      <w:pPr>
        <w:spacing w:after="0"/>
        <w:ind w:left="0"/>
        <w:jc w:val="both"/>
      </w:pPr>
      <w:r>
        <w:rPr>
          <w:rFonts w:ascii="Times New Roman"/>
          <w:b w:val="false"/>
          <w:i w:val="false"/>
          <w:color w:val="000000"/>
          <w:sz w:val="28"/>
        </w:rPr>
        <w:t xml:space="preserve">
      5. Жеке тұрғын үй құрылысы үшін кент, ауыл жерлерінен жер учаскесін алу үшін Қазақстан Республикасының азаматтары "Жер қатынастары саласындағы мемлекеттік қызметтерді көрсету жөніндегі қағидаларды бекіту туралы" Қазақстан Республикасы Ауыл шаруашылығы министрінің 2020 жылғы 1 қазандағы № 301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21366 болып тіркелген) (бұдан әрі – № 301 бұйрық) бекітілген "Кент, ауыл жерлерінен жер учаскесін беру" мемлекеттік қызметін көрсету қағидаларына сәйкес құжаттарды тапсырады. </w:t>
      </w:r>
    </w:p>
    <w:bookmarkEnd w:id="17"/>
    <w:bookmarkStart w:name="z36" w:id="18"/>
    <w:p>
      <w:pPr>
        <w:spacing w:after="0"/>
        <w:ind w:left="0"/>
        <w:jc w:val="both"/>
      </w:pPr>
      <w:r>
        <w:rPr>
          <w:rFonts w:ascii="Times New Roman"/>
          <w:b w:val="false"/>
          <w:i w:val="false"/>
          <w:color w:val="000000"/>
          <w:sz w:val="28"/>
        </w:rPr>
        <w:t xml:space="preserve">
      Жеке тұрғын үй құрылысы үшін республикалық маңызы бар қала, астана, облыстық және аудандық маңызы бар қала шегіндегі жерлерден жер учаскесін алу үшін Қазақстан Республикасының азаматтары № 301 </w:t>
      </w:r>
      <w:r>
        <w:rPr>
          <w:rFonts w:ascii="Times New Roman"/>
          <w:b w:val="false"/>
          <w:i w:val="false"/>
          <w:color w:val="000000"/>
          <w:sz w:val="28"/>
        </w:rPr>
        <w:t>бұйрықпен</w:t>
      </w:r>
      <w:r>
        <w:rPr>
          <w:rFonts w:ascii="Times New Roman"/>
          <w:b w:val="false"/>
          <w:i w:val="false"/>
          <w:color w:val="000000"/>
          <w:sz w:val="28"/>
        </w:rPr>
        <w:t xml:space="preserve"> бекітілген "Республикалық маңызы бар қала, астана, облыстық және аудандық маңызы бар қалалар шегіндегі жер учаскесіне құқықтар алу" мемлекеттік қызметін көрсету қағидаларына сәйкес құжаттар тапсырады. </w:t>
      </w:r>
    </w:p>
    <w:bookmarkEnd w:id="18"/>
    <w:bookmarkStart w:name="z37" w:id="19"/>
    <w:p>
      <w:pPr>
        <w:spacing w:after="0"/>
        <w:ind w:left="0"/>
        <w:jc w:val="both"/>
      </w:pPr>
      <w:r>
        <w:rPr>
          <w:rFonts w:ascii="Times New Roman"/>
          <w:b w:val="false"/>
          <w:i w:val="false"/>
          <w:color w:val="000000"/>
          <w:sz w:val="28"/>
        </w:rPr>
        <w:t>
      6. Сумен және электрмен жабдықтау желілерімен қамтамасыз етілген алаңдарда жеке тұрғын үй құрылысы үшін жер учаскелерін беруге жол беріледі.</w:t>
      </w:r>
    </w:p>
    <w:bookmarkEnd w:id="19"/>
    <w:p>
      <w:pPr>
        <w:spacing w:after="0"/>
        <w:ind w:left="0"/>
        <w:jc w:val="both"/>
      </w:pPr>
      <w:r>
        <w:rPr>
          <w:rFonts w:ascii="Times New Roman"/>
          <w:b w:val="false"/>
          <w:i w:val="false"/>
          <w:color w:val="000000"/>
          <w:sz w:val="28"/>
        </w:rPr>
        <w:t>
      Орталықтандырылған сумен жабдықтау жоқ елді мекендерде мұндай жер учаскелерін беруге электрмен жабдықтау желілері болған кезде ғана жол беріледі.</w:t>
      </w:r>
    </w:p>
    <w:p>
      <w:pPr>
        <w:spacing w:after="0"/>
        <w:ind w:left="0"/>
        <w:jc w:val="both"/>
      </w:pPr>
      <w:r>
        <w:rPr>
          <w:rFonts w:ascii="Times New Roman"/>
          <w:b w:val="false"/>
          <w:i w:val="false"/>
          <w:color w:val="000000"/>
          <w:sz w:val="28"/>
        </w:rPr>
        <w:t>
      Жеке тұрғын үй құрылысы үшін жер учаскелерін сұраған кезде азаматтардың өтініштері (өтінішхаттары) арнайы есепке алынады және бөліп беруге арналған алаңдарды дайын болуына қарай не жеке тұрғын үй құрылысы үшін пайдаланылатын бос аумақтар болған кезде қанағаттандырылады.</w:t>
      </w:r>
    </w:p>
    <w:p>
      <w:pPr>
        <w:spacing w:after="0"/>
        <w:ind w:left="0"/>
        <w:jc w:val="both"/>
      </w:pPr>
      <w:r>
        <w:rPr>
          <w:rFonts w:ascii="Times New Roman"/>
          <w:b w:val="false"/>
          <w:i w:val="false"/>
          <w:color w:val="000000"/>
          <w:sz w:val="28"/>
        </w:rPr>
        <w:t>
      Қазақстан Республикасының азаматтарына жеке тұрғын үй құрылысы үшін жер учаскелерін беру олардың өтініштері арнаулы есепке қойылғаннан кейін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Ауыл шаруашылығы министрінің 29.01.2025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0"/>
    <w:p>
      <w:pPr>
        <w:spacing w:after="0"/>
        <w:ind w:left="0"/>
        <w:jc w:val="both"/>
      </w:pPr>
      <w:r>
        <w:rPr>
          <w:rFonts w:ascii="Times New Roman"/>
          <w:b w:val="false"/>
          <w:i w:val="false"/>
          <w:color w:val="000000"/>
          <w:sz w:val="28"/>
        </w:rPr>
        <w:t>
      7. Арнайы есепке алуды республикалық маңызы бар қаланың, астананың, ауданның, облыстық маңызы бар, аудандық маңызы бар қаланың жергілікті атқарушы органдары, кенттердің, ауылдардың, ауылдық округтердің әкімдері (бұдан әрі – ЖАО) жеке тұрғын үй құрылысы үшін жер учаскесін алуға кезектілік тізімін (бұдан әрі – кезекте тұрғандардың тізімі) электрондық форматта жүргізу арқылы жүзеге асырады.</w:t>
      </w:r>
    </w:p>
    <w:bookmarkEnd w:id="20"/>
    <w:p>
      <w:pPr>
        <w:spacing w:after="0"/>
        <w:ind w:left="0"/>
        <w:jc w:val="both"/>
      </w:pPr>
      <w:r>
        <w:rPr>
          <w:rFonts w:ascii="Times New Roman"/>
          <w:b w:val="false"/>
          <w:i w:val="false"/>
          <w:color w:val="000000"/>
          <w:sz w:val="28"/>
        </w:rPr>
        <w:t xml:space="preserve">
      Кезекте тұрғандардың тізімі ЖАО-ның автоматтандырылған жұмыс орнында оның деректерін жылжымайтын мүліктің бірыңғай мемлекеттік кадастрының цифрлық жүйесіне (бұдан әрі – ЖМБМК ЦЖ) интеграциялау жолымен азаматтардың өтініштерінің (өтінішхаттарының) арнайы есепке қойылуына қарай қалыптастырылады.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Ауыл шаруашылығы министрінің 10.04.2026 </w:t>
      </w:r>
      <w:r>
        <w:rPr>
          <w:rFonts w:ascii="Times New Roman"/>
          <w:b w:val="false"/>
          <w:i w:val="false"/>
          <w:color w:val="ff0000"/>
          <w:sz w:val="28"/>
        </w:rPr>
        <w:t>№ 128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 w:id="21"/>
    <w:p>
      <w:pPr>
        <w:spacing w:after="0"/>
        <w:ind w:left="0"/>
        <w:jc w:val="both"/>
      </w:pPr>
      <w:r>
        <w:rPr>
          <w:rFonts w:ascii="Times New Roman"/>
          <w:b w:val="false"/>
          <w:i w:val="false"/>
          <w:color w:val="000000"/>
          <w:sz w:val="28"/>
        </w:rPr>
        <w:t>
      8. ЖАО "Қайтыс болған", "Тұрақты тұруға кеткен" мәртебелері бар кезекте тұрғандарды айқындау үшін интеграциялық өзара іс-қимыл арқылы "цифрлық үкіметтің" шлюзі/цифрлық үкіметтің сыртқы шлюзі арқылы "Жеке тұлғалар" мемлекеттік дерекқорына сұраным жібереді.</w:t>
      </w:r>
    </w:p>
    <w:bookmarkEnd w:id="21"/>
    <w:p>
      <w:pPr>
        <w:spacing w:after="0"/>
        <w:ind w:left="0"/>
        <w:jc w:val="both"/>
      </w:pPr>
      <w:r>
        <w:rPr>
          <w:rFonts w:ascii="Times New Roman"/>
          <w:b w:val="false"/>
          <w:i w:val="false"/>
          <w:color w:val="000000"/>
          <w:sz w:val="28"/>
        </w:rPr>
        <w:t>
      Бұл ретте, "Қайтыс болған", "Тұрақты тұруға кеткен" мәртебелері бар кезекте тұрғандар автоматты түрде кезекте тұрғандар тізімінен шығарылады. ЖМБМК ЦЖ-да осы кезекте тұрғанның реттік нөмірі одан кейін тұрған жеке тұлғаға автоматты түрде беріледі, сондай-ақ келесі кезекте тұрғандардың реттік нөмірі осыған ұқсас өзгереді.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Ауыл шаруашылығы министрінің 10.04.2026 </w:t>
      </w:r>
      <w:r>
        <w:rPr>
          <w:rFonts w:ascii="Times New Roman"/>
          <w:b w:val="false"/>
          <w:i w:val="false"/>
          <w:color w:val="ff0000"/>
          <w:sz w:val="28"/>
        </w:rPr>
        <w:t>№ 128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4" w:id="22"/>
    <w:p>
      <w:pPr>
        <w:spacing w:after="0"/>
        <w:ind w:left="0"/>
        <w:jc w:val="both"/>
      </w:pPr>
      <w:r>
        <w:rPr>
          <w:rFonts w:ascii="Times New Roman"/>
          <w:b w:val="false"/>
          <w:i w:val="false"/>
          <w:color w:val="000000"/>
          <w:sz w:val="28"/>
        </w:rPr>
        <w:t xml:space="preserve">
      9. Жеке тұрғын үй құрылысы үшін жер учаскелерін алған азаматтар, сондай-ақ ұсынылған жер учаскесінен жазбаша не электронды түрде бас тартқан азаматтар кезекте тұрғандар тізімінен шығарылады, ал ЖМБМК ЦЖ-да кезектіліктің реттік нөмірі автоматты түрде ауыстырылады. </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Ауыл шаруашылығы министрінің 10.04.2026 </w:t>
      </w:r>
      <w:r>
        <w:rPr>
          <w:rFonts w:ascii="Times New Roman"/>
          <w:b w:val="false"/>
          <w:i w:val="false"/>
          <w:color w:val="ff0000"/>
          <w:sz w:val="28"/>
        </w:rPr>
        <w:t>№ 128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5" w:id="23"/>
    <w:p>
      <w:pPr>
        <w:spacing w:after="0"/>
        <w:ind w:left="0"/>
        <w:jc w:val="both"/>
      </w:pPr>
      <w:r>
        <w:rPr>
          <w:rFonts w:ascii="Times New Roman"/>
          <w:b w:val="false"/>
          <w:i w:val="false"/>
          <w:color w:val="000000"/>
          <w:sz w:val="28"/>
        </w:rPr>
        <w:t>
      10. Азаматтарды кезекте тұрғандар тізіміне қалпына келтіруді ЖАО жеткілікті негіздер болған кезде және осы фактіні құжаттамалық растау (жер учаскесін алуға кезекке қою туралы хабарлама, сот шешімі) мүмкіндігі болған кезде ғана жүргізеді.</w:t>
      </w:r>
    </w:p>
    <w:bookmarkEnd w:id="23"/>
    <w:p>
      <w:pPr>
        <w:spacing w:after="0"/>
        <w:ind w:left="0"/>
        <w:jc w:val="both"/>
      </w:pPr>
      <w:r>
        <w:rPr>
          <w:rFonts w:ascii="Times New Roman"/>
          <w:b w:val="false"/>
          <w:i w:val="false"/>
          <w:color w:val="000000"/>
          <w:sz w:val="28"/>
        </w:rPr>
        <w:t>
      Сот шешімі негізінде кезекте тұрғандар тізімінде азаматты қалпына келтіру туралы жазба ЖМБМК ЦЖ-да (/С) белгісі арқылы жүргізіледі.</w:t>
      </w:r>
    </w:p>
    <w:p>
      <w:pPr>
        <w:spacing w:after="0"/>
        <w:ind w:left="0"/>
        <w:jc w:val="both"/>
      </w:pPr>
      <w:r>
        <w:rPr>
          <w:rFonts w:ascii="Times New Roman"/>
          <w:b w:val="false"/>
          <w:i w:val="false"/>
          <w:color w:val="000000"/>
          <w:sz w:val="28"/>
        </w:rPr>
        <w:t>
      Жер учаскесін алуға кезекке қою туралы хабарламаның негізінде азаматты кезекте тұрғандар тізімінде қалпына келтіру туралы жазба азамат өтініш берген күннен бастап 10 (он) жұмыс күні ішінде ЖМБМК ЦЖ-да (/А) белгісі арқылы жүргізіледі.</w:t>
      </w:r>
    </w:p>
    <w:p>
      <w:pPr>
        <w:spacing w:after="0"/>
        <w:ind w:left="0"/>
        <w:jc w:val="both"/>
      </w:pPr>
      <w:r>
        <w:rPr>
          <w:rFonts w:ascii="Times New Roman"/>
          <w:b w:val="false"/>
          <w:i w:val="false"/>
          <w:color w:val="000000"/>
          <w:sz w:val="28"/>
        </w:rPr>
        <w:t xml:space="preserve">
      Азаматты кезекте тұрғандар тізімінде қалпына келтіру үшін азамат растайтын құжаттарды (жер учаскесін алуға кезекке қою туралы хабарлама, сот шешімі) қоса бере отырып, еркін нысанда ЖАО-ға өтінішпен жүгінеді.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Ауыл шаруашылығы министрінің 10.04.2026 </w:t>
      </w:r>
      <w:r>
        <w:rPr>
          <w:rFonts w:ascii="Times New Roman"/>
          <w:b w:val="false"/>
          <w:i w:val="false"/>
          <w:color w:val="ff0000"/>
          <w:sz w:val="28"/>
        </w:rPr>
        <w:t>№ 128</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9" w:id="24"/>
    <w:p>
      <w:pPr>
        <w:spacing w:after="0"/>
        <w:ind w:left="0"/>
        <w:jc w:val="both"/>
      </w:pPr>
      <w:r>
        <w:rPr>
          <w:rFonts w:ascii="Times New Roman"/>
          <w:b w:val="false"/>
          <w:i w:val="false"/>
          <w:color w:val="000000"/>
          <w:sz w:val="28"/>
        </w:rPr>
        <w:t xml:space="preserve">
      11. ЖАО беруге арналған алаңдарды дайындау туралы және кезектілік тізімдері туралы ақпаратқа қолжетімділікті оларды арнайы ақпараттық стенділерге орналастыру арқылы және (немесе) бұқаралық ақпарат құралдарында қазақ және орыс тілдерінде тоқсанына кемінде бір рет жариялау жолымен қамтамасыз етеді. </w:t>
      </w:r>
    </w:p>
    <w:bookmarkEnd w:id="24"/>
    <w:bookmarkStart w:name="z50" w:id="25"/>
    <w:p>
      <w:pPr>
        <w:spacing w:after="0"/>
        <w:ind w:left="0"/>
        <w:jc w:val="both"/>
      </w:pPr>
      <w:r>
        <w:rPr>
          <w:rFonts w:ascii="Times New Roman"/>
          <w:b w:val="false"/>
          <w:i w:val="false"/>
          <w:color w:val="000000"/>
          <w:sz w:val="28"/>
        </w:rPr>
        <w:t xml:space="preserve">
      12. Жер учаскесіне құқықты растайтын құжаттарды алғаннан кейін өтініш беруші "Жылжымайтын мүлікке құқықтарды (құқық ауыртпалықтарын) мемлекеттік тіркеу" мемлекеттік көрсетілетін қызметтің ережелерін бекіту туралы" Қазақстан Республикасы Әділет министрінің 2020 жылғы 4 мамырдағы № 27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20610 болып тіркелген) сәйкес жылжымайтын мүлікке құқықтарды мемлекеттік тіркеуге өтініш береді.</w:t>
      </w:r>
    </w:p>
    <w:bookmarkEnd w:id="25"/>
    <w:bookmarkStart w:name="z51" w:id="26"/>
    <w:p>
      <w:pPr>
        <w:spacing w:after="0"/>
        <w:ind w:left="0"/>
        <w:jc w:val="both"/>
      </w:pPr>
      <w:r>
        <w:rPr>
          <w:rFonts w:ascii="Times New Roman"/>
          <w:b w:val="false"/>
          <w:i w:val="false"/>
          <w:color w:val="000000"/>
          <w:sz w:val="28"/>
        </w:rPr>
        <w:t xml:space="preserve">
      Жергілікті жерде жер учаскесінің шекаралары белгіленгеннен кейін "Азаматтарға арналған үкімет" мемлекеттік корпорациясы № 301 </w:t>
      </w:r>
      <w:r>
        <w:rPr>
          <w:rFonts w:ascii="Times New Roman"/>
          <w:b w:val="false"/>
          <w:i w:val="false"/>
          <w:color w:val="000000"/>
          <w:sz w:val="28"/>
        </w:rPr>
        <w:t>бұйрықпен</w:t>
      </w:r>
      <w:r>
        <w:rPr>
          <w:rFonts w:ascii="Times New Roman"/>
          <w:b w:val="false"/>
          <w:i w:val="false"/>
          <w:color w:val="000000"/>
          <w:sz w:val="28"/>
        </w:rPr>
        <w:t xml:space="preserve"> бекітілген "Жер учаскесіне сәйкестендіру құжатын дайындау және беру" мемлекеттік қызметін көрсету қағидаларына сәйкес электрондық форматтағы өтініш негізінде жер учаскесіне сәйкестендіру құжатын дайындауды және беруді жүзеге асырады.</w:t>
      </w:r>
    </w:p>
    <w:bookmarkEnd w:id="26"/>
    <w:bookmarkStart w:name="z52" w:id="27"/>
    <w:p>
      <w:pPr>
        <w:spacing w:after="0"/>
        <w:ind w:left="0"/>
        <w:jc w:val="both"/>
      </w:pPr>
      <w:r>
        <w:rPr>
          <w:rFonts w:ascii="Times New Roman"/>
          <w:b w:val="false"/>
          <w:i w:val="false"/>
          <w:color w:val="000000"/>
          <w:sz w:val="28"/>
        </w:rPr>
        <w:t>
      13. Бұрын уақытша өтеулі жер пайдалану (жалдау) құқығымен жеке тұрғын үй құрылысы үшін берілген жер учаскесін жеке меншікке алу үшін Қазақстан Республикасының азаматтары жер учаскесінің орналасқан жері бойынша ЖАО-ға өтініш береді.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Ауыл шаруашылығы министрінің 29.01.2025 </w:t>
      </w:r>
      <w:r>
        <w:rPr>
          <w:rFonts w:ascii="Times New Roman"/>
          <w:b w:val="false"/>
          <w:i w:val="false"/>
          <w:color w:val="000000"/>
          <w:sz w:val="28"/>
        </w:rPr>
        <w:t>№ 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Облыстың,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тұрғын үйге қызмет көрсету үшін жер учаскесіне жеке меншік құқығын беру туралы шешімі сәйкестендіру құжатын әзірлеуге және беруге негіз болып табылатын салынған жеке тұрғын үйді пайдалануға қабылдау актісі негізінде қабылданады.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