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7169a2" w14:textId="77169a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Жануарлар дүниесі объектілерін алып қою квоталарын бөлу қағидаларын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м.а. 2015 жылғы 27 ақпандағы № 18-04/149 бұйрығы. Қазақстан Республикасының Әділет министрлігінде 2015 жылы 29 сәуірде № 10865 тіркелді.</w:t>
      </w:r>
    </w:p>
    <w:p>
      <w:pPr>
        <w:spacing w:after="0"/>
        <w:ind w:left="0"/>
        <w:jc w:val="both"/>
      </w:pPr>
      <w:bookmarkStart w:name="z1" w:id="0"/>
      <w:r>
        <w:rPr>
          <w:rFonts w:ascii="Times New Roman"/>
          <w:b w:val="false"/>
          <w:i w:val="false"/>
          <w:color w:val="000000"/>
          <w:sz w:val="28"/>
        </w:rPr>
        <w:t xml:space="preserve">
      "Жануарлар дүниесін қорғау, өсімін молайту және пайдалану туралы" Қазақстан Республикасының 2004 жылғы 9 шілдедегі Заңының 9-бабы 1-тармағының </w:t>
      </w:r>
      <w:r>
        <w:rPr>
          <w:rFonts w:ascii="Times New Roman"/>
          <w:b w:val="false"/>
          <w:i w:val="false"/>
          <w:color w:val="000000"/>
          <w:sz w:val="28"/>
        </w:rPr>
        <w:t>56)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Жануарлар дүниесі объектілерін алып қою квоталарын бөлу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Ауыл шаруашылығы министрлігінің Орман шаруашылығы және жануарлар дүниесі комитеті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мемлекеттік тіркелгеннен кейін күнтізбелік он күн ішінде оның мерзімді баспа басылымдарында және "Әділет" ақпараттық-құқықтық жүйесінде ресми жариялануға жіберілуін;</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 Ауыл шаруашылығы министрлігінің интернет-ресурсында жариялануын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Ауыл шаруашылығы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Ауыл шаруашылығы министрінің</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міндетін атқарушы</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С.Омаров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_______________ Е. Досаев   </w:t>
      </w:r>
    </w:p>
    <w:p>
      <w:pPr>
        <w:spacing w:after="0"/>
        <w:ind w:left="0"/>
        <w:jc w:val="both"/>
      </w:pPr>
      <w:r>
        <w:rPr>
          <w:rFonts w:ascii="Times New Roman"/>
          <w:b w:val="false"/>
          <w:i w:val="false"/>
          <w:color w:val="000000"/>
          <w:sz w:val="28"/>
        </w:rPr>
        <w:t>
      2015 жылғы 1 сәуір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2015 жылғы 27 ақпандағы</w:t>
            </w:r>
            <w:r>
              <w:br/>
            </w:r>
            <w:r>
              <w:rPr>
                <w:rFonts w:ascii="Times New Roman"/>
                <w:b w:val="false"/>
                <w:i w:val="false"/>
                <w:color w:val="000000"/>
                <w:sz w:val="20"/>
              </w:rPr>
              <w:t>№ 18-04/149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Жануарлар дүниесі объектілерін алып қою квоталарын бөлу қағидалары</w:t>
      </w:r>
    </w:p>
    <w:bookmarkEnd w:id="8"/>
    <w:p>
      <w:pPr>
        <w:spacing w:after="0"/>
        <w:ind w:left="0"/>
        <w:jc w:val="both"/>
      </w:pPr>
      <w:r>
        <w:rPr>
          <w:rFonts w:ascii="Times New Roman"/>
          <w:b w:val="false"/>
          <w:i w:val="false"/>
          <w:color w:val="ff0000"/>
          <w:sz w:val="28"/>
        </w:rPr>
        <w:t xml:space="preserve">
      Ескерту. Қағида жаңа редакцияда – ҚР Экология, геология және табиғи ресурстар министрінің 21.05.2020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4" w:id="9"/>
    <w:p>
      <w:pPr>
        <w:spacing w:after="0"/>
        <w:ind w:left="0"/>
        <w:jc w:val="left"/>
      </w:pPr>
      <w:r>
        <w:rPr>
          <w:rFonts w:ascii="Times New Roman"/>
          <w:b/>
          <w:i w:val="false"/>
          <w:color w:val="000000"/>
        </w:rPr>
        <w:t xml:space="preserve"> 1-тарау. Жалпы ережелер</w:t>
      </w:r>
    </w:p>
    <w:bookmarkEnd w:id="9"/>
    <w:bookmarkStart w:name="z14" w:id="10"/>
    <w:p>
      <w:pPr>
        <w:spacing w:after="0"/>
        <w:ind w:left="0"/>
        <w:jc w:val="both"/>
      </w:pPr>
      <w:r>
        <w:rPr>
          <w:rFonts w:ascii="Times New Roman"/>
          <w:b w:val="false"/>
          <w:i w:val="false"/>
          <w:color w:val="000000"/>
          <w:sz w:val="28"/>
        </w:rPr>
        <w:t xml:space="preserve">
      1. Осы Жануарлар дүниесі объектілерін алып қою квоталарын бөлу қағидалары (бұдан әрі − Қағидалар) "Мемлекеттік және әлеуметтік жауапкершілігі бар көрсетілетін қызметтер туралы" Қазақстан Республикасының Заңының (бұдан әрі − Мемлекеттік көрсетілетін қызметтер туралы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және "Жануарлар дүниесін қорғау, өсімін молайту және пайдалану туралы" Қазақстан Республикасы Заңының (бұдан әрі − Жануарлар дүниесін қорғау, өсімін молайту және пайдалану туралы Заң) 9-бабы 1-тармағының </w:t>
      </w:r>
      <w:r>
        <w:rPr>
          <w:rFonts w:ascii="Times New Roman"/>
          <w:b w:val="false"/>
          <w:i w:val="false"/>
          <w:color w:val="000000"/>
          <w:sz w:val="28"/>
        </w:rPr>
        <w:t>56) тармақшасына</w:t>
      </w:r>
      <w:r>
        <w:rPr>
          <w:rFonts w:ascii="Times New Roman"/>
          <w:b w:val="false"/>
          <w:i w:val="false"/>
          <w:color w:val="000000"/>
          <w:sz w:val="28"/>
        </w:rPr>
        <w:t xml:space="preserve"> сәйкес әзірленді және аңшылық шаруашылығы субъектілерінің арасында квоталарды бөлу тәртібін белгілейді.</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Экология және табиғи ресурстар министрінің м.а. 03.06.2026 </w:t>
      </w:r>
      <w:r>
        <w:rPr>
          <w:rFonts w:ascii="Times New Roman"/>
          <w:b w:val="false"/>
          <w:i w:val="false"/>
          <w:color w:val="000000"/>
          <w:sz w:val="28"/>
        </w:rPr>
        <w:t>№ 105</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5" w:id="11"/>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1"/>
    <w:bookmarkStart w:name="z75" w:id="12"/>
    <w:p>
      <w:pPr>
        <w:spacing w:after="0"/>
        <w:ind w:left="0"/>
        <w:jc w:val="both"/>
      </w:pPr>
      <w:r>
        <w:rPr>
          <w:rFonts w:ascii="Times New Roman"/>
          <w:b w:val="false"/>
          <w:i w:val="false"/>
          <w:color w:val="000000"/>
          <w:sz w:val="28"/>
        </w:rPr>
        <w:t>
      1) аңшылық шаруашылығы субъектісі – бекітіліп берілген аңшылық алқаптарда Қазақстан Республикасының заңнамасында белгіленген тәртіппен аңшылық шаруашылығын жүргізетін жеке немесе заңды тұлға;</w:t>
      </w:r>
    </w:p>
    <w:bookmarkEnd w:id="12"/>
    <w:bookmarkStart w:name="z76" w:id="13"/>
    <w:p>
      <w:pPr>
        <w:spacing w:after="0"/>
        <w:ind w:left="0"/>
        <w:jc w:val="both"/>
      </w:pPr>
      <w:r>
        <w:rPr>
          <w:rFonts w:ascii="Times New Roman"/>
          <w:b w:val="false"/>
          <w:i w:val="false"/>
          <w:color w:val="000000"/>
          <w:sz w:val="28"/>
        </w:rPr>
        <w:t>
      2) аумақтық бөлімшелер – Қазақстан Республикасы Экология және табиғи ресурстар министрлігі Орман шаруашылығы және жануарлар дүниесі комитетінің облыстық аумақтық орман шаруашылығы және жануарлар дүниесі инспекциялары;</w:t>
      </w:r>
    </w:p>
    <w:bookmarkEnd w:id="13"/>
    <w:bookmarkStart w:name="z77" w:id="14"/>
    <w:p>
      <w:pPr>
        <w:spacing w:after="0"/>
        <w:ind w:left="0"/>
        <w:jc w:val="both"/>
      </w:pPr>
      <w:r>
        <w:rPr>
          <w:rFonts w:ascii="Times New Roman"/>
          <w:b w:val="false"/>
          <w:i w:val="false"/>
          <w:color w:val="000000"/>
          <w:sz w:val="28"/>
        </w:rPr>
        <w:t>
      3) жануарлар дүниесі объектілерін үшін алып қою квотасы – жануарлар дүниесін пайдаланушылар үшін аңшылық шаруашылығы субъектілері қоғамдық бірлестіктерінің республикалық қауымдастықтары белгілейтін жануарларын алып қою лимитінің бір бөлігі;</w:t>
      </w:r>
    </w:p>
    <w:bookmarkEnd w:id="14"/>
    <w:bookmarkStart w:name="z78" w:id="15"/>
    <w:p>
      <w:pPr>
        <w:spacing w:after="0"/>
        <w:ind w:left="0"/>
        <w:jc w:val="both"/>
      </w:pPr>
      <w:r>
        <w:rPr>
          <w:rFonts w:ascii="Times New Roman"/>
          <w:b w:val="false"/>
          <w:i w:val="false"/>
          <w:color w:val="000000"/>
          <w:sz w:val="28"/>
        </w:rPr>
        <w:t>
      4) жануарлар дүниесі объектілерін алып қою лимиті – жануарлар дүниесі объектілерін олардың табиғи өсімі мен саны сақталатын жағдайда алып қоюдың жол берілетін шекті көлемі;</w:t>
      </w:r>
    </w:p>
    <w:bookmarkEnd w:id="15"/>
    <w:bookmarkStart w:name="z79" w:id="16"/>
    <w:p>
      <w:pPr>
        <w:spacing w:after="0"/>
        <w:ind w:left="0"/>
        <w:jc w:val="both"/>
      </w:pPr>
      <w:r>
        <w:rPr>
          <w:rFonts w:ascii="Times New Roman"/>
          <w:b w:val="false"/>
          <w:i w:val="false"/>
          <w:color w:val="000000"/>
          <w:sz w:val="28"/>
        </w:rPr>
        <w:t>
      5) ведомство – уәкілетті органның құзыреті шегінде жануарлар дүниесін қорғау, өсімін молайту және пайдалану саласындағы стратегиялық, реттеуші, іске асыру және бақылау функцияларын жүзеге асыратын мемлекеттік орган.</w:t>
      </w:r>
    </w:p>
    <w:bookmarkEnd w:id="16"/>
    <w:bookmarkStart w:name="z80" w:id="17"/>
    <w:p>
      <w:pPr>
        <w:spacing w:after="0"/>
        <w:ind w:left="0"/>
        <w:jc w:val="both"/>
      </w:pPr>
      <w:r>
        <w:rPr>
          <w:rFonts w:ascii="Times New Roman"/>
          <w:b w:val="false"/>
          <w:i w:val="false"/>
          <w:color w:val="000000"/>
          <w:sz w:val="28"/>
        </w:rPr>
        <w:t>
      6) уәкілетті орган – Қазақстан Республикасы Экология және табиғи ресурстар министрлігі;</w:t>
      </w:r>
    </w:p>
    <w:bookmarkEnd w:id="17"/>
    <w:bookmarkStart w:name="z81" w:id="18"/>
    <w:p>
      <w:pPr>
        <w:spacing w:after="0"/>
        <w:ind w:left="0"/>
        <w:jc w:val="both"/>
      </w:pPr>
      <w:r>
        <w:rPr>
          <w:rFonts w:ascii="Times New Roman"/>
          <w:b w:val="false"/>
          <w:i w:val="false"/>
          <w:color w:val="000000"/>
          <w:sz w:val="28"/>
        </w:rPr>
        <w:t>
      7) "цифрлық үкіметтің" веб-порталы (бұдан әрі – портал) – нормативтік құқықтық базаны қоса алғанда, мемлекеттік көрсетілетін қызметтер ұсынуға қатысатын мемлекеттік органдар мен өзге де субъектілер орналастыратын шұғырландырылған ақпаратқа, сондай-ақ электрондық нысанда көрсетілетін қызметтерге қол жеткізудің "бірыңғай терезесін" білдіретін цифрлық объект;</w:t>
      </w:r>
    </w:p>
    <w:bookmarkEnd w:id="18"/>
    <w:bookmarkStart w:name="z82" w:id="19"/>
    <w:p>
      <w:pPr>
        <w:spacing w:after="0"/>
        <w:ind w:left="0"/>
        <w:jc w:val="both"/>
      </w:pPr>
      <w:r>
        <w:rPr>
          <w:rFonts w:ascii="Times New Roman"/>
          <w:b w:val="false"/>
          <w:i w:val="false"/>
          <w:color w:val="000000"/>
          <w:sz w:val="28"/>
        </w:rPr>
        <w:t>
      8) электрондық цифрлық қолтаңба (бұдан әрі – ЭЦҚ) – электрондық цифрлық қолтаңба құралдарымен жасалған және электрондық құжаттың анықтығын, оның тиесілілегін және мазмұнының өзгермейтіндігін растайтын электрондық цифрлық нышандар жиынтығы.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Экология және табиғи ресурстар министрінің м.а. 23.09.2025 </w:t>
      </w:r>
      <w:r>
        <w:rPr>
          <w:rFonts w:ascii="Times New Roman"/>
          <w:b w:val="false"/>
          <w:i w:val="false"/>
          <w:color w:val="000000"/>
          <w:sz w:val="28"/>
        </w:rPr>
        <w:t>№ 253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Экология және табиғи ресурстар министрінің м.а. 03.06.2026 </w:t>
      </w:r>
      <w:r>
        <w:rPr>
          <w:rFonts w:ascii="Times New Roman"/>
          <w:b w:val="false"/>
          <w:i w:val="false"/>
          <w:color w:val="000000"/>
          <w:sz w:val="28"/>
        </w:rPr>
        <w:t>№ 105</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25" w:id="20"/>
    <w:p>
      <w:pPr>
        <w:spacing w:after="0"/>
        <w:ind w:left="0"/>
        <w:jc w:val="both"/>
      </w:pPr>
      <w:r>
        <w:rPr>
          <w:rFonts w:ascii="Times New Roman"/>
          <w:b w:val="false"/>
          <w:i w:val="false"/>
          <w:color w:val="000000"/>
          <w:sz w:val="28"/>
        </w:rPr>
        <w:t xml:space="preserve">
      3. Аң аулау объектілері болып табылатын жануарлар түрлерін алып қою квоталарын бөлу жануарлар дүниесін қорғау, өсімін молайту және пайдалану туралы Заңның 29-бабы </w:t>
      </w:r>
      <w:r>
        <w:rPr>
          <w:rFonts w:ascii="Times New Roman"/>
          <w:b w:val="false"/>
          <w:i w:val="false"/>
          <w:color w:val="000000"/>
          <w:sz w:val="28"/>
        </w:rPr>
        <w:t>1-тармағының</w:t>
      </w:r>
      <w:r>
        <w:rPr>
          <w:rFonts w:ascii="Times New Roman"/>
          <w:b w:val="false"/>
          <w:i w:val="false"/>
          <w:color w:val="000000"/>
          <w:sz w:val="28"/>
        </w:rPr>
        <w:t xml:space="preserve"> төртінші және бесінші бөліктеріне сәйкес ағымдағы жылдың 15 ақпанынан бастап келесі жылдың 15 ақпанына дейінгі кезеңге белгіленетін аң аулау объектісі болып табылатын жануарлар түрлерін алып қою лимиттерінің негізінде жүзеге асырылады.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Экология және табиғи ресурстар министрінің м.а. 23.09.2025 </w:t>
      </w:r>
      <w:r>
        <w:rPr>
          <w:rFonts w:ascii="Times New Roman"/>
          <w:b w:val="false"/>
          <w:i w:val="false"/>
          <w:color w:val="000000"/>
          <w:sz w:val="28"/>
        </w:rPr>
        <w:t>№ 253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21"/>
    <w:p>
      <w:pPr>
        <w:spacing w:after="0"/>
        <w:ind w:left="0"/>
        <w:jc w:val="both"/>
      </w:pPr>
      <w:r>
        <w:rPr>
          <w:rFonts w:ascii="Times New Roman"/>
          <w:b w:val="false"/>
          <w:i w:val="false"/>
          <w:color w:val="000000"/>
          <w:sz w:val="28"/>
        </w:rPr>
        <w:t>
      4. Аңшылық шаруашылығы субъектілерінің арасында, жануарлардың аңшылық объектісі болып табылатын түрлерін алып қою квоталарын бөлу аңшылық алқаптарының өнімділігін және аңшылық шаруашылығы субъектілерінің жануарлар түрлерін аулауға арналған өтінімдерін ескере отырып жүзеге асырылады.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Экология және табиғи ресурстар министрінің м.а. 23.09.2025 </w:t>
      </w:r>
      <w:r>
        <w:rPr>
          <w:rFonts w:ascii="Times New Roman"/>
          <w:b w:val="false"/>
          <w:i w:val="false"/>
          <w:color w:val="000000"/>
          <w:sz w:val="28"/>
        </w:rPr>
        <w:t>№ 253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Экология және табиғи ресурстар министрінің м.а. 23.09.2025 </w:t>
      </w:r>
      <w:r>
        <w:rPr>
          <w:rFonts w:ascii="Times New Roman"/>
          <w:b w:val="false"/>
          <w:i w:val="false"/>
          <w:color w:val="000000"/>
          <w:sz w:val="28"/>
        </w:rPr>
        <w:t>№ 253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22"/>
    <w:p>
      <w:pPr>
        <w:spacing w:after="0"/>
        <w:ind w:left="0"/>
        <w:jc w:val="both"/>
      </w:pPr>
      <w:r>
        <w:rPr>
          <w:rFonts w:ascii="Times New Roman"/>
          <w:b w:val="false"/>
          <w:i w:val="false"/>
          <w:color w:val="000000"/>
          <w:sz w:val="28"/>
        </w:rPr>
        <w:t>
      6. "Бекітілген лимиттер негізінде жануарлар дүниесі объектілерін алып қоюға квоталар бөлу" мемлекеттік және әлеуметтік жауапкершілігі бар қызметтер (бұдан әрі – мемлекеттік көрсетілетін қызмет) аңшылар мен аңшылық шаруашылығы субъектілері қоғамдық бірлестіктерінің республикалық қауымдастықтары (бұдан әрі – көрсетілетін қызметті беруші) көрсетеді.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Экология және табиғи ресурстар министрінің м.а. 03.06.2026 </w:t>
      </w:r>
      <w:r>
        <w:rPr>
          <w:rFonts w:ascii="Times New Roman"/>
          <w:b w:val="false"/>
          <w:i w:val="false"/>
          <w:color w:val="000000"/>
          <w:sz w:val="28"/>
        </w:rPr>
        <w:t>№ 105</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9" w:id="23"/>
    <w:p>
      <w:pPr>
        <w:spacing w:after="0"/>
        <w:ind w:left="0"/>
        <w:jc w:val="both"/>
      </w:pPr>
      <w:r>
        <w:rPr>
          <w:rFonts w:ascii="Times New Roman"/>
          <w:b w:val="false"/>
          <w:i w:val="false"/>
          <w:color w:val="000000"/>
          <w:sz w:val="28"/>
        </w:rPr>
        <w:t xml:space="preserve">
      7. Мемлекеттік қызмет көрсетуге қойылатын негізгі талаптар тізбесі (бұдан әрі – Тізбе) осы Қағидалардың </w:t>
      </w:r>
      <w:r>
        <w:rPr>
          <w:rFonts w:ascii="Times New Roman"/>
          <w:b w:val="false"/>
          <w:i w:val="false"/>
          <w:color w:val="000000"/>
          <w:sz w:val="28"/>
        </w:rPr>
        <w:t>1-қосымшасында</w:t>
      </w:r>
      <w:r>
        <w:rPr>
          <w:rFonts w:ascii="Times New Roman"/>
          <w:b w:val="false"/>
          <w:i w:val="false"/>
          <w:color w:val="000000"/>
          <w:sz w:val="28"/>
        </w:rPr>
        <w:t xml:space="preserve"> жазылған.</w:t>
      </w:r>
    </w:p>
    <w:bookmarkEnd w:id="23"/>
    <w:p>
      <w:pPr>
        <w:spacing w:after="0"/>
        <w:ind w:left="0"/>
        <w:jc w:val="both"/>
      </w:pPr>
      <w:r>
        <w:rPr>
          <w:rFonts w:ascii="Times New Roman"/>
          <w:b w:val="false"/>
          <w:i w:val="false"/>
          <w:color w:val="000000"/>
          <w:sz w:val="28"/>
        </w:rPr>
        <w:t>
      Көрсетілетін қызмет беруші осы Қағидаларға өзгерістерді және (немесе) толықтыруларды енгізу туралы нормативтік құқықтық акті бекітілген күннен бастап үш жұмыс күні ішінде енгізілген өзгерістер және (немесе) толықтырулар туралы ақпаратты "цифрлық үкiметтiң" ақпараттық-коммуникациялық инфрақұрылымының операторына және Бірыңғай байланыс орталығына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Экология және табиғи ресурстар министрінің м.а. 03.06.2026 </w:t>
      </w:r>
      <w:r>
        <w:rPr>
          <w:rFonts w:ascii="Times New Roman"/>
          <w:b w:val="false"/>
          <w:i w:val="false"/>
          <w:color w:val="000000"/>
          <w:sz w:val="28"/>
        </w:rPr>
        <w:t>№ 105</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0" w:id="24"/>
    <w:p>
      <w:pPr>
        <w:spacing w:after="0"/>
        <w:ind w:left="0"/>
        <w:jc w:val="left"/>
      </w:pPr>
      <w:r>
        <w:rPr>
          <w:rFonts w:ascii="Times New Roman"/>
          <w:b/>
          <w:i w:val="false"/>
          <w:color w:val="000000"/>
        </w:rPr>
        <w:t xml:space="preserve"> 2-тарау. Аңшылық шаруашылығы субъектілерінің арасында аңшылық аулау объектілері болып табылатын жануарлар түрлерін алып қою квоталарын бөлу тәртібі"</w:t>
      </w:r>
    </w:p>
    <w:bookmarkEnd w:id="24"/>
    <w:p>
      <w:pPr>
        <w:spacing w:after="0"/>
        <w:ind w:left="0"/>
        <w:jc w:val="both"/>
      </w:pPr>
      <w:r>
        <w:rPr>
          <w:rFonts w:ascii="Times New Roman"/>
          <w:b w:val="false"/>
          <w:i w:val="false"/>
          <w:color w:val="ff0000"/>
          <w:sz w:val="28"/>
        </w:rPr>
        <w:t xml:space="preserve">
      Ескерту. 2-тараудың тақырыбы жаңа редакцияда - ҚР Экология және табиғи ресурстар министрінің м.а. 23.09.2025 </w:t>
      </w:r>
      <w:r>
        <w:rPr>
          <w:rFonts w:ascii="Times New Roman"/>
          <w:b w:val="false"/>
          <w:i w:val="false"/>
          <w:color w:val="ff0000"/>
          <w:sz w:val="28"/>
        </w:rPr>
        <w:t>№ 253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1" w:id="25"/>
    <w:p>
      <w:pPr>
        <w:spacing w:after="0"/>
        <w:ind w:left="0"/>
        <w:jc w:val="both"/>
      </w:pPr>
      <w:r>
        <w:rPr>
          <w:rFonts w:ascii="Times New Roman"/>
          <w:b w:val="false"/>
          <w:i w:val="false"/>
          <w:color w:val="000000"/>
          <w:sz w:val="28"/>
        </w:rPr>
        <w:t>
      8. Электрондық цифрлық қолтаңба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Экология және табиғи ресурстар министрінің м.а. 03.06.2026 </w:t>
      </w:r>
      <w:r>
        <w:rPr>
          <w:rFonts w:ascii="Times New Roman"/>
          <w:b w:val="false"/>
          <w:i w:val="false"/>
          <w:color w:val="000000"/>
          <w:sz w:val="28"/>
        </w:rPr>
        <w:t>№ 105</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4" w:id="26"/>
    <w:p>
      <w:pPr>
        <w:spacing w:after="0"/>
        <w:ind w:left="0"/>
        <w:jc w:val="both"/>
      </w:pPr>
      <w:r>
        <w:rPr>
          <w:rFonts w:ascii="Times New Roman"/>
          <w:b w:val="false"/>
          <w:i w:val="false"/>
          <w:color w:val="000000"/>
          <w:sz w:val="28"/>
        </w:rPr>
        <w:t>
      9. Көрсетілетін қызметті беруші аңшылық шаруашылығы үшін аңшылық объектілері болып табылатын жануарлар түрлері бойынша алып қою квотасын алуға өтінім түскен күні оларды қабылдауды, тіркеуді жүзеге асырады және жауапты қызметкерге орындауға береді.</w:t>
      </w:r>
    </w:p>
    <w:bookmarkEnd w:id="26"/>
    <w:p>
      <w:pPr>
        <w:spacing w:after="0"/>
        <w:ind w:left="0"/>
        <w:jc w:val="both"/>
      </w:pPr>
      <w:r>
        <w:rPr>
          <w:rFonts w:ascii="Times New Roman"/>
          <w:b w:val="false"/>
          <w:i w:val="false"/>
          <w:color w:val="000000"/>
          <w:sz w:val="28"/>
        </w:rPr>
        <w:t xml:space="preserve">
      Жауапты қызметкер 3 (үш) жұмыс күні ішінде өтінімді осы Қағидалардың талаптарына сәйкестігі тұрғысынан қарайды және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жануарлар дүниесі объектілерін алып қоюдың бекітілген лимиттері негізінде жануарлар дүниесі объектілерін алып қоюға квоталарды бөлу туралы хабарламаны не мемлекеттік қызмет көрсетуден дәлелді бас тартуды қалыптастырады.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Экология және табиғи ресурстар министрінің м.а. 23.09.2025 </w:t>
      </w:r>
      <w:r>
        <w:rPr>
          <w:rFonts w:ascii="Times New Roman"/>
          <w:b w:val="false"/>
          <w:i w:val="false"/>
          <w:color w:val="000000"/>
          <w:sz w:val="28"/>
        </w:rPr>
        <w:t>№ 253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27"/>
    <w:p>
      <w:pPr>
        <w:spacing w:after="0"/>
        <w:ind w:left="0"/>
        <w:jc w:val="both"/>
      </w:pPr>
      <w:r>
        <w:rPr>
          <w:rFonts w:ascii="Times New Roman"/>
          <w:b w:val="false"/>
          <w:i w:val="false"/>
          <w:color w:val="000000"/>
          <w:sz w:val="28"/>
        </w:rPr>
        <w:t>
      10. Мемлекеттік немесе әлеуметтік жауапкершілігі бар қызметті беруші көрсетілетін қызметті алушының порталдағы "жеке кабинетіне" уәкілетті тұлғаның ЭЦҚ қойылған цифрлық құжат нысанында жібереді.</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Экология және табиғи ресурстар министрінің м.а. 03.06.2026 </w:t>
      </w:r>
      <w:r>
        <w:rPr>
          <w:rFonts w:ascii="Times New Roman"/>
          <w:b w:val="false"/>
          <w:i w:val="false"/>
          <w:color w:val="000000"/>
          <w:sz w:val="28"/>
        </w:rPr>
        <w:t>№ 105</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6" w:id="28"/>
    <w:p>
      <w:pPr>
        <w:spacing w:after="0"/>
        <w:ind w:left="0"/>
        <w:jc w:val="both"/>
      </w:pPr>
      <w:r>
        <w:rPr>
          <w:rFonts w:ascii="Times New Roman"/>
          <w:b w:val="false"/>
          <w:i w:val="false"/>
          <w:color w:val="000000"/>
          <w:sz w:val="28"/>
        </w:rPr>
        <w:t>
      11. Көрсетілетін қызметті беруші жануарлар дүниесі объектілерін алып қоюға арналған лимиттер бекітілгеннен кейін бес жұмыс күні ішінде аңшылық шаруашылығы субъектілері бөлінісінде аң аулау объектілері болып табылатын, жануарлар түрлерін алып қоюға арналған квоталарды бөлуді жүзеге асырады.</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Экология және табиғи ресурстар министрінің м.а. 23.09.2025 </w:t>
      </w:r>
      <w:r>
        <w:rPr>
          <w:rFonts w:ascii="Times New Roman"/>
          <w:b w:val="false"/>
          <w:i w:val="false"/>
          <w:color w:val="000000"/>
          <w:sz w:val="28"/>
        </w:rPr>
        <w:t>№ 253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 w:id="29"/>
    <w:p>
      <w:pPr>
        <w:spacing w:after="0"/>
        <w:ind w:left="0"/>
        <w:jc w:val="both"/>
      </w:pPr>
      <w:r>
        <w:rPr>
          <w:rFonts w:ascii="Times New Roman"/>
          <w:b w:val="false"/>
          <w:i w:val="false"/>
          <w:color w:val="000000"/>
          <w:sz w:val="28"/>
        </w:rPr>
        <w:t>
      12. Көрсетілетін қызметті беруші мынадай негіздер бойынша мемлекеттік немесе әлеуметтік жауапкершілігі бар қызметтерді көрсетуден бас тартады:</w:t>
      </w:r>
    </w:p>
    <w:bookmarkEnd w:id="29"/>
    <w:p>
      <w:pPr>
        <w:spacing w:after="0"/>
        <w:ind w:left="0"/>
        <w:jc w:val="both"/>
      </w:pPr>
      <w:r>
        <w:rPr>
          <w:rFonts w:ascii="Times New Roman"/>
          <w:b w:val="false"/>
          <w:i w:val="false"/>
          <w:color w:val="000000"/>
          <w:sz w:val="28"/>
        </w:rPr>
        <w:t>
      1) көрсетілетін қызметті алушы мемлекеттік немесе әлеуметтік жауапкершілігі бар қызметтерді алу үшін ұсынған құжаттардың және (немесе) олардағы деректердің (мәліметтердің) дұрыс еместігінің анықталуы;</w:t>
      </w:r>
    </w:p>
    <w:p>
      <w:pPr>
        <w:spacing w:after="0"/>
        <w:ind w:left="0"/>
        <w:jc w:val="both"/>
      </w:pPr>
      <w:r>
        <w:rPr>
          <w:rFonts w:ascii="Times New Roman"/>
          <w:b w:val="false"/>
          <w:i w:val="false"/>
          <w:color w:val="000000"/>
          <w:sz w:val="28"/>
        </w:rPr>
        <w:t>
      2) көрсетілетін қызметті алушының және (немесе) мемлекеттік немесе әлеуметтік жауапкершілігі бар қызметтерді көрсету үшін қажетті, ұсынылған материалдардың, объектілердің, деректер мен мәліметтердің осы Қағидаларда белгіленген талаптарға сәйкес келмеуі;</w:t>
      </w:r>
    </w:p>
    <w:p>
      <w:pPr>
        <w:spacing w:after="0"/>
        <w:ind w:left="0"/>
        <w:jc w:val="both"/>
      </w:pPr>
      <w:r>
        <w:rPr>
          <w:rFonts w:ascii="Times New Roman"/>
          <w:b w:val="false"/>
          <w:i w:val="false"/>
          <w:color w:val="000000"/>
          <w:sz w:val="28"/>
        </w:rPr>
        <w:t>
      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0"/>
        <w:ind w:left="0"/>
        <w:jc w:val="both"/>
      </w:pPr>
      <w:r>
        <w:rPr>
          <w:rFonts w:ascii="Times New Roman"/>
          <w:b w:val="false"/>
          <w:i w:val="false"/>
          <w:color w:val="000000"/>
          <w:sz w:val="28"/>
        </w:rPr>
        <w:t>
      4) көрсетілетін қызметті алушыға қатысты оның негізінде көрсетілетін қызметті алушы мемлекеттік немесе әлеуметтік жауапкершілігі бар көрсетілетін қызметті алумен байланысты арнайы құқығынан айрылған соттың заңды күшіне енген шешімінің болуы;</w:t>
      </w:r>
    </w:p>
    <w:p>
      <w:pPr>
        <w:spacing w:after="0"/>
        <w:ind w:left="0"/>
        <w:jc w:val="both"/>
      </w:pPr>
      <w:r>
        <w:rPr>
          <w:rFonts w:ascii="Times New Roman"/>
          <w:b w:val="false"/>
          <w:i w:val="false"/>
          <w:color w:val="000000"/>
          <w:sz w:val="28"/>
        </w:rPr>
        <w:t xml:space="preserve">
      5) Мемлекеттік көрсетілетін қызметтер туралы заңы </w:t>
      </w:r>
      <w:r>
        <w:rPr>
          <w:rFonts w:ascii="Times New Roman"/>
          <w:b w:val="false"/>
          <w:i w:val="false"/>
          <w:color w:val="000000"/>
          <w:sz w:val="28"/>
        </w:rPr>
        <w:t>19-1-бабының</w:t>
      </w:r>
      <w:r>
        <w:rPr>
          <w:rFonts w:ascii="Times New Roman"/>
          <w:b w:val="false"/>
          <w:i w:val="false"/>
          <w:color w:val="000000"/>
          <w:sz w:val="28"/>
        </w:rPr>
        <w:t xml:space="preserve"> 6) тармақшасына сәйкес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берілетін қолжетімділігі шектеулі дербес деректерге қол жеткізуге келісімі болмауы бойынша мемлекеттік немесе әлеуметтік жауапкершілігі бар қызметтерді көрсетуден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Экология және табиғи ресурстар министрінің м.а. 03.06.2026 </w:t>
      </w:r>
      <w:r>
        <w:rPr>
          <w:rFonts w:ascii="Times New Roman"/>
          <w:b w:val="false"/>
          <w:i w:val="false"/>
          <w:color w:val="000000"/>
          <w:sz w:val="28"/>
        </w:rPr>
        <w:t>№ 105</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2" w:id="30"/>
    <w:p>
      <w:pPr>
        <w:spacing w:after="0"/>
        <w:ind w:left="0"/>
        <w:jc w:val="both"/>
      </w:pPr>
      <w:r>
        <w:rPr>
          <w:rFonts w:ascii="Times New Roman"/>
          <w:b w:val="false"/>
          <w:i w:val="false"/>
          <w:color w:val="000000"/>
          <w:sz w:val="28"/>
        </w:rPr>
        <w:t xml:space="preserve">
      13. Көрсетілетін қызметті беруші мемлекеттік көрсетілетін қызмет заңының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цифрландыру саласындағы уәкілетті орган белгілеген тәртіппен Мемлекеттік көрсетілетін қызметтерді көрсету мониторингінің ақпараттық жүйесіне Мемлекеттік көрсетілетін қызметті көрсету сатысы туралы мәліметтерді енгізуді қамтамасыз етеді.</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Экология және табиғи ресурстар министрінің м.а. 03.06.2026 </w:t>
      </w:r>
      <w:r>
        <w:rPr>
          <w:rFonts w:ascii="Times New Roman"/>
          <w:b w:val="false"/>
          <w:i w:val="false"/>
          <w:color w:val="000000"/>
          <w:sz w:val="28"/>
        </w:rPr>
        <w:t>№ 105</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3" w:id="31"/>
    <w:p>
      <w:pPr>
        <w:spacing w:after="0"/>
        <w:ind w:left="0"/>
        <w:jc w:val="both"/>
      </w:pPr>
      <w:r>
        <w:rPr>
          <w:rFonts w:ascii="Times New Roman"/>
          <w:b w:val="false"/>
          <w:i w:val="false"/>
          <w:color w:val="000000"/>
          <w:sz w:val="28"/>
        </w:rPr>
        <w:t xml:space="preserve">
      14. "Жануарлар дүниесін қорғау, өсімін молайту және пайдалану саласындағы нормативтерді бекіту туралы" Қазақстан Республикасы Ауыл шаруашылығы министрінің 2015 жылғы 30 наурыздағы № 18-03/271а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11005 болып тіркелген), жануарлар түрлерін алып қоюға өтінім берілген квота белгіленген тәртіппен бекітілген аң аулау объектілері болып табылатын жануарлар түрлерін алып қою нормативтеріне сәйкес анықталады.</w:t>
      </w:r>
    </w:p>
    <w:bookmarkEnd w:id="31"/>
    <w:bookmarkStart w:name="z44" w:id="32"/>
    <w:p>
      <w:pPr>
        <w:spacing w:after="0"/>
        <w:ind w:left="0"/>
        <w:jc w:val="both"/>
      </w:pPr>
      <w:r>
        <w:rPr>
          <w:rFonts w:ascii="Times New Roman"/>
          <w:b w:val="false"/>
          <w:i w:val="false"/>
          <w:color w:val="000000"/>
          <w:sz w:val="28"/>
        </w:rPr>
        <w:t>
      15. Қолайсыз табиғат құбылыстары (жұт, ауру) салдарынан жануарлар түрлерінің саны азайған жағдайда жануарлардың түрлерін алып қоюға арналған квота жануарлар түрлерінің нақты ресурстарына сүйене отырып белгіленеді.</w:t>
      </w:r>
    </w:p>
    <w:bookmarkEnd w:id="32"/>
    <w:bookmarkStart w:name="z45" w:id="33"/>
    <w:p>
      <w:pPr>
        <w:spacing w:after="0"/>
        <w:ind w:left="0"/>
        <w:jc w:val="both"/>
      </w:pPr>
      <w:r>
        <w:rPr>
          <w:rFonts w:ascii="Times New Roman"/>
          <w:b w:val="false"/>
          <w:i w:val="false"/>
          <w:color w:val="000000"/>
          <w:sz w:val="28"/>
        </w:rPr>
        <w:t>
      16. Егер жануарлар түрлерінің ресурстары оларды алып қоюға мүмкіндік бермесе, онда жануарлар түрлерін алып қоюға арналған квота бөлінбейді.</w:t>
      </w:r>
    </w:p>
    <w:bookmarkEnd w:id="33"/>
    <w:p>
      <w:pPr>
        <w:spacing w:after="0"/>
        <w:ind w:left="0"/>
        <w:jc w:val="both"/>
      </w:pPr>
      <w:r>
        <w:rPr>
          <w:rFonts w:ascii="Times New Roman"/>
          <w:b w:val="false"/>
          <w:i w:val="false"/>
          <w:color w:val="000000"/>
          <w:sz w:val="28"/>
        </w:rPr>
        <w:t>
      Ғылыми мақсаттарда жануарлар түрлерін алу квотасын бөлу резервтік қордағы аңшылық шаруашылықтар аумағында есептік деректердің болуын ескере отырып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Экология және табиғи ресурстар министрінің м.а. 23.09.2025 </w:t>
      </w:r>
      <w:r>
        <w:rPr>
          <w:rFonts w:ascii="Times New Roman"/>
          <w:b w:val="false"/>
          <w:i w:val="false"/>
          <w:color w:val="000000"/>
          <w:sz w:val="28"/>
        </w:rPr>
        <w:t>№ 253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Экология және табиғи ресурстар министрінің м.а. 23.09.2025 </w:t>
      </w:r>
      <w:r>
        <w:rPr>
          <w:rFonts w:ascii="Times New Roman"/>
          <w:b w:val="false"/>
          <w:i w:val="false"/>
          <w:color w:val="000000"/>
          <w:sz w:val="28"/>
        </w:rPr>
        <w:t>№ 253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Экология және табиғи ресурстар министрінің м.а. 23.09.2025 </w:t>
      </w:r>
      <w:r>
        <w:rPr>
          <w:rFonts w:ascii="Times New Roman"/>
          <w:b w:val="false"/>
          <w:i w:val="false"/>
          <w:color w:val="000000"/>
          <w:sz w:val="28"/>
        </w:rPr>
        <w:t>№ 253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Экология және табиғи ресурстар министрінің м.а. 23.09.2025 </w:t>
      </w:r>
      <w:r>
        <w:rPr>
          <w:rFonts w:ascii="Times New Roman"/>
          <w:b w:val="false"/>
          <w:i w:val="false"/>
          <w:color w:val="000000"/>
          <w:sz w:val="28"/>
        </w:rPr>
        <w:t>№ 253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Экология және табиғи ресурстар министрінің м.а. 23.09.2025 </w:t>
      </w:r>
      <w:r>
        <w:rPr>
          <w:rFonts w:ascii="Times New Roman"/>
          <w:b w:val="false"/>
          <w:i w:val="false"/>
          <w:color w:val="000000"/>
          <w:sz w:val="28"/>
        </w:rPr>
        <w:t>№ 253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Алып тасталды - ҚР Экология және табиғи ресурстар министрінің м.а. 23.09.2025 </w:t>
      </w:r>
      <w:r>
        <w:rPr>
          <w:rFonts w:ascii="Times New Roman"/>
          <w:b w:val="false"/>
          <w:i w:val="false"/>
          <w:color w:val="000000"/>
          <w:sz w:val="28"/>
        </w:rPr>
        <w:t>№ 253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Алып тасталды - ҚР Экология және табиғи ресурстар министрінің м.а. 23.09.2025 </w:t>
      </w:r>
      <w:r>
        <w:rPr>
          <w:rFonts w:ascii="Times New Roman"/>
          <w:b w:val="false"/>
          <w:i w:val="false"/>
          <w:color w:val="000000"/>
          <w:sz w:val="28"/>
        </w:rPr>
        <w:t>№ 253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Алып тасталды - ҚР Экология және табиғи ресурстар министрінің м.а. 23.09.2025 </w:t>
      </w:r>
      <w:r>
        <w:rPr>
          <w:rFonts w:ascii="Times New Roman"/>
          <w:b w:val="false"/>
          <w:i w:val="false"/>
          <w:color w:val="000000"/>
          <w:sz w:val="28"/>
        </w:rPr>
        <w:t>№ 253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Алып тасталды - ҚР Экология және табиғи ресурстар министрінің м.а. 23.09.2025 </w:t>
      </w:r>
      <w:r>
        <w:rPr>
          <w:rFonts w:ascii="Times New Roman"/>
          <w:b w:val="false"/>
          <w:i w:val="false"/>
          <w:color w:val="000000"/>
          <w:sz w:val="28"/>
        </w:rPr>
        <w:t>№ 253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Алып тасталды - ҚР Экология және табиғи ресурстар министрінің м.а. 23.09.2025 </w:t>
      </w:r>
      <w:r>
        <w:rPr>
          <w:rFonts w:ascii="Times New Roman"/>
          <w:b w:val="false"/>
          <w:i w:val="false"/>
          <w:color w:val="000000"/>
          <w:sz w:val="28"/>
        </w:rPr>
        <w:t>№ 253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Экология және табиғи ресурстар министрінің м.а. 23.09.2025 </w:t>
      </w:r>
      <w:r>
        <w:rPr>
          <w:rFonts w:ascii="Times New Roman"/>
          <w:b w:val="false"/>
          <w:i w:val="false"/>
          <w:color w:val="000000"/>
          <w:sz w:val="28"/>
        </w:rPr>
        <w:t>№ 253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 w:id="34"/>
    <w:p>
      <w:pPr>
        <w:spacing w:after="0"/>
        <w:ind w:left="0"/>
        <w:jc w:val="left"/>
      </w:pPr>
      <w:r>
        <w:rPr>
          <w:rFonts w:ascii="Times New Roman"/>
          <w:b/>
          <w:i w:val="false"/>
          <w:color w:val="000000"/>
        </w:rPr>
        <w:t xml:space="preserve"> 3-тарау. Көрсетілетін қызметті берушінің және (немесе) оның лауазымды адамдарының мемлекеттік қызметтер көрсету мәселелері бойынша шешімдеріне, әрекеттеріне (әрекетсіздігіне) шағымдану</w:t>
      </w:r>
    </w:p>
    <w:bookmarkEnd w:id="34"/>
    <w:bookmarkStart w:name="z60" w:id="35"/>
    <w:p>
      <w:pPr>
        <w:spacing w:after="0"/>
        <w:ind w:left="0"/>
        <w:jc w:val="both"/>
      </w:pPr>
      <w:r>
        <w:rPr>
          <w:rFonts w:ascii="Times New Roman"/>
          <w:b w:val="false"/>
          <w:i w:val="false"/>
          <w:color w:val="000000"/>
          <w:sz w:val="28"/>
        </w:rPr>
        <w:t>
      27. Көрсетілетін қызметті берушінің және (немесе) оның лауазымды адамдарының көрсету мәселелері бойынша шешімдеріне, әрекеттеріне (әрекетсіздіктеріне) шағымдану үшін шағым көрсетілетін қызметті алушының әкімшілік актіні қабылдағаны немесе әрекеттерді (әрекетсіздіктерді) жасағаны туралы көрсетілетін қызметті алушыға белгілі болған күннен бастап 3 (үш) айдан кешіктірілмей:</w:t>
      </w:r>
    </w:p>
    <w:bookmarkEnd w:id="35"/>
    <w:p>
      <w:pPr>
        <w:spacing w:after="0"/>
        <w:ind w:left="0"/>
        <w:jc w:val="both"/>
      </w:pPr>
      <w:r>
        <w:rPr>
          <w:rFonts w:ascii="Times New Roman"/>
          <w:b w:val="false"/>
          <w:i w:val="false"/>
          <w:color w:val="000000"/>
          <w:sz w:val="28"/>
        </w:rPr>
        <w:t>
      әкімшілік актісіне, әкімшілік әрекетіне (әрекетсіздігіне) шағым жасалатын әкімшілік органға, лауазымды адамға;</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органға;</w:t>
      </w:r>
    </w:p>
    <w:p>
      <w:pPr>
        <w:spacing w:after="0"/>
        <w:ind w:left="0"/>
        <w:jc w:val="both"/>
      </w:pPr>
      <w:r>
        <w:rPr>
          <w:rFonts w:ascii="Times New Roman"/>
          <w:b w:val="false"/>
          <w:i w:val="false"/>
          <w:color w:val="000000"/>
          <w:sz w:val="28"/>
        </w:rPr>
        <w:t>
      мемлекеттік қызметті тікелей көрсететін көрсетілетін қызметті беруші басшылығының атына беріледі.</w:t>
      </w:r>
    </w:p>
    <w:p>
      <w:pPr>
        <w:spacing w:after="0"/>
        <w:ind w:left="0"/>
        <w:jc w:val="both"/>
      </w:pPr>
      <w:r>
        <w:rPr>
          <w:rFonts w:ascii="Times New Roman"/>
          <w:b w:val="false"/>
          <w:i w:val="false"/>
          <w:color w:val="000000"/>
          <w:sz w:val="28"/>
        </w:rPr>
        <w:t xml:space="preserve">
      Көрсетілетін қызметті алушының шағымы Мемлекеттік көрсетілетін қызметтер туралы заңы </w:t>
      </w:r>
      <w:r>
        <w:rPr>
          <w:rFonts w:ascii="Times New Roman"/>
          <w:b w:val="false"/>
          <w:i w:val="false"/>
          <w:color w:val="000000"/>
          <w:sz w:val="28"/>
        </w:rPr>
        <w:t>25-бабының</w:t>
      </w:r>
      <w:r>
        <w:rPr>
          <w:rFonts w:ascii="Times New Roman"/>
          <w:b w:val="false"/>
          <w:i w:val="false"/>
          <w:color w:val="000000"/>
          <w:sz w:val="28"/>
        </w:rPr>
        <w:t xml:space="preserve"> 2-тармағына сәйкес:</w:t>
      </w:r>
    </w:p>
    <w:p>
      <w:pPr>
        <w:spacing w:after="0"/>
        <w:ind w:left="0"/>
        <w:jc w:val="both"/>
      </w:pPr>
      <w:r>
        <w:rPr>
          <w:rFonts w:ascii="Times New Roman"/>
          <w:b w:val="false"/>
          <w:i w:val="false"/>
          <w:color w:val="000000"/>
          <w:sz w:val="28"/>
        </w:rPr>
        <w:t>
      мемлекеттік қызметті тікелей көрсететін көрсетілетін қызметті беруші оны тіркеген күннен бастап 5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оны тіркеген күннен бастап 15 (он бес) жұмыс күні ішінде қаралуға жатады.</w:t>
      </w:r>
    </w:p>
    <w:p>
      <w:pPr>
        <w:spacing w:after="0"/>
        <w:ind w:left="0"/>
        <w:jc w:val="both"/>
      </w:pPr>
      <w:r>
        <w:rPr>
          <w:rFonts w:ascii="Times New Roman"/>
          <w:b w:val="false"/>
          <w:i w:val="false"/>
          <w:color w:val="000000"/>
          <w:sz w:val="28"/>
        </w:rPr>
        <w:t xml:space="preserve">
      Мемлекеттік көрсетілетін қызметтер туралы заңы </w:t>
      </w:r>
      <w:r>
        <w:rPr>
          <w:rFonts w:ascii="Times New Roman"/>
          <w:b w:val="false"/>
          <w:i w:val="false"/>
          <w:color w:val="000000"/>
          <w:sz w:val="28"/>
        </w:rPr>
        <w:t>25-бабының</w:t>
      </w:r>
      <w:r>
        <w:rPr>
          <w:rFonts w:ascii="Times New Roman"/>
          <w:b w:val="false"/>
          <w:i w:val="false"/>
          <w:color w:val="000000"/>
          <w:sz w:val="28"/>
        </w:rPr>
        <w:t xml:space="preserve"> 4-тармағына сәйкес көрсетілетін қызметті берушінің, мемлекеттік қызметтер көрсету сапасын бағалау және бақылау жөніндегі уәкілетті органның шағымды қарау мерзімі:</w:t>
      </w:r>
    </w:p>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 қажет болған жағдайларда 10 (он) жұмыс күнінен аспайтын мерзімге ұзартылады.</w:t>
      </w:r>
    </w:p>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үш жұмыс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p>
      <w:pPr>
        <w:spacing w:after="0"/>
        <w:ind w:left="0"/>
        <w:jc w:val="both"/>
      </w:pPr>
      <w:r>
        <w:rPr>
          <w:rFonts w:ascii="Times New Roman"/>
          <w:b w:val="false"/>
          <w:i w:val="false"/>
          <w:color w:val="000000"/>
          <w:sz w:val="28"/>
        </w:rPr>
        <w:t xml:space="preserve">
      Шағым Қазақстан Республикасы Әкімшілік рәсімдік-процестік кодексінің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келіп түскен жағдайда көрсетілетін қызметті беруші шағымды қарайтын органға ол келіп түскен күннен бастап 3 (үш) жұмыс күні ішінде жібереді. Көрсетілетін қызметті беруші қолайлы акт қабылданған, шағымда көрсетілген талаптарды толық қанағаттандыратын әкімшілік іс-әрекет жасалған жағдайда, шағымды қарайтын органға шағымды жібермейді.</w:t>
      </w:r>
    </w:p>
    <w:p>
      <w:pPr>
        <w:spacing w:after="0"/>
        <w:ind w:left="0"/>
        <w:jc w:val="both"/>
      </w:pPr>
      <w:r>
        <w:rPr>
          <w:rFonts w:ascii="Times New Roman"/>
          <w:b w:val="false"/>
          <w:i w:val="false"/>
          <w:color w:val="000000"/>
          <w:sz w:val="28"/>
        </w:rPr>
        <w:t>
      Шағымды қарайтын органның шағымды қарау мерзімі шағым түскен күннен бастап 20 (жиырма) жұмыс күнін құрайды.</w:t>
      </w:r>
    </w:p>
    <w:p>
      <w:pPr>
        <w:spacing w:after="0"/>
        <w:ind w:left="0"/>
        <w:jc w:val="both"/>
      </w:pPr>
      <w:r>
        <w:rPr>
          <w:rFonts w:ascii="Times New Roman"/>
          <w:b w:val="false"/>
          <w:i w:val="false"/>
          <w:color w:val="000000"/>
          <w:sz w:val="28"/>
        </w:rPr>
        <w:t xml:space="preserve">
      Шағымды қарайтын органның шешімімен келіспеген жағдайда, көрсетілетін қызметті алушы шағымды қарайтын басқа органға немесе Қазақстан Республикасы Әкімшілік рәсімдік-процестік кодексінің 100-бабының </w:t>
      </w:r>
      <w:r>
        <w:rPr>
          <w:rFonts w:ascii="Times New Roman"/>
          <w:b w:val="false"/>
          <w:i w:val="false"/>
          <w:color w:val="000000"/>
          <w:sz w:val="28"/>
        </w:rPr>
        <w:t>6-тармағына</w:t>
      </w:r>
      <w:r>
        <w:rPr>
          <w:rFonts w:ascii="Times New Roman"/>
          <w:b w:val="false"/>
          <w:i w:val="false"/>
          <w:color w:val="000000"/>
          <w:sz w:val="28"/>
        </w:rPr>
        <w:t xml:space="preserve"> сәйкес сотқа жүгінеді.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Экология және табиғи ресурстар министрінің м.а. 03.06.2026 </w:t>
      </w:r>
      <w:r>
        <w:rPr>
          <w:rFonts w:ascii="Times New Roman"/>
          <w:b w:val="false"/>
          <w:i w:val="false"/>
          <w:color w:val="000000"/>
          <w:sz w:val="28"/>
        </w:rPr>
        <w:t>№ 105</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Жануарлар дүниесі</w:t>
            </w:r>
            <w:r>
              <w:br/>
            </w:r>
            <w:r>
              <w:rPr>
                <w:rFonts w:ascii="Times New Roman"/>
                <w:b w:val="false"/>
                <w:i w:val="false"/>
                <w:color w:val="000000"/>
                <w:sz w:val="20"/>
              </w:rPr>
              <w:t>объектілерін алып қою</w:t>
            </w:r>
            <w:r>
              <w:br/>
            </w:r>
            <w:r>
              <w:rPr>
                <w:rFonts w:ascii="Times New Roman"/>
                <w:b w:val="false"/>
                <w:i w:val="false"/>
                <w:color w:val="000000"/>
                <w:sz w:val="20"/>
              </w:rPr>
              <w:t>квоталарын бөлу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83" w:id="36"/>
    <w:p>
      <w:pPr>
        <w:spacing w:after="0"/>
        <w:ind w:left="0"/>
        <w:jc w:val="left"/>
      </w:pPr>
      <w:r>
        <w:rPr>
          <w:rFonts w:ascii="Times New Roman"/>
          <w:b/>
          <w:i w:val="false"/>
          <w:color w:val="000000"/>
        </w:rPr>
        <w:t xml:space="preserve"> "Бекітілген лимиттер негізінде жануарлар дүниесі объектілерін алып қоюға квоталар бөлу" мемлекеттік қызмет көрсетуге қойылатын негізгі талаптар тізбесі</w:t>
      </w:r>
    </w:p>
    <w:bookmarkEnd w:id="36"/>
    <w:p>
      <w:pPr>
        <w:spacing w:after="0"/>
        <w:ind w:left="0"/>
        <w:jc w:val="both"/>
      </w:pPr>
      <w:r>
        <w:rPr>
          <w:rFonts w:ascii="Times New Roman"/>
          <w:b w:val="false"/>
          <w:i w:val="false"/>
          <w:color w:val="ff0000"/>
          <w:sz w:val="28"/>
        </w:rPr>
        <w:t xml:space="preserve">
      Ескерту. 1-қосымша жаңа редакцияда - ҚР Экология және табиғи ресурстар министрінің м.а. 03.06.2026 </w:t>
      </w:r>
      <w:r>
        <w:rPr>
          <w:rFonts w:ascii="Times New Roman"/>
          <w:b w:val="false"/>
          <w:i w:val="false"/>
          <w:color w:val="ff0000"/>
          <w:sz w:val="28"/>
        </w:rPr>
        <w:t>№ 105</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 "Бекітілген лимиттер негізінде жануарлар дүниесі объектілерін алып қоюға квоталар бөлу"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Аңшылардың және аңшылық шаруашылық субъектілерінің қоғамдық бірлестіктерінің республикалық қауымдастықтары (бұдан әрі – Көрсетілетін қызмет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топтамасын тапсырған сәттен бастап –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нәтижесін беру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дүниесі объектілерін алып қоюдың бекітілген лимиттері негізінде жануарлар дүниесі объектілерін алып қоюға квоталар бөлу туралы хабарлама немесе мемлекеттік қызмет көрсетуден дәлелді бас тарту. Мемлекеттік қызметті көрсету нәтижесін беру нысаны: цифрлық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жеке және заңды тұлғаларға ақысыз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заңнамасына және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0"/>
              </w:rPr>
              <w:t>5-бабына</w:t>
            </w:r>
            <w:r>
              <w:rPr>
                <w:rFonts w:ascii="Times New Roman"/>
                <w:b w:val="false"/>
                <w:i w:val="false"/>
                <w:color w:val="000000"/>
                <w:sz w:val="20"/>
              </w:rPr>
              <w:t xml:space="preserve"> сәйкес жексенбі және мереке күндерін қоспағанда, дүйсенбіден бастап жұманы қоса алғанда,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xml:space="preserve">
2) Портал – жөндеу жұмыстарын жүргізуге байланысты техникалық үзілістерді қоспағанда, тәулік бойы (мемлекеттік көрсетілетін қызметті алушы Қазақстан Республикасының еңбек заңнамасына және Заңның </w:t>
            </w:r>
            <w:r>
              <w:rPr>
                <w:rFonts w:ascii="Times New Roman"/>
                <w:b w:val="false"/>
                <w:i w:val="false"/>
                <w:color w:val="000000"/>
                <w:sz w:val="20"/>
              </w:rPr>
              <w:t>5-бабына</w:t>
            </w:r>
            <w:r>
              <w:rPr>
                <w:rFonts w:ascii="Times New Roman"/>
                <w:b w:val="false"/>
                <w:i w:val="false"/>
                <w:color w:val="000000"/>
                <w:sz w:val="20"/>
              </w:rPr>
              <w:t xml:space="preserve"> сәйкес жұмыс уақыты аяқталғаннан кейін, демалыс және мереке күндері жүгінген жағдайда, өтінімді қабылдау және мемлекеттік қызметті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 аулау объектілері болып табылатын жануарлар түрлерін алып қоюға квоталарды бөлу кезінде мыналарды ұсыну қажет: осы Қағидаларға 2-қосымшаға сәйкес нысан бойынша көрсетілетін қызметті алушының ЭЦҚ-мен куәландырылған цифрлық құжат нысанында аңшылық шаруашылығы үшін аң аулау объектілері болып табылатын жануарлардың түрлері бойынша алып қою квотасын алуға арналған өтінім. Көрсетілетін қызметті алушы аң аулау объектілері болып табылатын жануарлар түрлері бойынша есептік деректер негізінде өтінімді ұсынады.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заңдарымен белгіленген мемлекеттік қызметті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берушіл мынадай негіздер бойынша мемлекеттік қызметтерді көрсетуден бас тартады:</w:t>
            </w:r>
          </w:p>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және деректердің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w:t>
            </w:r>
          </w:p>
          <w:p>
            <w:pPr>
              <w:spacing w:after="20"/>
              <w:ind w:left="20"/>
              <w:jc w:val="both"/>
            </w:pPr>
            <w:r>
              <w:rPr>
                <w:rFonts w:ascii="Times New Roman"/>
                <w:b w:val="false"/>
                <w:i w:val="false"/>
                <w:color w:val="000000"/>
                <w:sz w:val="20"/>
              </w:rPr>
              <w:t xml:space="preserve">
5)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 алушы портал арқылы мемлекеттік көрсетілетін қызметті цифрлық нысан түрінде ЭЦҚ болған жағдайда ала алады. Көрсетілетін қызметті алушының мемлекеттік қызметті көрсету тәртібі мен мәртебесі туралы ақпаратты порталдағы "жеке кабинеті" арқылы қашықтықтан қол жеткізу режимінде, көрсетілетін қызметті берушінің анықтама қызметі, сондай-ақ "1414", 8-800-080-7777 бірыңғай байланыс орталығы арқылы алуға мүмкіндігі бар. Жануарлар түрлерін алып қоюға мәлімделген квота "Жануарлар дүниесін қорғау, өсімін молайту және пайдалану саласындағы нормативтерді бекіту туралы" (Нормативтік құқықтық актілерді мемлекеттік тіркеу тізілімінде № 11005 болып тіркелген) Қазақстан Республикасы Ауыл шаруашылығы министрінің 2015 жылғы 30 наурыздағы № 18-03/271а </w:t>
            </w:r>
            <w:r>
              <w:rPr>
                <w:rFonts w:ascii="Times New Roman"/>
                <w:b w:val="false"/>
                <w:i w:val="false"/>
                <w:color w:val="000000"/>
                <w:sz w:val="20"/>
              </w:rPr>
              <w:t>бұйрығымен</w:t>
            </w:r>
            <w:r>
              <w:rPr>
                <w:rFonts w:ascii="Times New Roman"/>
                <w:b w:val="false"/>
                <w:i w:val="false"/>
                <w:color w:val="000000"/>
                <w:sz w:val="20"/>
              </w:rPr>
              <w:t xml:space="preserve"> бекітілген, аң аулау нысаны болып табылатын жануарлар түрлерін алып қоюды белгіленген нормаларына сәйкес болуы тиіс.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Жануарлар дүниесі</w:t>
            </w:r>
            <w:r>
              <w:br/>
            </w:r>
            <w:r>
              <w:rPr>
                <w:rFonts w:ascii="Times New Roman"/>
                <w:b w:val="false"/>
                <w:i w:val="false"/>
                <w:color w:val="000000"/>
                <w:sz w:val="20"/>
              </w:rPr>
              <w:t>объектілерін алып қою</w:t>
            </w:r>
            <w:r>
              <w:br/>
            </w:r>
            <w:r>
              <w:rPr>
                <w:rFonts w:ascii="Times New Roman"/>
                <w:b w:val="false"/>
                <w:i w:val="false"/>
                <w:color w:val="000000"/>
                <w:sz w:val="20"/>
              </w:rPr>
              <w:t>квоталарын бөлу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3" w:id="37"/>
    <w:p>
      <w:pPr>
        <w:spacing w:after="0"/>
        <w:ind w:left="0"/>
        <w:jc w:val="left"/>
      </w:pPr>
      <w:r>
        <w:rPr>
          <w:rFonts w:ascii="Times New Roman"/>
          <w:b/>
          <w:i w:val="false"/>
          <w:color w:val="000000"/>
        </w:rPr>
        <w:t xml:space="preserve"> Аңшылық шаруашылығы үшін аң аулау объектілері болып табылатын жануарлар түрлері бойынша алып қою квоталарын алуға өтінім</w:t>
      </w:r>
    </w:p>
    <w:bookmarkEnd w:id="37"/>
    <w:p>
      <w:pPr>
        <w:spacing w:after="0"/>
        <w:ind w:left="0"/>
        <w:jc w:val="both"/>
      </w:pPr>
      <w:r>
        <w:rPr>
          <w:rFonts w:ascii="Times New Roman"/>
          <w:b w:val="false"/>
          <w:i w:val="false"/>
          <w:color w:val="ff0000"/>
          <w:sz w:val="28"/>
        </w:rPr>
        <w:t xml:space="preserve">
      Ескерту. 2-қосымша жаңа редакцияда - ҚР Экология және табиғи ресурстар министрінің м.а. 03.06.2026 </w:t>
      </w:r>
      <w:r>
        <w:rPr>
          <w:rFonts w:ascii="Times New Roman"/>
          <w:b w:val="false"/>
          <w:i w:val="false"/>
          <w:color w:val="ff0000"/>
          <w:sz w:val="28"/>
        </w:rPr>
        <w:t>№ 105</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Аңшылық шаруашылығының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Жануардың түрі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Үстіміздегі жылғы (дарақтар) саны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Бекітілген (дарақтар) алып қою квотасы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Сұралып отырған алу квотасы (дарақтар)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Оның ішінде (тұяқтылар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аталықтары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ұрғашылары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Ұсынылған ақпараттың дұрыстығын растаймын және дұрыс емес мәліметтерді ұсынғаным </w:t>
      </w:r>
      <w:r>
        <w:br/>
      </w:r>
      <w:r>
        <w:rPr>
          <w:rFonts w:ascii="Times New Roman"/>
          <w:b w:val="false"/>
          <w:i w:val="false"/>
          <w:color w:val="000000"/>
          <w:sz w:val="28"/>
        </w:rPr>
        <w:t>
      үшін Қазақстан Республикасы заңнамасына сәйкес жауапкершілік туралы хабардармын.</w:t>
      </w:r>
      <w:r>
        <w:br/>
      </w: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келісемін.</w:t>
      </w:r>
      <w:r>
        <w:br/>
      </w:r>
      <w:r>
        <w:rPr>
          <w:rFonts w:ascii="Times New Roman"/>
          <w:b w:val="false"/>
          <w:i w:val="false"/>
          <w:color w:val="000000"/>
          <w:sz w:val="28"/>
        </w:rPr>
        <w:t>Өтінімді берген күн "__"___________20___жыл. ______________________________________________________________________________</w:t>
      </w:r>
      <w:r>
        <w:br/>
      </w:r>
      <w:r>
        <w:rPr>
          <w:rFonts w:ascii="Times New Roman"/>
          <w:b w:val="false"/>
          <w:i w:val="false"/>
          <w:color w:val="000000"/>
          <w:sz w:val="28"/>
        </w:rPr>
        <w:t>(аңшылық шаруашылығы субъектісі басшысының тегі, аты, әкесінің аты (бар болса), қолы,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мөрдің орны </w:t>
      </w:r>
    </w:p>
    <w:p>
      <w:pPr>
        <w:spacing w:after="0"/>
        <w:ind w:left="0"/>
        <w:jc w:val="both"/>
      </w:pPr>
      <w:r>
        <w:rPr>
          <w:rFonts w:ascii="Times New Roman"/>
          <w:b w:val="false"/>
          <w:i w:val="false"/>
          <w:color w:val="000000"/>
          <w:sz w:val="28"/>
        </w:rPr>
        <w:t xml:space="preserve">(жеке кәсіпкерлер </w:t>
      </w:r>
    </w:p>
    <w:p>
      <w:pPr>
        <w:spacing w:after="0"/>
        <w:ind w:left="0"/>
        <w:jc w:val="both"/>
      </w:pPr>
      <w:r>
        <w:rPr>
          <w:rFonts w:ascii="Times New Roman"/>
          <w:b w:val="false"/>
          <w:i w:val="false"/>
          <w:color w:val="000000"/>
          <w:sz w:val="28"/>
        </w:rPr>
        <w:t xml:space="preserve">болып табылатын </w:t>
      </w:r>
    </w:p>
    <w:p>
      <w:pPr>
        <w:spacing w:after="0"/>
        <w:ind w:left="0"/>
        <w:jc w:val="both"/>
      </w:pPr>
      <w:r>
        <w:rPr>
          <w:rFonts w:ascii="Times New Roman"/>
          <w:b w:val="false"/>
          <w:i w:val="false"/>
          <w:color w:val="000000"/>
          <w:sz w:val="28"/>
        </w:rPr>
        <w:t>тұлғаларды қоспағанда)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мөрдің орны </w:t>
            </w:r>
            <w:r>
              <w:br/>
            </w:r>
            <w:r>
              <w:rPr>
                <w:rFonts w:ascii="Times New Roman"/>
                <w:b w:val="false"/>
                <w:i w:val="false"/>
                <w:color w:val="000000"/>
                <w:sz w:val="20"/>
              </w:rPr>
              <w:t>(жеке кәсіпкерлер</w:t>
            </w:r>
            <w:r>
              <w:br/>
            </w:r>
            <w:r>
              <w:rPr>
                <w:rFonts w:ascii="Times New Roman"/>
                <w:b w:val="false"/>
                <w:i w:val="false"/>
                <w:color w:val="000000"/>
                <w:sz w:val="20"/>
              </w:rPr>
              <w:t>болып табылатын</w:t>
            </w:r>
            <w:r>
              <w:br/>
            </w:r>
            <w:r>
              <w:rPr>
                <w:rFonts w:ascii="Times New Roman"/>
                <w:b w:val="false"/>
                <w:i w:val="false"/>
                <w:color w:val="000000"/>
                <w:sz w:val="20"/>
              </w:rPr>
              <w:t>тұлғаларды қоспағанда)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Жануарлар дүниесі объектілерін</w:t>
            </w:r>
            <w:r>
              <w:br/>
            </w:r>
            <w:r>
              <w:rPr>
                <w:rFonts w:ascii="Times New Roman"/>
                <w:b w:val="false"/>
                <w:i w:val="false"/>
                <w:color w:val="000000"/>
                <w:sz w:val="20"/>
              </w:rPr>
              <w:t>алып қою квоталарын</w:t>
            </w:r>
            <w:r>
              <w:br/>
            </w:r>
            <w:r>
              <w:rPr>
                <w:rFonts w:ascii="Times New Roman"/>
                <w:b w:val="false"/>
                <w:i w:val="false"/>
                <w:color w:val="000000"/>
                <w:sz w:val="20"/>
              </w:rPr>
              <w:t>бөлу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65" w:id="38"/>
    <w:p>
      <w:pPr>
        <w:spacing w:after="0"/>
        <w:ind w:left="0"/>
        <w:jc w:val="left"/>
      </w:pPr>
      <w:r>
        <w:rPr>
          <w:rFonts w:ascii="Times New Roman"/>
          <w:b/>
          <w:i w:val="false"/>
          <w:color w:val="000000"/>
        </w:rPr>
        <w:t xml:space="preserve"> Балық шаруашылығы су айдындарында және (немесе) учаскелерінде балық ресурстарын және басқа да су жануарларын алып қою квоталарын алуға арналған өтінім</w:t>
      </w:r>
    </w:p>
    <w:bookmarkEnd w:id="38"/>
    <w:p>
      <w:pPr>
        <w:spacing w:after="0"/>
        <w:ind w:left="0"/>
        <w:jc w:val="both"/>
      </w:pPr>
      <w:r>
        <w:rPr>
          <w:rFonts w:ascii="Times New Roman"/>
          <w:b w:val="false"/>
          <w:i w:val="false"/>
          <w:color w:val="ff0000"/>
          <w:sz w:val="28"/>
        </w:rPr>
        <w:t xml:space="preserve">
      Ескерту. 3-қосымша алып тасталды - ҚР Экология және табиғи ресурстар министрінің м.а. 23.09.2025 </w:t>
      </w:r>
      <w:r>
        <w:rPr>
          <w:rFonts w:ascii="Times New Roman"/>
          <w:b w:val="false"/>
          <w:i w:val="false"/>
          <w:color w:val="ff0000"/>
          <w:sz w:val="28"/>
        </w:rPr>
        <w:t>№ 253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Жануарлар дүниесі объектілерін</w:t>
            </w:r>
            <w:r>
              <w:br/>
            </w:r>
            <w:r>
              <w:rPr>
                <w:rFonts w:ascii="Times New Roman"/>
                <w:b w:val="false"/>
                <w:i w:val="false"/>
                <w:color w:val="000000"/>
                <w:sz w:val="20"/>
              </w:rPr>
              <w:t xml:space="preserve">алып қою квоталарын бөлу </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ff0000"/>
          <w:sz w:val="28"/>
        </w:rPr>
        <w:t xml:space="preserve">
      Ескерту. 4-қосымша алып тасталды - ҚР Ауыл шаруашылығы министрінің м.а. 27.02.2015 </w:t>
      </w:r>
      <w:r>
        <w:rPr>
          <w:rFonts w:ascii="Times New Roman"/>
          <w:b w:val="false"/>
          <w:i w:val="false"/>
          <w:color w:val="ff0000"/>
          <w:sz w:val="28"/>
        </w:rPr>
        <w:t>№ 18-04/149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Жануарлар дүниесі</w:t>
            </w:r>
            <w:r>
              <w:br/>
            </w:r>
            <w:r>
              <w:rPr>
                <w:rFonts w:ascii="Times New Roman"/>
                <w:b w:val="false"/>
                <w:i w:val="false"/>
                <w:color w:val="000000"/>
                <w:sz w:val="20"/>
              </w:rPr>
              <w:t>объектілерін алып қою</w:t>
            </w:r>
            <w:r>
              <w:br/>
            </w:r>
            <w:r>
              <w:rPr>
                <w:rFonts w:ascii="Times New Roman"/>
                <w:b w:val="false"/>
                <w:i w:val="false"/>
                <w:color w:val="000000"/>
                <w:sz w:val="20"/>
              </w:rPr>
              <w:t>квоталарын бөлу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9" w:id="39"/>
    <w:p>
      <w:pPr>
        <w:spacing w:after="0"/>
        <w:ind w:left="0"/>
        <w:jc w:val="left"/>
      </w:pPr>
      <w:r>
        <w:rPr>
          <w:rFonts w:ascii="Times New Roman"/>
          <w:b/>
          <w:i w:val="false"/>
          <w:color w:val="000000"/>
        </w:rPr>
        <w:t xml:space="preserve"> Жануарлар дүниесі объектілерін алып қоюдың бекітілген лимиттері негізінде жануарлар дүниесі объектілерін алып қоюға квоталар бөлу туралы хабарлама</w:t>
      </w:r>
    </w:p>
    <w:bookmarkEnd w:id="39"/>
    <w:p>
      <w:pPr>
        <w:spacing w:after="0"/>
        <w:ind w:left="0"/>
        <w:jc w:val="both"/>
      </w:pPr>
      <w:r>
        <w:rPr>
          <w:rFonts w:ascii="Times New Roman"/>
          <w:b w:val="false"/>
          <w:i w:val="false"/>
          <w:color w:val="000000"/>
          <w:sz w:val="28"/>
        </w:rPr>
        <w:t xml:space="preserve">
      Құрметті _____________________________________________________ </w:t>
      </w:r>
    </w:p>
    <w:p>
      <w:pPr>
        <w:spacing w:after="0"/>
        <w:ind w:left="0"/>
        <w:jc w:val="both"/>
      </w:pPr>
      <w:r>
        <w:rPr>
          <w:rFonts w:ascii="Times New Roman"/>
          <w:b w:val="false"/>
          <w:i w:val="false"/>
          <w:color w:val="000000"/>
          <w:sz w:val="28"/>
        </w:rPr>
        <w:t>
                        (көрсетілетін қызметті алушы)</w:t>
      </w:r>
    </w:p>
    <w:p>
      <w:pPr>
        <w:spacing w:after="0"/>
        <w:ind w:left="0"/>
        <w:jc w:val="both"/>
      </w:pPr>
      <w:r>
        <w:rPr>
          <w:rFonts w:ascii="Times New Roman"/>
          <w:b w:val="false"/>
          <w:i w:val="false"/>
          <w:color w:val="000000"/>
          <w:sz w:val="28"/>
        </w:rPr>
        <w:t>
      Жануарлар дүниесі объектілерін алып қоюға арналған квоталар сізге осы Қағидада айқындалған тәртіппен жануарлар дүниесі объектілерін алып қоюдың бекітілген лимиттері негізінде бөлінетінін және көрсетілетін қызметті берушінің ресми интернет-ресурсында орналастырылатын хабардар етеміз.</w:t>
      </w:r>
    </w:p>
    <w:p>
      <w:pPr>
        <w:spacing w:after="0"/>
        <w:ind w:left="0"/>
        <w:jc w:val="both"/>
      </w:pPr>
      <w:r>
        <w:rPr>
          <w:rFonts w:ascii="Times New Roman"/>
          <w:b w:val="false"/>
          <w:i w:val="false"/>
          <w:color w:val="000000"/>
          <w:sz w:val="28"/>
        </w:rPr>
        <w:t xml:space="preserve">
      Сұрақтар туындаған жағдайда___________________________________ </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xml:space="preserve">
      (көрсетілетін қызметті берушінің атауы, мекенжайы және ресми сайты) </w:t>
      </w:r>
    </w:p>
    <w:p>
      <w:pPr>
        <w:spacing w:after="0"/>
        <w:ind w:left="0"/>
        <w:jc w:val="both"/>
      </w:pPr>
      <w:r>
        <w:rPr>
          <w:rFonts w:ascii="Times New Roman"/>
          <w:b w:val="false"/>
          <w:i w:val="false"/>
          <w:color w:val="000000"/>
          <w:sz w:val="28"/>
        </w:rPr>
        <w:t xml:space="preserve">
      ____________________________________________________________ </w:t>
      </w:r>
    </w:p>
    <w:p>
      <w:pPr>
        <w:spacing w:after="0"/>
        <w:ind w:left="0"/>
        <w:jc w:val="both"/>
      </w:pPr>
      <w:r>
        <w:rPr>
          <w:rFonts w:ascii="Times New Roman"/>
          <w:b w:val="false"/>
          <w:i w:val="false"/>
          <w:color w:val="000000"/>
          <w:sz w:val="28"/>
        </w:rPr>
        <w:t xml:space="preserve">
      жүгінуді сұраймыз. </w:t>
      </w:r>
    </w:p>
    <w:p>
      <w:pPr>
        <w:spacing w:after="0"/>
        <w:ind w:left="0"/>
        <w:jc w:val="both"/>
      </w:pPr>
      <w:r>
        <w:rPr>
          <w:rFonts w:ascii="Times New Roman"/>
          <w:b w:val="false"/>
          <w:i w:val="false"/>
          <w:color w:val="000000"/>
          <w:sz w:val="28"/>
        </w:rPr>
        <w:t xml:space="preserve">
      ____________________________________________________________ </w:t>
      </w:r>
    </w:p>
    <w:p>
      <w:pPr>
        <w:spacing w:after="0"/>
        <w:ind w:left="0"/>
        <w:jc w:val="both"/>
      </w:pPr>
      <w:r>
        <w:rPr>
          <w:rFonts w:ascii="Times New Roman"/>
          <w:b w:val="false"/>
          <w:i w:val="false"/>
          <w:color w:val="000000"/>
          <w:sz w:val="28"/>
        </w:rPr>
        <w:t>
      (аты, әкесінің аты (бар болса), тегі, қолы)</w:t>
      </w:r>
    </w:p>
    <w:p>
      <w:pPr>
        <w:spacing w:after="0"/>
        <w:ind w:left="0"/>
        <w:jc w:val="both"/>
      </w:pPr>
      <w:r>
        <w:rPr>
          <w:rFonts w:ascii="Times New Roman"/>
          <w:b w:val="false"/>
          <w:i w:val="false"/>
          <w:color w:val="000000"/>
          <w:sz w:val="28"/>
        </w:rPr>
        <w:t>
      Мөр орны (жеке кәсіпкерлер болып табылатын тұлғаларды қоспағанда)</w:t>
      </w:r>
    </w:p>
    <w:p>
      <w:pPr>
        <w:spacing w:after="0"/>
        <w:ind w:left="0"/>
        <w:jc w:val="both"/>
      </w:pPr>
      <w:r>
        <w:rPr>
          <w:rFonts w:ascii="Times New Roman"/>
          <w:b w:val="false"/>
          <w:i w:val="false"/>
          <w:color w:val="000000"/>
          <w:sz w:val="28"/>
        </w:rPr>
        <w:t>
      Байланыс телефондары: _______________________________________</w:t>
      </w:r>
    </w:p>
    <w:p>
      <w:pPr>
        <w:spacing w:after="0"/>
        <w:ind w:left="0"/>
        <w:jc w:val="both"/>
      </w:pPr>
      <w:r>
        <w:rPr>
          <w:rFonts w:ascii="Times New Roman"/>
          <w:b w:val="false"/>
          <w:i w:val="false"/>
          <w:color w:val="000000"/>
          <w:sz w:val="28"/>
        </w:rPr>
        <w:t>
      Күні 20 ____ жылғы " _"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Жануарлар дүниесі</w:t>
            </w:r>
            <w:r>
              <w:br/>
            </w:r>
            <w:r>
              <w:rPr>
                <w:rFonts w:ascii="Times New Roman"/>
                <w:b w:val="false"/>
                <w:i w:val="false"/>
                <w:color w:val="000000"/>
                <w:sz w:val="20"/>
              </w:rPr>
              <w:t>объектілерін алып қою</w:t>
            </w:r>
            <w:r>
              <w:br/>
            </w:r>
            <w:r>
              <w:rPr>
                <w:rFonts w:ascii="Times New Roman"/>
                <w:b w:val="false"/>
                <w:i w:val="false"/>
                <w:color w:val="000000"/>
                <w:sz w:val="20"/>
              </w:rPr>
              <w:t>квоталарын бөлу 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1" w:id="40"/>
    <w:p>
      <w:pPr>
        <w:spacing w:after="0"/>
        <w:ind w:left="0"/>
        <w:jc w:val="left"/>
      </w:pPr>
      <w:r>
        <w:rPr>
          <w:rFonts w:ascii="Times New Roman"/>
          <w:b/>
          <w:i w:val="false"/>
          <w:color w:val="000000"/>
        </w:rPr>
        <w:t xml:space="preserve"> Рейтингтік бағалауды есептеу парағы</w:t>
      </w:r>
    </w:p>
    <w:bookmarkEnd w:id="40"/>
    <w:p>
      <w:pPr>
        <w:spacing w:after="0"/>
        <w:ind w:left="0"/>
        <w:jc w:val="both"/>
      </w:pPr>
      <w:r>
        <w:rPr>
          <w:rFonts w:ascii="Times New Roman"/>
          <w:b w:val="false"/>
          <w:i w:val="false"/>
          <w:color w:val="ff0000"/>
          <w:sz w:val="28"/>
        </w:rPr>
        <w:t xml:space="preserve">
      Ескерту. 6-қосымша алып тасталды - ҚР Экология және табиғи ресурстар министрінің м.а. 23.09.2025 </w:t>
      </w:r>
      <w:r>
        <w:rPr>
          <w:rFonts w:ascii="Times New Roman"/>
          <w:b w:val="false"/>
          <w:i w:val="false"/>
          <w:color w:val="ff0000"/>
          <w:sz w:val="28"/>
        </w:rPr>
        <w:t>№ 253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Жануарлар дүниесі</w:t>
            </w:r>
            <w:r>
              <w:br/>
            </w:r>
            <w:r>
              <w:rPr>
                <w:rFonts w:ascii="Times New Roman"/>
                <w:b w:val="false"/>
                <w:i w:val="false"/>
                <w:color w:val="000000"/>
                <w:sz w:val="20"/>
              </w:rPr>
              <w:t xml:space="preserve">объектілерін алып қою </w:t>
            </w:r>
            <w:r>
              <w:br/>
            </w:r>
            <w:r>
              <w:rPr>
                <w:rFonts w:ascii="Times New Roman"/>
                <w:b w:val="false"/>
                <w:i w:val="false"/>
                <w:color w:val="000000"/>
                <w:sz w:val="20"/>
              </w:rPr>
              <w:t>квоталарын</w:t>
            </w:r>
            <w:r>
              <w:br/>
            </w:r>
            <w:r>
              <w:rPr>
                <w:rFonts w:ascii="Times New Roman"/>
                <w:b w:val="false"/>
                <w:i w:val="false"/>
                <w:color w:val="000000"/>
                <w:sz w:val="20"/>
              </w:rPr>
              <w:t>бөлу қағидаларына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3" w:id="41"/>
    <w:p>
      <w:pPr>
        <w:spacing w:after="0"/>
        <w:ind w:left="0"/>
        <w:jc w:val="left"/>
      </w:pPr>
      <w:r>
        <w:rPr>
          <w:rFonts w:ascii="Times New Roman"/>
          <w:b/>
          <w:i w:val="false"/>
          <w:color w:val="000000"/>
        </w:rPr>
        <w:t xml:space="preserve"> Балық ресурстарын және басқа су жануарларын алып қою квоталарын бөлу қорытындылары</w:t>
      </w:r>
    </w:p>
    <w:bookmarkEnd w:id="41"/>
    <w:p>
      <w:pPr>
        <w:spacing w:after="0"/>
        <w:ind w:left="0"/>
        <w:jc w:val="both"/>
      </w:pPr>
      <w:r>
        <w:rPr>
          <w:rFonts w:ascii="Times New Roman"/>
          <w:b w:val="false"/>
          <w:i w:val="false"/>
          <w:color w:val="ff0000"/>
          <w:sz w:val="28"/>
        </w:rPr>
        <w:t xml:space="preserve">
      Ескерту. 7-қосымша алып тасталды - ҚР Экология және табиғи ресурстар министрінің м.а. 23.09.2025 </w:t>
      </w:r>
      <w:r>
        <w:rPr>
          <w:rFonts w:ascii="Times New Roman"/>
          <w:b w:val="false"/>
          <w:i w:val="false"/>
          <w:color w:val="ff0000"/>
          <w:sz w:val="28"/>
        </w:rPr>
        <w:t>№ 253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