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f6cc" w14:textId="81ff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 саласында мамандарды қайта даярлау және олардың біліктілігін арттыру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наурыздағы № 232 бұйрығы. Қазақстан Республикасының Әділет министрлігінде 2015 жылы 29 сәуірде № 10854 тіркелді. Күші жойылды - Қазақстан Республикасы Қаржы министрінің 2015 жылғы 28 желтоқсандағы № 697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2015 жылғы 28 желтоқсандағы № 697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сатып алу туралы» Қазақстан Республикасының 2007 жылғы 21 шілдедегі Заңы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сатып алу саласында мамандарды қайта даярлау және олардың біліктілігін арттыру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сатып алу заңнамасы департаментi (С.М. Ахметов)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Әдiлет министрлiгiнде мемлекеттiк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Қаржы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Сұлтанов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бекітілген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сатып алу саласында мамандарды қайта даярлау және</w:t>
      </w:r>
      <w:r>
        <w:br/>
      </w:r>
      <w:r>
        <w:rPr>
          <w:rFonts w:ascii="Times New Roman"/>
          <w:b/>
          <w:i w:val="false"/>
          <w:color w:val="000000"/>
        </w:rPr>
        <w:t>
олардың біліктілігін арттыру қағидаларын бекіту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Мемлекеттік сатып алу саласында мамандарды қайта даярлау және олардың біліктілігін арттыру қағидалары (бұдан әрі – Қағида) «Мемлекеттік сатып алу туралы» Қазақстан Республикасының 2007 жылғы 21 шілдедегі Заңы (бұдан әрі – Заң)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әзірленді және мемлекеттік сатып алу саласында мамандарды қайта даярлау және олардың біліктілігін арттыру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Қағидада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– қосымша білім берудің оқу бағдарламаларын іске асыратын оқу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беруші – </w:t>
      </w:r>
      <w:r>
        <w:rPr>
          <w:rFonts w:ascii="Times New Roman"/>
          <w:b w:val="false"/>
          <w:i w:val="false"/>
          <w:color w:val="000000"/>
          <w:sz w:val="28"/>
        </w:rPr>
        <w:t>ұлттық басқарушы холдингтерді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ұлттық холдингтерді</w:t>
      </w:r>
      <w:r>
        <w:rPr>
          <w:rFonts w:ascii="Times New Roman"/>
          <w:b w:val="false"/>
          <w:i w:val="false"/>
          <w:color w:val="000000"/>
          <w:sz w:val="28"/>
        </w:rPr>
        <w:t>, ұлттық басқарушы компанияларды, </w:t>
      </w:r>
      <w:r>
        <w:rPr>
          <w:rFonts w:ascii="Times New Roman"/>
          <w:b w:val="false"/>
          <w:i w:val="false"/>
          <w:color w:val="000000"/>
          <w:sz w:val="28"/>
        </w:rPr>
        <w:t>ұлттық компанияларды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 аффилиирлеген заңды тұлғаларды қоспағанда,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тауарларды, жұмыстарды, көрсетілетін қызметтерді сатып алуды жүзеге асыратын мемлекеттік органдар, мемлекеттік мекемелер, сондай-ақ мемлекеттік кәсіпорындар, дауыс беретін акцияларының (жарғылық капиталындағы қатысу үлестерінің) елу және одан астам пайызы мемлекетке тиесілі заңды тұлғалар және олар аффилиирлеген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 саласында мамандарды (бұдан әрі – мамандар) қайта даярлауды және олардың біліктілігін арттыруды білім беру ұйымдары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ұйымдары мамандарды қайта даярлау және олардың біліктілігін арттыру жөніндегі оқу бағдарламаларын (бұдан әрі – оқу бағдарламалары) әзірлейді, олар Қазақстан Республикасының білім беру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Мамандарды оқыту бекітілген оқу бағдарламаларына сай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Оқу бағдарламасының жалпы сағаты санының кемінде 20 %-ын мемлекеттік сатып алуды ұйымдастыру және жүргізу рәсімдерінің орындалуына жауапты тапсырыс берушілердің, қызметкерлері қатарынан іс жүзіндегі қызметкерлерді, сондай-ақ жоғарыда көрсетілген рәсімдерді бақылауды жүзеге асыратын мемлекеттік органдардың қызметкерлерін тарта отырып, мемлекеттік сатып алуды ұйымдастыру және жүргізу практикасын зерделеуді құрауы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Білім беру ұйымдары оқытушылық қызметке мемлекеттік сатып алу жөніндегі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кандидатураларын келіскеннен кейін іс жүзіндегі қызметкерлер мен мемлекеттік органдардың қызметкерлерін тартады.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