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a988" w14:textId="07fa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кедендерін,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205 бұйрығы. Қазақстан Республикасының Әділет министрлігінде 2015 жылы 27 сәуірде № 10811 тіркелді. Күші жойылды - Қазақстан Республикасы Қаржы министрінің 2018 жылғы 20 ақпандағы № 250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2-бабының</w:t>
      </w:r>
      <w:r>
        <w:rPr>
          <w:rFonts w:ascii="Times New Roman"/>
          <w:b w:val="false"/>
          <w:i w:val="false"/>
          <w:color w:val="000000"/>
          <w:sz w:val="28"/>
        </w:rPr>
        <w:t xml:space="preserve"> 2-тармағының 3-1) тармақшасына сәйкес </w:t>
      </w:r>
      <w:r>
        <w:rPr>
          <w:rFonts w:ascii="Times New Roman"/>
          <w:b/>
          <w:i w:val="false"/>
          <w:color w:val="000000"/>
          <w:sz w:val="28"/>
        </w:rPr>
        <w:t>БҰЙЫРАМЫН:</w:t>
      </w:r>
    </w:p>
    <w:bookmarkEnd w:id="0"/>
    <w:bookmarkStart w:name="z24" w:id="1"/>
    <w:p>
      <w:pPr>
        <w:spacing w:after="0"/>
        <w:ind w:left="0"/>
        <w:jc w:val="both"/>
      </w:pPr>
      <w:r>
        <w:rPr>
          <w:rFonts w:ascii="Times New Roman"/>
          <w:b w:val="false"/>
          <w:i w:val="false"/>
          <w:color w:val="000000"/>
          <w:sz w:val="28"/>
        </w:rPr>
        <w:t>
      1. Қоса беріліп отырған:</w:t>
      </w:r>
    </w:p>
    <w:bookmarkEnd w:id="1"/>
    <w:bookmarkStart w:name="z25"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кедендерін, кеден бекеттерін және бақылау-өткізу пункттерін құру, санатқа бөлу, сыныптау қағидасы;</w:t>
      </w:r>
    </w:p>
    <w:bookmarkEnd w:id="2"/>
    <w:bookmarkStart w:name="z26"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кедендерді, кеден бекеттерін және бақылау-өткізу пункттерін жайластыру мен материалдық-техникалық жарақтандырудың тиесілік нормалары;</w:t>
      </w:r>
    </w:p>
    <w:bookmarkEnd w:id="3"/>
    <w:bookmarkStart w:name="z27"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кедендерді, кеден бекеттерін және бақылау-өткізу пункттерін жайластыру мен материалдық-техникалық жарақтандыруға қойылатын үлгілік талаптары бекітілсін.</w:t>
      </w:r>
    </w:p>
    <w:bookmarkEnd w:id="4"/>
    <w:bookmarkStart w:name="z28" w:id="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5"/>
    <w:bookmarkStart w:name="z29" w:id="6"/>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6"/>
    <w:bookmarkStart w:name="z30" w:id="7"/>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7"/>
    <w:bookmarkStart w:name="z31" w:id="8"/>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орналастыруын қамтамасыз етсін. </w:t>
      </w:r>
    </w:p>
    <w:bookmarkEnd w:id="8"/>
    <w:bookmarkStart w:name="z32" w:id="9"/>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Қазақстан Республикасының кедендерін, кеден бекеттерін және бақылау-өткізу пункттерін құру, санатқа бөлу, сыныптау қағидалары</w:t>
      </w:r>
      <w:r>
        <w:br/>
      </w:r>
      <w:r>
        <w:rPr>
          <w:rFonts w:ascii="Times New Roman"/>
          <w:b/>
          <w:i w:val="false"/>
          <w:color w:val="000000"/>
        </w:rPr>
        <w:t>1. Жалпы ережелер</w:t>
      </w:r>
    </w:p>
    <w:bookmarkEnd w:id="10"/>
    <w:bookmarkStart w:name="z5" w:id="11"/>
    <w:p>
      <w:pPr>
        <w:spacing w:after="0"/>
        <w:ind w:left="0"/>
        <w:jc w:val="both"/>
      </w:pPr>
      <w:r>
        <w:rPr>
          <w:rFonts w:ascii="Times New Roman"/>
          <w:b w:val="false"/>
          <w:i w:val="false"/>
          <w:color w:val="000000"/>
          <w:sz w:val="28"/>
        </w:rPr>
        <w:t xml:space="preserve">
      1. Осы Қазақстан Республикасының кедендерін, кеден бекеттерін және бақылау-өткізу пункттерін құру, санатқа бөлу, сыныптау қағидалары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2-бабының</w:t>
      </w:r>
      <w:r>
        <w:rPr>
          <w:rFonts w:ascii="Times New Roman"/>
          <w:b w:val="false"/>
          <w:i w:val="false"/>
          <w:color w:val="000000"/>
          <w:sz w:val="28"/>
        </w:rPr>
        <w:t xml:space="preserve"> 2-тармағының 3-1) тармақшасына сәйкес әзірленді және кедендерді, кеден бекеттерін және бақылау-өткізу пункттерін құру, санатқа бөлу, сыныптау тәртібін айқындайды.</w:t>
      </w:r>
    </w:p>
    <w:bookmarkEnd w:id="11"/>
    <w:bookmarkStart w:name="z33" w:id="12"/>
    <w:p>
      <w:pPr>
        <w:spacing w:after="0"/>
        <w:ind w:left="0"/>
        <w:jc w:val="both"/>
      </w:pPr>
      <w:r>
        <w:rPr>
          <w:rFonts w:ascii="Times New Roman"/>
          <w:b w:val="false"/>
          <w:i w:val="false"/>
          <w:color w:val="000000"/>
          <w:sz w:val="28"/>
        </w:rPr>
        <w:t>
      2. Кедендер мемлекеттік кірістер органдарының жүйесіне кіреді және мемлекеттік мекемелер нысанында заңды тұлғалар болып табылатын Қазақстан Республикасы Қаржы министрлігі Мемлекеттік кірістер комитетінің аумақтық органдары болып табылады.</w:t>
      </w:r>
    </w:p>
    <w:bookmarkEnd w:id="12"/>
    <w:bookmarkStart w:name="z34" w:id="13"/>
    <w:p>
      <w:pPr>
        <w:spacing w:after="0"/>
        <w:ind w:left="0"/>
        <w:jc w:val="both"/>
      </w:pPr>
      <w:r>
        <w:rPr>
          <w:rFonts w:ascii="Times New Roman"/>
          <w:b w:val="false"/>
          <w:i w:val="false"/>
          <w:color w:val="000000"/>
          <w:sz w:val="28"/>
        </w:rPr>
        <w:t>
      3. Кеден бекеттері және бақылау-өткізу пункттері мемлекеттік кірістер органдарының жүйесіне кіреді және облыстар, Астана, Алматы қалалары бойынша Мемлекеттік кірістер департаменттерінің және кеденнің бөлімшелері болып табылады.</w:t>
      </w:r>
    </w:p>
    <w:bookmarkEnd w:id="13"/>
    <w:bookmarkStart w:name="z35" w:id="14"/>
    <w:p>
      <w:pPr>
        <w:spacing w:after="0"/>
        <w:ind w:left="0"/>
        <w:jc w:val="both"/>
      </w:pPr>
      <w:r>
        <w:rPr>
          <w:rFonts w:ascii="Times New Roman"/>
          <w:b w:val="false"/>
          <w:i w:val="false"/>
          <w:color w:val="000000"/>
          <w:sz w:val="28"/>
        </w:rPr>
        <w:t>
      4. Кедендер, кеден бекеттері және бақылау-өткізу пункттері, жіктеуге қатысты, сыртқы экономикалық операциялардың көлемі бойынша, халықаралық қатынас түрі, мәртебесі, жұмыс режимі, қатынас сипаты, жұмыс істеу тәртібі бойынша санаттауға жатады.</w:t>
      </w:r>
    </w:p>
    <w:bookmarkEnd w:id="14"/>
    <w:bookmarkStart w:name="z6" w:id="15"/>
    <w:p>
      <w:pPr>
        <w:spacing w:after="0"/>
        <w:ind w:left="0"/>
        <w:jc w:val="left"/>
      </w:pPr>
      <w:r>
        <w:rPr>
          <w:rFonts w:ascii="Times New Roman"/>
          <w:b/>
          <w:i w:val="false"/>
          <w:color w:val="000000"/>
        </w:rPr>
        <w:t xml:space="preserve"> 2. Кедендерді, кеден бекеттерін және бақылау-өткізу пункттерін құру тәртібі</w:t>
      </w:r>
    </w:p>
    <w:bookmarkEnd w:id="15"/>
    <w:bookmarkStart w:name="z7" w:id="16"/>
    <w:p>
      <w:pPr>
        <w:spacing w:after="0"/>
        <w:ind w:left="0"/>
        <w:jc w:val="both"/>
      </w:pPr>
      <w:r>
        <w:rPr>
          <w:rFonts w:ascii="Times New Roman"/>
          <w:b w:val="false"/>
          <w:i w:val="false"/>
          <w:color w:val="000000"/>
          <w:sz w:val="28"/>
        </w:rPr>
        <w:t xml:space="preserve">
      5. Кедендер "Мемлекеттік мүлік туралы" Қазақстан Республикасының 2011 жылғы 1 наурыздағы Заңының </w:t>
      </w:r>
      <w:r>
        <w:rPr>
          <w:rFonts w:ascii="Times New Roman"/>
          <w:b w:val="false"/>
          <w:i w:val="false"/>
          <w:color w:val="000000"/>
          <w:sz w:val="28"/>
        </w:rPr>
        <w:t>159-бабының</w:t>
      </w:r>
      <w:r>
        <w:rPr>
          <w:rFonts w:ascii="Times New Roman"/>
          <w:b w:val="false"/>
          <w:i w:val="false"/>
          <w:color w:val="000000"/>
          <w:sz w:val="28"/>
        </w:rPr>
        <w:t xml:space="preserve"> 1-тармағына сәйкес құрылады. </w:t>
      </w:r>
    </w:p>
    <w:bookmarkEnd w:id="16"/>
    <w:bookmarkStart w:name="z36" w:id="17"/>
    <w:p>
      <w:pPr>
        <w:spacing w:after="0"/>
        <w:ind w:left="0"/>
        <w:jc w:val="both"/>
      </w:pPr>
      <w:r>
        <w:rPr>
          <w:rFonts w:ascii="Times New Roman"/>
          <w:b w:val="false"/>
          <w:i w:val="false"/>
          <w:color w:val="000000"/>
          <w:sz w:val="28"/>
        </w:rPr>
        <w:t>
      6. Кеден бекеттерін құрудың орындылығын айқындау үшін мүдделі мемлекеттік орган немесе кеден ісі саласындағы уәкілетті органның аумақтық бөлімшесі және кедендер (бұдан әрі – бастамашы) кеден ісі саласындағы уәкілетті органға мынадай материалдарды қоса бере отырып, кеден бекеттерін құру туралы қолдаухатты жолдайды:</w:t>
      </w:r>
    </w:p>
    <w:bookmarkEnd w:id="17"/>
    <w:bookmarkStart w:name="z37" w:id="18"/>
    <w:p>
      <w:pPr>
        <w:spacing w:after="0"/>
        <w:ind w:left="0"/>
        <w:jc w:val="both"/>
      </w:pPr>
      <w:r>
        <w:rPr>
          <w:rFonts w:ascii="Times New Roman"/>
          <w:b w:val="false"/>
          <w:i w:val="false"/>
          <w:color w:val="000000"/>
          <w:sz w:val="28"/>
        </w:rPr>
        <w:t>
      1) кедендік бақылауға және декларациялауға жататын сыртқы экономикалық операциялардың жоспарланатын көлемдері туралы мәліметтер;</w:t>
      </w:r>
    </w:p>
    <w:bookmarkEnd w:id="18"/>
    <w:bookmarkStart w:name="z108" w:id="19"/>
    <w:p>
      <w:pPr>
        <w:spacing w:after="0"/>
        <w:ind w:left="0"/>
        <w:jc w:val="both"/>
      </w:pPr>
      <w:r>
        <w:rPr>
          <w:rFonts w:ascii="Times New Roman"/>
          <w:b w:val="false"/>
          <w:i w:val="false"/>
          <w:color w:val="000000"/>
          <w:sz w:val="28"/>
        </w:rPr>
        <w:t>
      2) кеден бекеттерінің инфрақұрылымын (объектілерін) жобалауға, салуға және күтіп-ұстауға, сондай-ақ жобалауы, салуы және күтіп-ұстауы республикалық бюджеттің қаражаты есебінен жүзеге асырылатын жағдайларда, оларға мемлекеттік бақылауды ұйымдастыру үшін қажетті жабдықтауға, техникалық жарақтандыруға, көліктік, инженерлік және әлеуметтік-тұрмыстық инфрақұрылымдарды құру мен дамытуға арналған қаражаттардың есептемесі және негіздемесі;</w:t>
      </w:r>
    </w:p>
    <w:bookmarkEnd w:id="19"/>
    <w:bookmarkStart w:name="z38" w:id="20"/>
    <w:p>
      <w:pPr>
        <w:spacing w:after="0"/>
        <w:ind w:left="0"/>
        <w:jc w:val="both"/>
      </w:pPr>
      <w:r>
        <w:rPr>
          <w:rFonts w:ascii="Times New Roman"/>
          <w:b w:val="false"/>
          <w:i w:val="false"/>
          <w:color w:val="000000"/>
          <w:sz w:val="28"/>
        </w:rPr>
        <w:t>
      3) кедендік бақылау мен кедендік декларациялауды ұйымдастыру үшін қажетті кеден бекеттерінің инфрақұрылым объектілерін орналастыру схемасы;</w:t>
      </w:r>
    </w:p>
    <w:bookmarkEnd w:id="20"/>
    <w:bookmarkStart w:name="z39" w:id="21"/>
    <w:p>
      <w:pPr>
        <w:spacing w:after="0"/>
        <w:ind w:left="0"/>
        <w:jc w:val="both"/>
      </w:pPr>
      <w:r>
        <w:rPr>
          <w:rFonts w:ascii="Times New Roman"/>
          <w:b w:val="false"/>
          <w:i w:val="false"/>
          <w:color w:val="000000"/>
          <w:sz w:val="28"/>
        </w:rPr>
        <w:t>
      4) жобалауы, салуы және күтіп-ұстауы республикалық бюджеттің қаражаты есебінен жүзеге асырылатын жағдайларда, кеден бекеттерінің объектілерін орналастыруы болжанатын жер учаскесін бөлу бойынша ұсыныстар.</w:t>
      </w:r>
    </w:p>
    <w:bookmarkEnd w:id="21"/>
    <w:bookmarkStart w:name="z40" w:id="22"/>
    <w:p>
      <w:pPr>
        <w:spacing w:after="0"/>
        <w:ind w:left="0"/>
        <w:jc w:val="both"/>
      </w:pPr>
      <w:r>
        <w:rPr>
          <w:rFonts w:ascii="Times New Roman"/>
          <w:b w:val="false"/>
          <w:i w:val="false"/>
          <w:color w:val="000000"/>
          <w:sz w:val="28"/>
        </w:rPr>
        <w:t xml:space="preserve">
      7. Кеден ісі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ұсынылған материалдарды он бес жұмыс күні ішінде қарайды және дәлелді қорытындыны бастамашыға жолдайды.</w:t>
      </w:r>
    </w:p>
    <w:bookmarkEnd w:id="22"/>
    <w:bookmarkStart w:name="z41" w:id="23"/>
    <w:p>
      <w:pPr>
        <w:spacing w:after="0"/>
        <w:ind w:left="0"/>
        <w:jc w:val="both"/>
      </w:pPr>
      <w:r>
        <w:rPr>
          <w:rFonts w:ascii="Times New Roman"/>
          <w:b w:val="false"/>
          <w:i w:val="false"/>
          <w:color w:val="000000"/>
          <w:sz w:val="28"/>
        </w:rPr>
        <w:t xml:space="preserve">
      8. Кеден бекетін құрудың орындылығы туралы шешімді қабылдаған жағдайда, кеден ісі саласындағы уәкілетті органның актісімен кеден бекеттері құрылады. </w:t>
      </w:r>
    </w:p>
    <w:bookmarkEnd w:id="23"/>
    <w:bookmarkStart w:name="z42" w:id="24"/>
    <w:p>
      <w:pPr>
        <w:spacing w:after="0"/>
        <w:ind w:left="0"/>
        <w:jc w:val="both"/>
      </w:pPr>
      <w:r>
        <w:rPr>
          <w:rFonts w:ascii="Times New Roman"/>
          <w:b w:val="false"/>
          <w:i w:val="false"/>
          <w:color w:val="000000"/>
          <w:sz w:val="28"/>
        </w:rPr>
        <w:t xml:space="preserve">
      9. Кедендер, кеден бекеттері және бақылау-өткізу пункттері өз қызметін мемлекеттік кірістер органы бекіткен ережелерге сәйкес жүзеге асырады. </w:t>
      </w:r>
    </w:p>
    <w:bookmarkEnd w:id="24"/>
    <w:bookmarkStart w:name="z43" w:id="25"/>
    <w:p>
      <w:pPr>
        <w:spacing w:after="0"/>
        <w:ind w:left="0"/>
        <w:jc w:val="both"/>
      </w:pPr>
      <w:r>
        <w:rPr>
          <w:rFonts w:ascii="Times New Roman"/>
          <w:b w:val="false"/>
          <w:i w:val="false"/>
          <w:color w:val="000000"/>
          <w:sz w:val="28"/>
        </w:rPr>
        <w:t>
      10. Кедендердің, кеден бекеттері және бақылау-өткізу пункттерінің жұмыс тәртібі (жұмысты бастау және аяқтау уақыты, технологиялық үзілістер) кеденнің басшылығы және/немесе кеден ісі саласындағы уәкілетті органның аумақтық бөлімшесінің басшылығы бекітеді.</w:t>
      </w:r>
    </w:p>
    <w:bookmarkEnd w:id="25"/>
    <w:bookmarkStart w:name="z44" w:id="26"/>
    <w:p>
      <w:pPr>
        <w:spacing w:after="0"/>
        <w:ind w:left="0"/>
        <w:jc w:val="both"/>
      </w:pPr>
      <w:r>
        <w:rPr>
          <w:rFonts w:ascii="Times New Roman"/>
          <w:b w:val="false"/>
          <w:i w:val="false"/>
          <w:color w:val="000000"/>
          <w:sz w:val="28"/>
        </w:rPr>
        <w:t xml:space="preserve">
      Кедендік шекарада орналасқан кедендер, кеден бекеттері және бақылау-өткізу пункттерінің жұмыс тәртібі шекара қызметімен және іргелес өткізу пункттерінің басқа бақылаушы мемлекеттік органдарымен келісіледі. </w:t>
      </w:r>
    </w:p>
    <w:bookmarkEnd w:id="26"/>
    <w:bookmarkStart w:name="z45" w:id="27"/>
    <w:p>
      <w:pPr>
        <w:spacing w:after="0"/>
        <w:ind w:left="0"/>
        <w:jc w:val="both"/>
      </w:pPr>
      <w:r>
        <w:rPr>
          <w:rFonts w:ascii="Times New Roman"/>
          <w:b w:val="false"/>
          <w:i w:val="false"/>
          <w:color w:val="000000"/>
          <w:sz w:val="28"/>
        </w:rPr>
        <w:t xml:space="preserve">
      11. Кедендердің, кеден бекеттері және бақылау-өткізу пункттерінің штат саны әрбір санат үшін жеке еңбек жүктемесінің негізгі көрсеткіштерін, еңбек өндірісінің нормативтерін ескере отырып айқындалады. </w:t>
      </w:r>
    </w:p>
    <w:bookmarkEnd w:id="27"/>
    <w:bookmarkStart w:name="z8" w:id="28"/>
    <w:p>
      <w:pPr>
        <w:spacing w:after="0"/>
        <w:ind w:left="0"/>
        <w:jc w:val="left"/>
      </w:pPr>
      <w:r>
        <w:rPr>
          <w:rFonts w:ascii="Times New Roman"/>
          <w:b/>
          <w:i w:val="false"/>
          <w:color w:val="000000"/>
        </w:rPr>
        <w:t xml:space="preserve"> 3. Кеден бекеттерін сыныптау</w:t>
      </w:r>
    </w:p>
    <w:bookmarkEnd w:id="28"/>
    <w:bookmarkStart w:name="z9" w:id="29"/>
    <w:p>
      <w:pPr>
        <w:spacing w:after="0"/>
        <w:ind w:left="0"/>
        <w:jc w:val="both"/>
      </w:pPr>
      <w:r>
        <w:rPr>
          <w:rFonts w:ascii="Times New Roman"/>
          <w:b w:val="false"/>
          <w:i w:val="false"/>
          <w:color w:val="000000"/>
          <w:sz w:val="28"/>
        </w:rPr>
        <w:t>
      12. Кедендер, кеден бекеттері шекара маңы және ішкі болып сыныпталады.</w:t>
      </w:r>
    </w:p>
    <w:bookmarkEnd w:id="29"/>
    <w:bookmarkStart w:name="z46" w:id="30"/>
    <w:p>
      <w:pPr>
        <w:spacing w:after="0"/>
        <w:ind w:left="0"/>
        <w:jc w:val="both"/>
      </w:pPr>
      <w:r>
        <w:rPr>
          <w:rFonts w:ascii="Times New Roman"/>
          <w:b w:val="false"/>
          <w:i w:val="false"/>
          <w:color w:val="000000"/>
          <w:sz w:val="28"/>
        </w:rPr>
        <w:t>
      Шекара маңы – Кеден одағының кедендік шекарасында орналасқан кеден бекеттері және бақылау-өткізу пункттері.</w:t>
      </w:r>
    </w:p>
    <w:bookmarkEnd w:id="30"/>
    <w:bookmarkStart w:name="z47" w:id="31"/>
    <w:p>
      <w:pPr>
        <w:spacing w:after="0"/>
        <w:ind w:left="0"/>
        <w:jc w:val="both"/>
      </w:pPr>
      <w:r>
        <w:rPr>
          <w:rFonts w:ascii="Times New Roman"/>
          <w:b w:val="false"/>
          <w:i w:val="false"/>
          <w:color w:val="000000"/>
          <w:sz w:val="28"/>
        </w:rPr>
        <w:t>
      Ішкі – Қазақстан Республикасының ішкі аумағында орналасқан кеден бекеттері.</w:t>
      </w:r>
    </w:p>
    <w:bookmarkEnd w:id="31"/>
    <w:bookmarkStart w:name="z48" w:id="32"/>
    <w:p>
      <w:pPr>
        <w:spacing w:after="0"/>
        <w:ind w:left="0"/>
        <w:jc w:val="both"/>
      </w:pPr>
      <w:r>
        <w:rPr>
          <w:rFonts w:ascii="Times New Roman"/>
          <w:b w:val="false"/>
          <w:i w:val="false"/>
          <w:color w:val="000000"/>
          <w:sz w:val="28"/>
        </w:rPr>
        <w:t>
      13. Шекара маңы кедендер, кеден бекеттері мен бақылау-өткізу пункттері:</w:t>
      </w:r>
    </w:p>
    <w:bookmarkEnd w:id="32"/>
    <w:bookmarkStart w:name="z49" w:id="33"/>
    <w:p>
      <w:pPr>
        <w:spacing w:after="0"/>
        <w:ind w:left="0"/>
        <w:jc w:val="both"/>
      </w:pPr>
      <w:r>
        <w:rPr>
          <w:rFonts w:ascii="Times New Roman"/>
          <w:b w:val="false"/>
          <w:i w:val="false"/>
          <w:color w:val="000000"/>
          <w:sz w:val="28"/>
        </w:rPr>
        <w:t xml:space="preserve">
      1) халықаралық қатынас түрі бойынша автомобильдік (автожолдық), теміржолдық, теңіз, өзен, әуе, жаяу, аралас; </w:t>
      </w:r>
    </w:p>
    <w:bookmarkEnd w:id="33"/>
    <w:bookmarkStart w:name="z50" w:id="34"/>
    <w:p>
      <w:pPr>
        <w:spacing w:after="0"/>
        <w:ind w:left="0"/>
        <w:jc w:val="both"/>
      </w:pPr>
      <w:r>
        <w:rPr>
          <w:rFonts w:ascii="Times New Roman"/>
          <w:b w:val="false"/>
          <w:i w:val="false"/>
          <w:color w:val="000000"/>
          <w:sz w:val="28"/>
        </w:rPr>
        <w:t>
      2) халықаралық қатынас сипаты бойынша жүк, жолаушылар, жүк-жолаушылар;</w:t>
      </w:r>
    </w:p>
    <w:bookmarkEnd w:id="34"/>
    <w:bookmarkStart w:name="z51" w:id="35"/>
    <w:p>
      <w:pPr>
        <w:spacing w:after="0"/>
        <w:ind w:left="0"/>
        <w:jc w:val="both"/>
      </w:pPr>
      <w:r>
        <w:rPr>
          <w:rFonts w:ascii="Times New Roman"/>
          <w:b w:val="false"/>
          <w:i w:val="false"/>
          <w:color w:val="000000"/>
          <w:sz w:val="28"/>
        </w:rPr>
        <w:t>
      3) жұмыс істеу тәртібі бойынша тұрақты (тұрақты негізде жұмыс істейтін, маусымдық) және уақытша;</w:t>
      </w:r>
    </w:p>
    <w:bookmarkEnd w:id="35"/>
    <w:bookmarkStart w:name="z52" w:id="36"/>
    <w:p>
      <w:pPr>
        <w:spacing w:after="0"/>
        <w:ind w:left="0"/>
        <w:jc w:val="both"/>
      </w:pPr>
      <w:r>
        <w:rPr>
          <w:rFonts w:ascii="Times New Roman"/>
          <w:b w:val="false"/>
          <w:i w:val="false"/>
          <w:color w:val="000000"/>
          <w:sz w:val="28"/>
        </w:rPr>
        <w:t>
      4) мәртебесі бойынша көпжақты және екіжақты;</w:t>
      </w:r>
    </w:p>
    <w:bookmarkEnd w:id="36"/>
    <w:bookmarkStart w:name="z53" w:id="37"/>
    <w:p>
      <w:pPr>
        <w:spacing w:after="0"/>
        <w:ind w:left="0"/>
        <w:jc w:val="both"/>
      </w:pPr>
      <w:r>
        <w:rPr>
          <w:rFonts w:ascii="Times New Roman"/>
          <w:b w:val="false"/>
          <w:i w:val="false"/>
          <w:color w:val="000000"/>
          <w:sz w:val="28"/>
        </w:rPr>
        <w:t>
      5) жұмыс режимі бойынша күндізгі, тәулік бойы болып сыныпталады.</w:t>
      </w:r>
    </w:p>
    <w:bookmarkEnd w:id="37"/>
    <w:bookmarkStart w:name="z54" w:id="38"/>
    <w:p>
      <w:pPr>
        <w:spacing w:after="0"/>
        <w:ind w:left="0"/>
        <w:jc w:val="both"/>
      </w:pPr>
      <w:r>
        <w:rPr>
          <w:rFonts w:ascii="Times New Roman"/>
          <w:b w:val="false"/>
          <w:i w:val="false"/>
          <w:color w:val="000000"/>
          <w:sz w:val="28"/>
        </w:rPr>
        <w:t xml:space="preserve">
      14. Ішкі кеден бекеттері: </w:t>
      </w:r>
    </w:p>
    <w:bookmarkEnd w:id="38"/>
    <w:bookmarkStart w:name="z55" w:id="39"/>
    <w:p>
      <w:pPr>
        <w:spacing w:after="0"/>
        <w:ind w:left="0"/>
        <w:jc w:val="both"/>
      </w:pPr>
      <w:r>
        <w:rPr>
          <w:rFonts w:ascii="Times New Roman"/>
          <w:b w:val="false"/>
          <w:i w:val="false"/>
          <w:color w:val="000000"/>
          <w:sz w:val="28"/>
        </w:rPr>
        <w:t>
      1) географиялық орналасуы бойынша;</w:t>
      </w:r>
    </w:p>
    <w:bookmarkEnd w:id="39"/>
    <w:bookmarkStart w:name="z56" w:id="40"/>
    <w:p>
      <w:pPr>
        <w:spacing w:after="0"/>
        <w:ind w:left="0"/>
        <w:jc w:val="both"/>
      </w:pPr>
      <w:r>
        <w:rPr>
          <w:rFonts w:ascii="Times New Roman"/>
          <w:b w:val="false"/>
          <w:i w:val="false"/>
          <w:color w:val="000000"/>
          <w:sz w:val="28"/>
        </w:rPr>
        <w:t>
      2) ресімделенетін тауардың құрылымы және көлемі бойынша;</w:t>
      </w:r>
    </w:p>
    <w:bookmarkEnd w:id="40"/>
    <w:bookmarkStart w:name="z57" w:id="41"/>
    <w:p>
      <w:pPr>
        <w:spacing w:after="0"/>
        <w:ind w:left="0"/>
        <w:jc w:val="both"/>
      </w:pPr>
      <w:r>
        <w:rPr>
          <w:rFonts w:ascii="Times New Roman"/>
          <w:b w:val="false"/>
          <w:i w:val="false"/>
          <w:color w:val="000000"/>
          <w:sz w:val="28"/>
        </w:rPr>
        <w:t>
      3) өнеркәсіп және сауда әлеуеті бойынша;</w:t>
      </w:r>
    </w:p>
    <w:bookmarkEnd w:id="41"/>
    <w:bookmarkStart w:name="z58" w:id="42"/>
    <w:p>
      <w:pPr>
        <w:spacing w:after="0"/>
        <w:ind w:left="0"/>
        <w:jc w:val="both"/>
      </w:pPr>
      <w:r>
        <w:rPr>
          <w:rFonts w:ascii="Times New Roman"/>
          <w:b w:val="false"/>
          <w:i w:val="false"/>
          <w:color w:val="000000"/>
          <w:sz w:val="28"/>
        </w:rPr>
        <w:t>
      4) сыртқы экономикалық қызметке қатысушылардың (СЭҚ) саны бойынша;</w:t>
      </w:r>
    </w:p>
    <w:bookmarkEnd w:id="42"/>
    <w:bookmarkStart w:name="z59" w:id="43"/>
    <w:p>
      <w:pPr>
        <w:spacing w:after="0"/>
        <w:ind w:left="0"/>
        <w:jc w:val="both"/>
      </w:pPr>
      <w:r>
        <w:rPr>
          <w:rFonts w:ascii="Times New Roman"/>
          <w:b w:val="false"/>
          <w:i w:val="false"/>
          <w:color w:val="000000"/>
          <w:sz w:val="28"/>
        </w:rPr>
        <w:t>
      5) тауар ағынының бағыты бойынша сыныпталады.</w:t>
      </w:r>
    </w:p>
    <w:bookmarkEnd w:id="43"/>
    <w:bookmarkStart w:name="z10" w:id="44"/>
    <w:p>
      <w:pPr>
        <w:spacing w:after="0"/>
        <w:ind w:left="0"/>
        <w:jc w:val="left"/>
      </w:pPr>
      <w:r>
        <w:rPr>
          <w:rFonts w:ascii="Times New Roman"/>
          <w:b/>
          <w:i w:val="false"/>
          <w:color w:val="000000"/>
        </w:rPr>
        <w:t xml:space="preserve"> 4. Шекара маңы кедендер және ішкі кеден бекеттері және</w:t>
      </w:r>
      <w:r>
        <w:br/>
      </w:r>
      <w:r>
        <w:rPr>
          <w:rFonts w:ascii="Times New Roman"/>
          <w:b/>
          <w:i w:val="false"/>
          <w:color w:val="000000"/>
        </w:rPr>
        <w:t>бақылау-өткізу пункттерін санаттарға бөлу</w:t>
      </w:r>
    </w:p>
    <w:bookmarkEnd w:id="44"/>
    <w:bookmarkStart w:name="z11" w:id="45"/>
    <w:p>
      <w:pPr>
        <w:spacing w:after="0"/>
        <w:ind w:left="0"/>
        <w:jc w:val="both"/>
      </w:pPr>
      <w:r>
        <w:rPr>
          <w:rFonts w:ascii="Times New Roman"/>
          <w:b w:val="false"/>
          <w:i w:val="false"/>
          <w:color w:val="000000"/>
          <w:sz w:val="28"/>
        </w:rPr>
        <w:t>
      15. Транзиттік-көліктік әлеуетін дамытуды, халықаралық қатынастың қарқындылығын, шекара маңы кедендер, кеден бекеттері және бақылау-өткізу пункттерінің тиімді жұмыс істеуін қамтамасыз ету мақсатында, жайластыру мен материалдық-техникалық жарақтандырудың тиесілік нормаларын анықтау үшін, сыныптауға байланысты санаттар белгіленеді.</w:t>
      </w:r>
    </w:p>
    <w:bookmarkEnd w:id="45"/>
    <w:bookmarkStart w:name="z60" w:id="46"/>
    <w:p>
      <w:pPr>
        <w:spacing w:after="0"/>
        <w:ind w:left="0"/>
        <w:jc w:val="both"/>
      </w:pPr>
      <w:r>
        <w:rPr>
          <w:rFonts w:ascii="Times New Roman"/>
          <w:b w:val="false"/>
          <w:i w:val="false"/>
          <w:color w:val="000000"/>
          <w:sz w:val="28"/>
        </w:rPr>
        <w:t>
      Шекара маңы кедендер, кеден бекеттері, бақылау-өткізу пункттері үшін:</w:t>
      </w:r>
    </w:p>
    <w:bookmarkEnd w:id="46"/>
    <w:bookmarkStart w:name="z61" w:id="47"/>
    <w:p>
      <w:pPr>
        <w:spacing w:after="0"/>
        <w:ind w:left="0"/>
        <w:jc w:val="both"/>
      </w:pPr>
      <w:r>
        <w:rPr>
          <w:rFonts w:ascii="Times New Roman"/>
          <w:b w:val="false"/>
          <w:i w:val="false"/>
          <w:color w:val="000000"/>
          <w:sz w:val="28"/>
        </w:rPr>
        <w:t>
      1) 1-санат – жолаушылар ағынының қарқындылығы 1000 жолаушыдан жоғары және көлік құралы 200 бірліктен астам;</w:t>
      </w:r>
    </w:p>
    <w:bookmarkEnd w:id="47"/>
    <w:bookmarkStart w:name="z62" w:id="48"/>
    <w:p>
      <w:pPr>
        <w:spacing w:after="0"/>
        <w:ind w:left="0"/>
        <w:jc w:val="both"/>
      </w:pPr>
      <w:r>
        <w:rPr>
          <w:rFonts w:ascii="Times New Roman"/>
          <w:b w:val="false"/>
          <w:i w:val="false"/>
          <w:color w:val="000000"/>
          <w:sz w:val="28"/>
        </w:rPr>
        <w:t>
      2) 2-санат – жолаушылар ағынының қарқындылығы 800-1000 жолаушы және көлік құралы 180-200 бірлік;</w:t>
      </w:r>
    </w:p>
    <w:bookmarkEnd w:id="48"/>
    <w:bookmarkStart w:name="z63" w:id="49"/>
    <w:p>
      <w:pPr>
        <w:spacing w:after="0"/>
        <w:ind w:left="0"/>
        <w:jc w:val="both"/>
      </w:pPr>
      <w:r>
        <w:rPr>
          <w:rFonts w:ascii="Times New Roman"/>
          <w:b w:val="false"/>
          <w:i w:val="false"/>
          <w:color w:val="000000"/>
          <w:sz w:val="28"/>
        </w:rPr>
        <w:t>
      3) 3-санат – жолаушылар ағынының қарқындылығы 500-800 жолаушы және көлік құралы 150-180 бірлік;</w:t>
      </w:r>
    </w:p>
    <w:bookmarkEnd w:id="49"/>
    <w:bookmarkStart w:name="z64" w:id="50"/>
    <w:p>
      <w:pPr>
        <w:spacing w:after="0"/>
        <w:ind w:left="0"/>
        <w:jc w:val="both"/>
      </w:pPr>
      <w:r>
        <w:rPr>
          <w:rFonts w:ascii="Times New Roman"/>
          <w:b w:val="false"/>
          <w:i w:val="false"/>
          <w:color w:val="000000"/>
          <w:sz w:val="28"/>
        </w:rPr>
        <w:t>
      3) 4-санат – жолаушылар ағынының қарқындылығы 500 жолаушыға дейін және көлік құралы 100-150 бірлік;</w:t>
      </w:r>
    </w:p>
    <w:bookmarkEnd w:id="50"/>
    <w:bookmarkStart w:name="z65" w:id="51"/>
    <w:p>
      <w:pPr>
        <w:spacing w:after="0"/>
        <w:ind w:left="0"/>
        <w:jc w:val="both"/>
      </w:pPr>
      <w:r>
        <w:rPr>
          <w:rFonts w:ascii="Times New Roman"/>
          <w:b w:val="false"/>
          <w:i w:val="false"/>
          <w:color w:val="000000"/>
          <w:sz w:val="28"/>
        </w:rPr>
        <w:t xml:space="preserve">
      4) 5-санат – жолаушылар ағынының қарқындылығы 300 жолаушыға дейін және автокөлік құралы 100 бірлікке дейін. </w:t>
      </w:r>
    </w:p>
    <w:bookmarkEnd w:id="51"/>
    <w:bookmarkStart w:name="z66" w:id="52"/>
    <w:p>
      <w:pPr>
        <w:spacing w:after="0"/>
        <w:ind w:left="0"/>
        <w:jc w:val="both"/>
      </w:pPr>
      <w:r>
        <w:rPr>
          <w:rFonts w:ascii="Times New Roman"/>
          <w:b w:val="false"/>
          <w:i w:val="false"/>
          <w:color w:val="000000"/>
          <w:sz w:val="28"/>
        </w:rPr>
        <w:t>
      16. 1, 2, 3 - санатты кеден бекеттері қозғалысы қарқынды әуежайларда, теңіз порттарында, теміржол станцияларында және автомагистральдарда, жолаушылар мен көлік ағындарының қарқындылығына байланысты жұмыс режимімен құрылады.</w:t>
      </w:r>
    </w:p>
    <w:bookmarkEnd w:id="52"/>
    <w:bookmarkStart w:name="z67" w:id="53"/>
    <w:p>
      <w:pPr>
        <w:spacing w:after="0"/>
        <w:ind w:left="0"/>
        <w:jc w:val="both"/>
      </w:pPr>
      <w:r>
        <w:rPr>
          <w:rFonts w:ascii="Times New Roman"/>
          <w:b w:val="false"/>
          <w:i w:val="false"/>
          <w:color w:val="000000"/>
          <w:sz w:val="28"/>
        </w:rPr>
        <w:t>
      4, 5-санатты кеден бекеттері жолаушылар мен көлік ағындары қарқынына байланысты жұмыс режимімен автомобиль жолдарында және өзен порттарында құрылады.</w:t>
      </w:r>
    </w:p>
    <w:bookmarkEnd w:id="53"/>
    <w:bookmarkStart w:name="z68" w:id="54"/>
    <w:p>
      <w:pPr>
        <w:spacing w:after="0"/>
        <w:ind w:left="0"/>
        <w:jc w:val="both"/>
      </w:pPr>
      <w:r>
        <w:rPr>
          <w:rFonts w:ascii="Times New Roman"/>
          <w:b w:val="false"/>
          <w:i w:val="false"/>
          <w:color w:val="000000"/>
          <w:sz w:val="28"/>
        </w:rPr>
        <w:t>
      Ішкі кеден бекеттері, бақылау-өткізу пункттері үшін:</w:t>
      </w:r>
    </w:p>
    <w:bookmarkEnd w:id="54"/>
    <w:bookmarkStart w:name="z69" w:id="55"/>
    <w:p>
      <w:pPr>
        <w:spacing w:after="0"/>
        <w:ind w:left="0"/>
        <w:jc w:val="both"/>
      </w:pPr>
      <w:r>
        <w:rPr>
          <w:rFonts w:ascii="Times New Roman"/>
          <w:b w:val="false"/>
          <w:i w:val="false"/>
          <w:color w:val="000000"/>
          <w:sz w:val="28"/>
        </w:rPr>
        <w:t xml:space="preserve">
      1) 1 санат - сыртқы экономикалық қызметке қатысушылары (тауарлардың алушылары және жөнелтушілері) шоғырланатын орындарда, яғни тауарлардың кедендік тазартуын, бақылауын, кедендік төлемдердің алымдарын жинауын және басқа кедендік рәсімдерін жүзеге асыратын әкімшілік-аумақтың орталықтарында орналасқан кеден бекеттері; </w:t>
      </w:r>
    </w:p>
    <w:bookmarkEnd w:id="55"/>
    <w:bookmarkStart w:name="z70" w:id="56"/>
    <w:p>
      <w:pPr>
        <w:spacing w:after="0"/>
        <w:ind w:left="0"/>
        <w:jc w:val="both"/>
      </w:pPr>
      <w:r>
        <w:rPr>
          <w:rFonts w:ascii="Times New Roman"/>
          <w:b w:val="false"/>
          <w:i w:val="false"/>
          <w:color w:val="000000"/>
          <w:sz w:val="28"/>
        </w:rPr>
        <w:t>
      2) 2 санат - ресімделетін тауарлардың кеңейтілген номенклатурасы бар үлкен емес аумақта қызмет көрсететін, елді-мекенде орналасқан кеден бекеттері;</w:t>
      </w:r>
    </w:p>
    <w:bookmarkEnd w:id="56"/>
    <w:bookmarkStart w:name="z71" w:id="57"/>
    <w:p>
      <w:pPr>
        <w:spacing w:after="0"/>
        <w:ind w:left="0"/>
        <w:jc w:val="both"/>
      </w:pPr>
      <w:r>
        <w:rPr>
          <w:rFonts w:ascii="Times New Roman"/>
          <w:b w:val="false"/>
          <w:i w:val="false"/>
          <w:color w:val="000000"/>
          <w:sz w:val="28"/>
        </w:rPr>
        <w:t>
      3) 3 санат - ресімделенетін тауарлардың шеттелген номенклатурасы бар өнеркәсіп кәсіпорындарында орналасқан кеден бекеттері.</w:t>
      </w:r>
    </w:p>
    <w:bookmarkEnd w:id="57"/>
    <w:bookmarkStart w:name="z72" w:id="58"/>
    <w:p>
      <w:pPr>
        <w:spacing w:after="0"/>
        <w:ind w:left="0"/>
        <w:jc w:val="both"/>
      </w:pPr>
      <w:r>
        <w:rPr>
          <w:rFonts w:ascii="Times New Roman"/>
          <w:b w:val="false"/>
          <w:i w:val="false"/>
          <w:color w:val="000000"/>
          <w:sz w:val="28"/>
        </w:rPr>
        <w:t>
      17. Кедендер, кеден бекеттері кеден ісі саласындағы уәкілетті органның аумақтық бөлімшесі туралы ережесінде айқындалған, олардың қызмет аймағы бойынша, кедендік бақылаудағы тауарлар мен көлік құралдарына қатысты кедендік операцияларды жасайды.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13" w:id="59"/>
    <w:p>
      <w:pPr>
        <w:spacing w:after="0"/>
        <w:ind w:left="0"/>
        <w:jc w:val="left"/>
      </w:pPr>
      <w:r>
        <w:rPr>
          <w:rFonts w:ascii="Times New Roman"/>
          <w:b/>
          <w:i w:val="false"/>
          <w:color w:val="000000"/>
        </w:rPr>
        <w:t xml:space="preserve"> Кедендерді, кеден бекеттерін және бақылау-өткізу пункттерін</w:t>
      </w:r>
      <w:r>
        <w:br/>
      </w:r>
      <w:r>
        <w:rPr>
          <w:rFonts w:ascii="Times New Roman"/>
          <w:b/>
          <w:i w:val="false"/>
          <w:color w:val="000000"/>
        </w:rPr>
        <w:t>жайластыру мен материалдық-техникалық жарақтандырудың тиесілік</w:t>
      </w:r>
      <w:r>
        <w:br/>
      </w:r>
      <w:r>
        <w:rPr>
          <w:rFonts w:ascii="Times New Roman"/>
          <w:b/>
          <w:i w:val="false"/>
          <w:color w:val="000000"/>
        </w:rPr>
        <w:t>нормалары</w:t>
      </w:r>
      <w:r>
        <w:br/>
      </w:r>
      <w:r>
        <w:rPr>
          <w:rFonts w:ascii="Times New Roman"/>
          <w:b/>
          <w:i w:val="false"/>
          <w:color w:val="000000"/>
        </w:rPr>
        <w:t>1. 3-санатты (автомобиль қатынасы бойынша) кедендердегі, кеден</w:t>
      </w:r>
      <w:r>
        <w:br/>
      </w:r>
      <w:r>
        <w:rPr>
          <w:rFonts w:ascii="Times New Roman"/>
          <w:b/>
          <w:i w:val="false"/>
          <w:color w:val="000000"/>
        </w:rPr>
        <w:t>бекеттеріндегі, бақылау-өткізу пункттеріндегі кедендік</w:t>
      </w:r>
      <w:r>
        <w:br/>
      </w:r>
      <w:r>
        <w:rPr>
          <w:rFonts w:ascii="Times New Roman"/>
          <w:b/>
          <w:i w:val="false"/>
          <w:color w:val="000000"/>
        </w:rPr>
        <w:t>бақылаудың техникалық құралдарының тиесілік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7604"/>
        <w:gridCol w:w="560"/>
        <w:gridCol w:w="2932"/>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кедендік бақылаудың техникалық құралдарымен (бұдан әрі – КБТҚ) интеграцияланған))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 интеграцияланған))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(жылжымалы), әр осьті өлшейтін таразы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резервтік)</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ультрақысқатолқынды (бұдан әрі - УҚТ) радио байланыс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 (қолда ұстайтын)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 w:id="60"/>
    <w:p>
      <w:pPr>
        <w:spacing w:after="0"/>
        <w:ind w:left="0"/>
        <w:jc w:val="left"/>
      </w:pPr>
      <w:r>
        <w:rPr>
          <w:rFonts w:ascii="Times New Roman"/>
          <w:b/>
          <w:i w:val="false"/>
          <w:color w:val="000000"/>
        </w:rPr>
        <w:t xml:space="preserve"> 2. 2-санатты (автомобиль қатынасы бойынша) кедендердегі, кеден</w:t>
      </w:r>
      <w:r>
        <w:br/>
      </w:r>
      <w:r>
        <w:rPr>
          <w:rFonts w:ascii="Times New Roman"/>
          <w:b/>
          <w:i w:val="false"/>
          <w:color w:val="000000"/>
        </w:rPr>
        <w:t>бекеттеріндегі, бақылау-өткізу пункттеріндегі кедендік</w:t>
      </w:r>
      <w:r>
        <w:br/>
      </w:r>
      <w:r>
        <w:rPr>
          <w:rFonts w:ascii="Times New Roman"/>
          <w:b/>
          <w:i w:val="false"/>
          <w:color w:val="000000"/>
        </w:rPr>
        <w:t>бақылаудың техникалық құралдарының тиесілік нормалары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7739"/>
        <w:gridCol w:w="570"/>
        <w:gridCol w:w="276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 1 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әр осьті өлшейтін таразы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(оның ішінде 1-резервтік)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61"/>
    <w:p>
      <w:pPr>
        <w:spacing w:after="0"/>
        <w:ind w:left="0"/>
        <w:jc w:val="left"/>
      </w:pPr>
      <w:r>
        <w:rPr>
          <w:rFonts w:ascii="Times New Roman"/>
          <w:b/>
          <w:i w:val="false"/>
          <w:color w:val="000000"/>
        </w:rPr>
        <w:t xml:space="preserve"> 3. 1-санатты (автомобиль қатынасы бойынша 200-ден және жоғары</w:t>
      </w:r>
      <w:r>
        <w:br/>
      </w:r>
      <w:r>
        <w:rPr>
          <w:rFonts w:ascii="Times New Roman"/>
          <w:b/>
          <w:i w:val="false"/>
          <w:color w:val="000000"/>
        </w:rPr>
        <w:t>АКҚ/тәулікке байланысты) кедендердегі, кеден бекеттеріндегі,</w:t>
      </w:r>
      <w:r>
        <w:br/>
      </w:r>
      <w:r>
        <w:rPr>
          <w:rFonts w:ascii="Times New Roman"/>
          <w:b/>
          <w:i w:val="false"/>
          <w:color w:val="000000"/>
        </w:rPr>
        <w:t>бақылау-өткізу пункттеріндегі кедендік бақылаудың техникалық</w:t>
      </w:r>
      <w:r>
        <w:br/>
      </w:r>
      <w:r>
        <w:rPr>
          <w:rFonts w:ascii="Times New Roman"/>
          <w:b/>
          <w:i w:val="false"/>
          <w:color w:val="000000"/>
        </w:rPr>
        <w:t>құралдарының тиесілік нормалары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7739"/>
        <w:gridCol w:w="570"/>
        <w:gridCol w:w="276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 1 жолақ – 1 жиынтық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 2 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әр осьті өлшейтін таразы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(оның ішінде 1-резервтік)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 w:id="62"/>
    <w:p>
      <w:pPr>
        <w:spacing w:after="0"/>
        <w:ind w:left="0"/>
        <w:jc w:val="left"/>
      </w:pPr>
      <w:r>
        <w:rPr>
          <w:rFonts w:ascii="Times New Roman"/>
          <w:b/>
          <w:i w:val="false"/>
          <w:color w:val="000000"/>
        </w:rPr>
        <w:t xml:space="preserve"> 4. 1-санатты (автомобиль қатынасы бойынша 500-ден 1000-ға</w:t>
      </w:r>
      <w:r>
        <w:br/>
      </w:r>
      <w:r>
        <w:rPr>
          <w:rFonts w:ascii="Times New Roman"/>
          <w:b/>
          <w:i w:val="false"/>
          <w:color w:val="000000"/>
        </w:rPr>
        <w:t>дейінгі АКҚ/тәулікке байланысты) кедендердегі, кеден</w:t>
      </w:r>
      <w:r>
        <w:br/>
      </w:r>
      <w:r>
        <w:rPr>
          <w:rFonts w:ascii="Times New Roman"/>
          <w:b/>
          <w:i w:val="false"/>
          <w:color w:val="000000"/>
        </w:rPr>
        <w:t>бекеттеріндегі, бақылау-өткізу пункттеріндегі кедендік</w:t>
      </w:r>
      <w:r>
        <w:br/>
      </w:r>
      <w:r>
        <w:rPr>
          <w:rFonts w:ascii="Times New Roman"/>
          <w:b/>
          <w:i w:val="false"/>
          <w:color w:val="000000"/>
        </w:rPr>
        <w:t>бақылаудың техникалық құралдарының тиесілік нормалары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7739"/>
        <w:gridCol w:w="570"/>
        <w:gridCol w:w="276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 1 жолақ – 1 жиынтық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кіру, 3 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әр осьті өлшейтін таразы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 (басқа КБТҚ-мен интеграцияланған)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ИТК немесе тексеріп қараудың интраскопиялық техникасы)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(оның ішінде 1-резервтік)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кіру/шығу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 w:id="63"/>
    <w:p>
      <w:pPr>
        <w:spacing w:after="0"/>
        <w:ind w:left="0"/>
        <w:jc w:val="left"/>
      </w:pPr>
      <w:r>
        <w:rPr>
          <w:rFonts w:ascii="Times New Roman"/>
          <w:b/>
          <w:i w:val="false"/>
          <w:color w:val="000000"/>
        </w:rPr>
        <w:t xml:space="preserve"> 5. Кедендердегі, кеден бекеттеріндегі, бақылау-өткізу</w:t>
      </w:r>
      <w:r>
        <w:br/>
      </w:r>
      <w:r>
        <w:rPr>
          <w:rFonts w:ascii="Times New Roman"/>
          <w:b/>
          <w:i w:val="false"/>
          <w:color w:val="000000"/>
        </w:rPr>
        <w:t>пункттеріндегі (теміржол қатынасы бойынша) кедендік бақылаудың</w:t>
      </w:r>
      <w:r>
        <w:br/>
      </w:r>
      <w:r>
        <w:rPr>
          <w:rFonts w:ascii="Times New Roman"/>
          <w:b/>
          <w:i w:val="false"/>
          <w:color w:val="000000"/>
        </w:rPr>
        <w:t>техникалық құралдарының тиесілік нормалары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8043"/>
        <w:gridCol w:w="532"/>
        <w:gridCol w:w="258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салмақтық параметрлерін автоматты анықтау жабдығы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құрамдарын қарап тексеру (тексеріп қарау) (инспекциялық-тексеріп қарау кешендері – (бұдан әрі – ИТК) немесе тексеріп қараудың интраскопиялық техникасы (теміржол жолдарының сандарына байланысты) жабдығы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үшін жабдық (теміржол санына байланысты), тиісінше 1 жолаққа кіру жүйесінің 1 кешені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қоректендіру жабдығы (барлық өткізу пунктінің электр жабдықтаумен қамтамасыз ету үшін)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1-резервтік)</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 тауарлар мен теміржол вагондарын тексеріп қарау аспаптары (тексеріп қарау айналары)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жетпейтін орындарындағы бөтен салымдарды анықтау аспаптары (тығыздықтың өзгеруін айқындау үшін аспаптар)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барлық көліктік құралдары үшін автомобильді радио байланыс аппаратурасы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bookmarkStart w:name="z19" w:id="64"/>
    <w:p>
      <w:pPr>
        <w:spacing w:after="0"/>
        <w:ind w:left="0"/>
        <w:jc w:val="left"/>
      </w:pPr>
      <w:r>
        <w:rPr>
          <w:rFonts w:ascii="Times New Roman"/>
          <w:b/>
          <w:i w:val="false"/>
          <w:color w:val="000000"/>
        </w:rPr>
        <w:t xml:space="preserve"> 6. Кедендердің, кеден бекеттерінің, бақылау-өткізу пункттерінің</w:t>
      </w:r>
      <w:r>
        <w:br/>
      </w:r>
      <w:r>
        <w:rPr>
          <w:rFonts w:ascii="Times New Roman"/>
          <w:b/>
          <w:i w:val="false"/>
          <w:color w:val="000000"/>
        </w:rPr>
        <w:t>(әуе, теміржол, автомобиль қатынасы бойынша) жаяу жүргінші</w:t>
      </w:r>
      <w:r>
        <w:br/>
      </w:r>
      <w:r>
        <w:rPr>
          <w:rFonts w:ascii="Times New Roman"/>
          <w:b/>
          <w:i w:val="false"/>
          <w:color w:val="000000"/>
        </w:rPr>
        <w:t>өткізу пункттерінің жолаушы терминалдарындағы кедендік</w:t>
      </w:r>
      <w:r>
        <w:br/>
      </w:r>
      <w:r>
        <w:rPr>
          <w:rFonts w:ascii="Times New Roman"/>
          <w:b/>
          <w:i w:val="false"/>
          <w:color w:val="000000"/>
        </w:rPr>
        <w:t>бақылаудың техникалық құралдарының тиесілік нормалары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8889"/>
        <w:gridCol w:w="637"/>
        <w:gridCol w:w="1404"/>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атауы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үшін жабдық (жолаушы терминалдарға кіру санына байланысты)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 (жолаушы терминалдарға кіру санына байланысты)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Багажды және қол жүгін қарап тексеру (тексеріп қарау) жабдығы (жолаушы ағынына байланысты) кеден бекеті арқылы жеке тұлғалар 1000-ға дейін өткен кезде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3000-ға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5000-ға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7000-ға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7000 және жоғары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1000-ға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3000-ға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5000-ға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7000-ға дейін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7000 және жоғары өткен кезде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 мен багажға арналған тасымалдау рольганг-конвейерлер (қызыл дәліздің санына байланысты)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металдардан жасалған заттарды анықтау аспаптары (стационарлық металл детекторлары) (төлқұжат бақылауының шекаралық кабинкалардың санына байланысты)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металдардан жасалған заттарды анықтау аспаптары (тасымалданатын металл детекторлары) (төлқұжат бақылауының шекаралық кабинкалардың санына байланысты)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сынамасының түпнұсқалығын айқындау аспаптары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тастардың түпнұсқалығын айқындау аспаптары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психотроптық заттар мен прекурсорларды сәйкестендіру аспаптары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сәйкестендіру аспаптары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элементтердің құрамын анықтау аспаптары (анализатор)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багажын өлшеу аспаптары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құралдар, детекторлар және хладагенттер талдағыштар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 w:id="65"/>
    <w:p>
      <w:pPr>
        <w:spacing w:after="0"/>
        <w:ind w:left="0"/>
        <w:jc w:val="both"/>
      </w:pPr>
      <w:r>
        <w:rPr>
          <w:rFonts w:ascii="Times New Roman"/>
          <w:b w:val="false"/>
          <w:i w:val="false"/>
          <w:color w:val="000000"/>
          <w:sz w:val="28"/>
        </w:rPr>
        <w:t>
      Ескертпе: "кіру/шығу" - осы кедендік бақылаудың техникалық құралдары Кеден одағының аумағына кіргенде де, Қазақстан Республикасының Кеден одағының аумағынан шыққанда да орнатылады.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bl>
    <w:bookmarkStart w:name="z22" w:id="66"/>
    <w:p>
      <w:pPr>
        <w:spacing w:after="0"/>
        <w:ind w:left="0"/>
        <w:jc w:val="left"/>
      </w:pPr>
      <w:r>
        <w:rPr>
          <w:rFonts w:ascii="Times New Roman"/>
          <w:b/>
          <w:i w:val="false"/>
          <w:color w:val="000000"/>
        </w:rPr>
        <w:t xml:space="preserve"> Кедендерді, кеден бекеттерін және бақылау-өткізу пункттерін</w:t>
      </w:r>
      <w:r>
        <w:br/>
      </w:r>
      <w:r>
        <w:rPr>
          <w:rFonts w:ascii="Times New Roman"/>
          <w:b/>
          <w:i w:val="false"/>
          <w:color w:val="000000"/>
        </w:rPr>
        <w:t>жайластыру мен материалдық-техникалық жарақтандыруға қойылатын</w:t>
      </w:r>
      <w:r>
        <w:br/>
      </w:r>
      <w:r>
        <w:rPr>
          <w:rFonts w:ascii="Times New Roman"/>
          <w:b/>
          <w:i w:val="false"/>
          <w:color w:val="000000"/>
        </w:rPr>
        <w:t>үлгілік талаптары</w:t>
      </w:r>
    </w:p>
    <w:bookmarkEnd w:id="66"/>
    <w:bookmarkStart w:name="z23" w:id="67"/>
    <w:p>
      <w:pPr>
        <w:spacing w:after="0"/>
        <w:ind w:left="0"/>
        <w:jc w:val="both"/>
      </w:pPr>
      <w:r>
        <w:rPr>
          <w:rFonts w:ascii="Times New Roman"/>
          <w:b w:val="false"/>
          <w:i w:val="false"/>
          <w:color w:val="000000"/>
          <w:sz w:val="28"/>
        </w:rPr>
        <w:t>
      1. Кеден одағының кедендік шекарасы арқылы тауарлар мен көлік құралдарын өткізу үшін оның ерекшеліктеріне (санатқа бөлу, сыныптау, инфрақұрылымды дамыту) байланысты кедендік бақылауды ұйымдастыру үшін мемлекеттік кірістер органдарының кедендері, кеден бекеттері және бақылау-өткізу пункттері осы бұйрықпен бекітілген жайластыру мен материалдық-техникалық жарақтандырудың тиесілік нормаларына сәйкес жайластырылады және материалдық-техникалық жарақтандырылады.</w:t>
      </w:r>
    </w:p>
    <w:bookmarkEnd w:id="67"/>
    <w:bookmarkStart w:name="z73" w:id="68"/>
    <w:p>
      <w:pPr>
        <w:spacing w:after="0"/>
        <w:ind w:left="0"/>
        <w:jc w:val="both"/>
      </w:pPr>
      <w:r>
        <w:rPr>
          <w:rFonts w:ascii="Times New Roman"/>
          <w:b w:val="false"/>
          <w:i w:val="false"/>
          <w:color w:val="000000"/>
          <w:sz w:val="28"/>
        </w:rPr>
        <w:t xml:space="preserve">
      2. Кедендерде, кеден бекеттерінде және бақылау-өткізу пункттерінде мынадай үй-жайлар қажет: </w:t>
      </w:r>
    </w:p>
    <w:bookmarkEnd w:id="68"/>
    <w:bookmarkStart w:name="z74" w:id="69"/>
    <w:p>
      <w:pPr>
        <w:spacing w:after="0"/>
        <w:ind w:left="0"/>
        <w:jc w:val="both"/>
      </w:pPr>
      <w:r>
        <w:rPr>
          <w:rFonts w:ascii="Times New Roman"/>
          <w:b w:val="false"/>
          <w:i w:val="false"/>
          <w:color w:val="000000"/>
          <w:sz w:val="28"/>
        </w:rPr>
        <w:t>
      1) мемлекеттік кірістер органдарының лауазымды тұлғаларына арналған қызметтік үй-жайлар;</w:t>
      </w:r>
    </w:p>
    <w:bookmarkEnd w:id="69"/>
    <w:bookmarkStart w:name="z75" w:id="70"/>
    <w:p>
      <w:pPr>
        <w:spacing w:after="0"/>
        <w:ind w:left="0"/>
        <w:jc w:val="both"/>
      </w:pPr>
      <w:r>
        <w:rPr>
          <w:rFonts w:ascii="Times New Roman"/>
          <w:b w:val="false"/>
          <w:i w:val="false"/>
          <w:color w:val="000000"/>
          <w:sz w:val="28"/>
        </w:rPr>
        <w:t>
      2) серверлік, байланыс тораптарын орналастыруға арналған үй-жайлар;</w:t>
      </w:r>
    </w:p>
    <w:bookmarkEnd w:id="70"/>
    <w:bookmarkStart w:name="z76" w:id="71"/>
    <w:p>
      <w:pPr>
        <w:spacing w:after="0"/>
        <w:ind w:left="0"/>
        <w:jc w:val="both"/>
      </w:pPr>
      <w:r>
        <w:rPr>
          <w:rFonts w:ascii="Times New Roman"/>
          <w:b w:val="false"/>
          <w:i w:val="false"/>
          <w:color w:val="000000"/>
          <w:sz w:val="28"/>
        </w:rPr>
        <w:t>
      3) тағам қабылдау және демалыс үй-жайлары;</w:t>
      </w:r>
    </w:p>
    <w:bookmarkEnd w:id="71"/>
    <w:bookmarkStart w:name="z77" w:id="72"/>
    <w:p>
      <w:pPr>
        <w:spacing w:after="0"/>
        <w:ind w:left="0"/>
        <w:jc w:val="both"/>
      </w:pPr>
      <w:r>
        <w:rPr>
          <w:rFonts w:ascii="Times New Roman"/>
          <w:b w:val="false"/>
          <w:i w:val="false"/>
          <w:color w:val="000000"/>
          <w:sz w:val="28"/>
        </w:rPr>
        <w:t>
      4) санитариялық тораптар (ерлер және әйелдер - бөлек);</w:t>
      </w:r>
    </w:p>
    <w:bookmarkEnd w:id="72"/>
    <w:bookmarkStart w:name="z78" w:id="73"/>
    <w:p>
      <w:pPr>
        <w:spacing w:after="0"/>
        <w:ind w:left="0"/>
        <w:jc w:val="both"/>
      </w:pPr>
      <w:r>
        <w:rPr>
          <w:rFonts w:ascii="Times New Roman"/>
          <w:b w:val="false"/>
          <w:i w:val="false"/>
          <w:color w:val="000000"/>
          <w:sz w:val="28"/>
        </w:rPr>
        <w:t>
      5) электр қоректендіру және резервті электр қоректендіру жүйесіне арналған үй-жайлар;</w:t>
      </w:r>
    </w:p>
    <w:bookmarkEnd w:id="73"/>
    <w:bookmarkStart w:name="z79" w:id="74"/>
    <w:p>
      <w:pPr>
        <w:spacing w:after="0"/>
        <w:ind w:left="0"/>
        <w:jc w:val="both"/>
      </w:pPr>
      <w:r>
        <w:rPr>
          <w:rFonts w:ascii="Times New Roman"/>
          <w:b w:val="false"/>
          <w:i w:val="false"/>
          <w:color w:val="000000"/>
          <w:sz w:val="28"/>
        </w:rPr>
        <w:t>
      6) көлік құралдарын қою орындары (қызметтік көлік және персонал көлігі үшін).</w:t>
      </w:r>
    </w:p>
    <w:bookmarkEnd w:id="74"/>
    <w:bookmarkStart w:name="z80" w:id="75"/>
    <w:p>
      <w:pPr>
        <w:spacing w:after="0"/>
        <w:ind w:left="0"/>
        <w:jc w:val="both"/>
      </w:pPr>
      <w:r>
        <w:rPr>
          <w:rFonts w:ascii="Times New Roman"/>
          <w:b w:val="false"/>
          <w:i w:val="false"/>
          <w:color w:val="000000"/>
          <w:sz w:val="28"/>
        </w:rPr>
        <w:t>
      3. Кедендер, кеден бекеттері және бақылау-өткізу пункттері екі функционалдық бөліктен тұрады:</w:t>
      </w:r>
    </w:p>
    <w:bookmarkEnd w:id="75"/>
    <w:bookmarkStart w:name="z81" w:id="76"/>
    <w:p>
      <w:pPr>
        <w:spacing w:after="0"/>
        <w:ind w:left="0"/>
        <w:jc w:val="both"/>
      </w:pPr>
      <w:r>
        <w:rPr>
          <w:rFonts w:ascii="Times New Roman"/>
          <w:b w:val="false"/>
          <w:i w:val="false"/>
          <w:color w:val="000000"/>
          <w:sz w:val="28"/>
        </w:rPr>
        <w:t>
      1) қызметтік – кедендік және өзге мемлекеттік бақылау түрлерін жүзеге асыру үшін;</w:t>
      </w:r>
    </w:p>
    <w:bookmarkEnd w:id="76"/>
    <w:bookmarkStart w:name="z82" w:id="77"/>
    <w:p>
      <w:pPr>
        <w:spacing w:after="0"/>
        <w:ind w:left="0"/>
        <w:jc w:val="both"/>
      </w:pPr>
      <w:r>
        <w:rPr>
          <w:rFonts w:ascii="Times New Roman"/>
          <w:b w:val="false"/>
          <w:i w:val="false"/>
          <w:color w:val="000000"/>
          <w:sz w:val="28"/>
        </w:rPr>
        <w:t>
      2) әкімшілік - мемлекеттік кірістер органдарының бөлімшелерін орналастыру үшін.</w:t>
      </w:r>
    </w:p>
    <w:bookmarkEnd w:id="77"/>
    <w:bookmarkStart w:name="z83" w:id="78"/>
    <w:p>
      <w:pPr>
        <w:spacing w:after="0"/>
        <w:ind w:left="0"/>
        <w:jc w:val="both"/>
      </w:pPr>
      <w:r>
        <w:rPr>
          <w:rFonts w:ascii="Times New Roman"/>
          <w:b w:val="false"/>
          <w:i w:val="false"/>
          <w:color w:val="000000"/>
          <w:sz w:val="28"/>
        </w:rPr>
        <w:t>
      4. Қызметтік бөлікте:</w:t>
      </w:r>
    </w:p>
    <w:bookmarkEnd w:id="78"/>
    <w:bookmarkStart w:name="z84" w:id="79"/>
    <w:p>
      <w:pPr>
        <w:spacing w:after="0"/>
        <w:ind w:left="0"/>
        <w:jc w:val="both"/>
      </w:pPr>
      <w:r>
        <w:rPr>
          <w:rFonts w:ascii="Times New Roman"/>
          <w:b w:val="false"/>
          <w:i w:val="false"/>
          <w:color w:val="000000"/>
          <w:sz w:val="28"/>
        </w:rPr>
        <w:t>
      1) операциялық зал – тауарларды және көлік құралдарын кедендік декларациялау бойынша кедендік операцияларды жүргізуге арналған;</w:t>
      </w:r>
    </w:p>
    <w:bookmarkEnd w:id="79"/>
    <w:bookmarkStart w:name="z85" w:id="80"/>
    <w:p>
      <w:pPr>
        <w:spacing w:after="0"/>
        <w:ind w:left="0"/>
        <w:jc w:val="both"/>
      </w:pPr>
      <w:r>
        <w:rPr>
          <w:rFonts w:ascii="Times New Roman"/>
          <w:b w:val="false"/>
          <w:i w:val="false"/>
          <w:color w:val="000000"/>
          <w:sz w:val="28"/>
        </w:rPr>
        <w:t>
      2) бақылау кезеңінде уақытша болуға арналған санитариялық-тұрмыстық жағдайлары бар жолаушыларға арналған залдар;</w:t>
      </w:r>
    </w:p>
    <w:bookmarkEnd w:id="80"/>
    <w:bookmarkStart w:name="z86" w:id="81"/>
    <w:p>
      <w:pPr>
        <w:spacing w:after="0"/>
        <w:ind w:left="0"/>
        <w:jc w:val="both"/>
      </w:pPr>
      <w:r>
        <w:rPr>
          <w:rFonts w:ascii="Times New Roman"/>
          <w:b w:val="false"/>
          <w:i w:val="false"/>
          <w:color w:val="000000"/>
          <w:sz w:val="28"/>
        </w:rPr>
        <w:t xml:space="preserve">
      3) екі дәліздік жүйесімен жайластырылған қажетті құжаттамаларды толтыруға арналған тіреуіші бар кедендік бақылау аймақтар; </w:t>
      </w:r>
    </w:p>
    <w:bookmarkEnd w:id="81"/>
    <w:bookmarkStart w:name="z87" w:id="82"/>
    <w:p>
      <w:pPr>
        <w:spacing w:after="0"/>
        <w:ind w:left="0"/>
        <w:jc w:val="both"/>
      </w:pPr>
      <w:r>
        <w:rPr>
          <w:rFonts w:ascii="Times New Roman"/>
          <w:b w:val="false"/>
          <w:i w:val="false"/>
          <w:color w:val="000000"/>
          <w:sz w:val="28"/>
        </w:rPr>
        <w:t>
      4) кедендік бақылау уақытын қысқарту және оның нәтижесін арттыру мақсатында пайдалануға арналған кедендік бақылаудың техникалық құралдары қарастырылады.</w:t>
      </w:r>
    </w:p>
    <w:bookmarkEnd w:id="82"/>
    <w:bookmarkStart w:name="z88" w:id="83"/>
    <w:p>
      <w:pPr>
        <w:spacing w:after="0"/>
        <w:ind w:left="0"/>
        <w:jc w:val="both"/>
      </w:pPr>
      <w:r>
        <w:rPr>
          <w:rFonts w:ascii="Times New Roman"/>
          <w:b w:val="false"/>
          <w:i w:val="false"/>
          <w:color w:val="000000"/>
          <w:sz w:val="28"/>
        </w:rPr>
        <w:t>
      5. Операциялық залдарда:</w:t>
      </w:r>
    </w:p>
    <w:bookmarkEnd w:id="83"/>
    <w:bookmarkStart w:name="z89" w:id="84"/>
    <w:p>
      <w:pPr>
        <w:spacing w:after="0"/>
        <w:ind w:left="0"/>
        <w:jc w:val="both"/>
      </w:pPr>
      <w:r>
        <w:rPr>
          <w:rFonts w:ascii="Times New Roman"/>
          <w:b w:val="false"/>
          <w:i w:val="false"/>
          <w:color w:val="000000"/>
          <w:sz w:val="28"/>
        </w:rPr>
        <w:t>
      1) қызметтерді сапалы ұсыну үшін зал, компьютерлік техникамен, интернетпен, телефондық және спутниктік байланыспен, заманауи ұйымдастыру техникасымен жабдықталған;</w:t>
      </w:r>
    </w:p>
    <w:bookmarkEnd w:id="84"/>
    <w:bookmarkStart w:name="z90" w:id="85"/>
    <w:p>
      <w:pPr>
        <w:spacing w:after="0"/>
        <w:ind w:left="0"/>
        <w:jc w:val="both"/>
      </w:pPr>
      <w:r>
        <w:rPr>
          <w:rFonts w:ascii="Times New Roman"/>
          <w:b w:val="false"/>
          <w:i w:val="false"/>
          <w:color w:val="000000"/>
          <w:sz w:val="28"/>
        </w:rPr>
        <w:t>
      2) POS – кедендік операцияларды жасау кезінде тауарларды шығару үшін қажетті төлемдер бойынша операцияларды жүргізетін банктерге қызмет көрсететін терминалдар;</w:t>
      </w:r>
    </w:p>
    <w:bookmarkEnd w:id="85"/>
    <w:bookmarkStart w:name="z91" w:id="86"/>
    <w:p>
      <w:pPr>
        <w:spacing w:after="0"/>
        <w:ind w:left="0"/>
        <w:jc w:val="both"/>
      </w:pPr>
      <w:r>
        <w:rPr>
          <w:rFonts w:ascii="Times New Roman"/>
          <w:b w:val="false"/>
          <w:i w:val="false"/>
          <w:color w:val="000000"/>
          <w:sz w:val="28"/>
        </w:rPr>
        <w:t xml:space="preserve">
      3) екінші деңгейдегі банктердің кассалары және/немесе банк қызметін жүзеге асыратын ұйымдар; </w:t>
      </w:r>
    </w:p>
    <w:bookmarkEnd w:id="86"/>
    <w:bookmarkStart w:name="z92" w:id="87"/>
    <w:p>
      <w:pPr>
        <w:spacing w:after="0"/>
        <w:ind w:left="0"/>
        <w:jc w:val="both"/>
      </w:pPr>
      <w:r>
        <w:rPr>
          <w:rFonts w:ascii="Times New Roman"/>
          <w:b w:val="false"/>
          <w:i w:val="false"/>
          <w:color w:val="000000"/>
          <w:sz w:val="28"/>
        </w:rPr>
        <w:t xml:space="preserve">
      4) операциялық залда, сондай-ақ кедендік бақылау жүргізу орындарында объектіні сапалы шолу үшін жеткілікті мөлшерде жазатын бейнеқадағалау камералар; </w:t>
      </w:r>
    </w:p>
    <w:bookmarkEnd w:id="87"/>
    <w:bookmarkStart w:name="z93" w:id="88"/>
    <w:p>
      <w:pPr>
        <w:spacing w:after="0"/>
        <w:ind w:left="0"/>
        <w:jc w:val="both"/>
      </w:pPr>
      <w:r>
        <w:rPr>
          <w:rFonts w:ascii="Times New Roman"/>
          <w:b w:val="false"/>
          <w:i w:val="false"/>
          <w:color w:val="000000"/>
          <w:sz w:val="28"/>
        </w:rPr>
        <w:t>
      5) сыртқы экономикалық қызметке қатысушыларға (бұдан әрі - СЭҚҚ) сапалы және уақтылы қызмет көрсетуді көздейтін электрондық кезек жүйесі;</w:t>
      </w:r>
    </w:p>
    <w:bookmarkEnd w:id="88"/>
    <w:bookmarkStart w:name="z94" w:id="89"/>
    <w:p>
      <w:pPr>
        <w:spacing w:after="0"/>
        <w:ind w:left="0"/>
        <w:jc w:val="both"/>
      </w:pPr>
      <w:r>
        <w:rPr>
          <w:rFonts w:ascii="Times New Roman"/>
          <w:b w:val="false"/>
          <w:i w:val="false"/>
          <w:color w:val="000000"/>
          <w:sz w:val="28"/>
        </w:rPr>
        <w:t xml:space="preserve">
      6) отыруға арналған жиһазбен қойылған СЭҚҚ арналған жабдықталған күту орындары; </w:t>
      </w:r>
    </w:p>
    <w:bookmarkEnd w:id="89"/>
    <w:bookmarkStart w:name="z95" w:id="90"/>
    <w:p>
      <w:pPr>
        <w:spacing w:after="0"/>
        <w:ind w:left="0"/>
        <w:jc w:val="both"/>
      </w:pPr>
      <w:r>
        <w:rPr>
          <w:rFonts w:ascii="Times New Roman"/>
          <w:b w:val="false"/>
          <w:i w:val="false"/>
          <w:color w:val="000000"/>
          <w:sz w:val="28"/>
        </w:rPr>
        <w:t>
      7) электрондық анықтамалық нормативтік құқықтық актілер базасымен, стендтармен, буклеттермен және өзге Қазақстан Республикасының және Кеден одағының кеден заңнамаларының ережелерін түсіндіретін материалдармен жарақтандырылған ақпараттық–консультативтік пунктіне бөлінген орын қарастырылады.</w:t>
      </w:r>
    </w:p>
    <w:bookmarkEnd w:id="90"/>
    <w:bookmarkStart w:name="z96" w:id="91"/>
    <w:p>
      <w:pPr>
        <w:spacing w:after="0"/>
        <w:ind w:left="0"/>
        <w:jc w:val="both"/>
      </w:pPr>
      <w:r>
        <w:rPr>
          <w:rFonts w:ascii="Times New Roman"/>
          <w:b w:val="false"/>
          <w:i w:val="false"/>
          <w:color w:val="000000"/>
          <w:sz w:val="28"/>
        </w:rPr>
        <w:t>
      6. Шекара маңындағы кедендерде, кеден бекеттерінде және бақылау-өткізу пункттерінде қосымша:</w:t>
      </w:r>
    </w:p>
    <w:bookmarkEnd w:id="91"/>
    <w:bookmarkStart w:name="z97" w:id="92"/>
    <w:p>
      <w:pPr>
        <w:spacing w:after="0"/>
        <w:ind w:left="0"/>
        <w:jc w:val="both"/>
      </w:pPr>
      <w:r>
        <w:rPr>
          <w:rFonts w:ascii="Times New Roman"/>
          <w:b w:val="false"/>
          <w:i w:val="false"/>
          <w:color w:val="000000"/>
          <w:sz w:val="28"/>
        </w:rPr>
        <w:t xml:space="preserve">
      1) кедендік қарап тексеру/тексеріп қарау жүргізуге арналған жабық үлгідегі орындарды; </w:t>
      </w:r>
    </w:p>
    <w:bookmarkEnd w:id="92"/>
    <w:bookmarkStart w:name="z98" w:id="93"/>
    <w:p>
      <w:pPr>
        <w:spacing w:after="0"/>
        <w:ind w:left="0"/>
        <w:jc w:val="both"/>
      </w:pPr>
      <w:r>
        <w:rPr>
          <w:rFonts w:ascii="Times New Roman"/>
          <w:b w:val="false"/>
          <w:i w:val="false"/>
          <w:color w:val="000000"/>
          <w:sz w:val="28"/>
        </w:rPr>
        <w:t>
      2) жоғары радиациондық фонымен, санитариялық-карантиндік, ветеринариялық, фитосанитариялық бақылаудың талаптарын бұзған көлік құралдарын орналастыруға арналған аландарды;</w:t>
      </w:r>
    </w:p>
    <w:bookmarkEnd w:id="93"/>
    <w:bookmarkStart w:name="z99" w:id="94"/>
    <w:p>
      <w:pPr>
        <w:spacing w:after="0"/>
        <w:ind w:left="0"/>
        <w:jc w:val="both"/>
      </w:pPr>
      <w:r>
        <w:rPr>
          <w:rFonts w:ascii="Times New Roman"/>
          <w:b w:val="false"/>
          <w:i w:val="false"/>
          <w:color w:val="000000"/>
          <w:sz w:val="28"/>
        </w:rPr>
        <w:t>
      3) мемлекеттік кірістер органдарының лауазымды тұлғалары үшін арналған қызметтік үй-жайларын;</w:t>
      </w:r>
    </w:p>
    <w:bookmarkEnd w:id="94"/>
    <w:bookmarkStart w:name="z100" w:id="95"/>
    <w:p>
      <w:pPr>
        <w:spacing w:after="0"/>
        <w:ind w:left="0"/>
        <w:jc w:val="both"/>
      </w:pPr>
      <w:r>
        <w:rPr>
          <w:rFonts w:ascii="Times New Roman"/>
          <w:b w:val="false"/>
          <w:i w:val="false"/>
          <w:color w:val="000000"/>
          <w:sz w:val="28"/>
        </w:rPr>
        <w:t>
      4) бейнеқадағалау камералары бар спутниктік, ұялы және радио байланыстың беру құралдарын орнату үшін биіктігі 30 метрден кем емес металл конструкциясынан жасалған мачтаны орнатуын;</w:t>
      </w:r>
    </w:p>
    <w:bookmarkEnd w:id="95"/>
    <w:bookmarkStart w:name="z101" w:id="96"/>
    <w:p>
      <w:pPr>
        <w:spacing w:after="0"/>
        <w:ind w:left="0"/>
        <w:jc w:val="both"/>
      </w:pPr>
      <w:r>
        <w:rPr>
          <w:rFonts w:ascii="Times New Roman"/>
          <w:b w:val="false"/>
          <w:i w:val="false"/>
          <w:color w:val="000000"/>
          <w:sz w:val="28"/>
        </w:rPr>
        <w:t>
      5) іргелес өткізу пункттерімен электрондық манифестпен және алдын алу ақпараттың электрондық деректерімен алмасу үшін байланыстың талшықты-оптикалық желісін қарастыру қажет.</w:t>
      </w:r>
    </w:p>
    <w:bookmarkEnd w:id="96"/>
    <w:bookmarkStart w:name="z102" w:id="97"/>
    <w:p>
      <w:pPr>
        <w:spacing w:after="0"/>
        <w:ind w:left="0"/>
        <w:jc w:val="both"/>
      </w:pPr>
      <w:r>
        <w:rPr>
          <w:rFonts w:ascii="Times New Roman"/>
          <w:b w:val="false"/>
          <w:i w:val="false"/>
          <w:color w:val="000000"/>
          <w:sz w:val="28"/>
        </w:rPr>
        <w:t>
      7. Әуе, теміржол және теңіз кеден бекеттерінде теміржол, әуе және теңіз көлігімен, кедендік тексеріп қарау/қарап тексеруге арналған алаңдарын қоса алғанда, оның ішінде жылжымалы құрам, контейнерлер, теңіз және әуе кемесінде өткізілетін тауарлар мен көлік құралдарына кедендік бақылауды жүргізу үшін қажетті үй-жайлар мен құрылыстар қосымша қарастырылады, онда:</w:t>
      </w:r>
    </w:p>
    <w:bookmarkEnd w:id="97"/>
    <w:bookmarkStart w:name="z103" w:id="98"/>
    <w:p>
      <w:pPr>
        <w:spacing w:after="0"/>
        <w:ind w:left="0"/>
        <w:jc w:val="both"/>
      </w:pPr>
      <w:r>
        <w:rPr>
          <w:rFonts w:ascii="Times New Roman"/>
          <w:b w:val="false"/>
          <w:i w:val="false"/>
          <w:color w:val="000000"/>
          <w:sz w:val="28"/>
        </w:rPr>
        <w:t xml:space="preserve">
      1) жартылай вагондарда келе жатқан үйілме жүктерге кедендік қарап тексеру үшін эстакада; </w:t>
      </w:r>
    </w:p>
    <w:bookmarkEnd w:id="98"/>
    <w:bookmarkStart w:name="z104" w:id="99"/>
    <w:p>
      <w:pPr>
        <w:spacing w:after="0"/>
        <w:ind w:left="0"/>
        <w:jc w:val="both"/>
      </w:pPr>
      <w:r>
        <w:rPr>
          <w:rFonts w:ascii="Times New Roman"/>
          <w:b w:val="false"/>
          <w:i w:val="false"/>
          <w:color w:val="000000"/>
          <w:sz w:val="28"/>
        </w:rPr>
        <w:t xml:space="preserve">
      2) биік платформалар, оларға кедендік нарядтың аккумуляторлық жәшіктерге қол жетімділігі және құрамның кіші вагон кеңістігіне кедендік қарап тексеру мүмкіндігін қамтамасыз етіледі; </w:t>
      </w:r>
    </w:p>
    <w:bookmarkEnd w:id="99"/>
    <w:bookmarkStart w:name="z105" w:id="100"/>
    <w:p>
      <w:pPr>
        <w:spacing w:after="0"/>
        <w:ind w:left="0"/>
        <w:jc w:val="both"/>
      </w:pPr>
      <w:r>
        <w:rPr>
          <w:rFonts w:ascii="Times New Roman"/>
          <w:b w:val="false"/>
          <w:i w:val="false"/>
          <w:color w:val="000000"/>
          <w:sz w:val="28"/>
        </w:rPr>
        <w:t>
      3) құрамның астынан кедендік қарап тексеру үшін құдықтар (теміржол жолдарының екі жағынан өтпелі көпірлерге жақын жабдықталады);</w:t>
      </w:r>
    </w:p>
    <w:bookmarkEnd w:id="100"/>
    <w:bookmarkStart w:name="z106" w:id="101"/>
    <w:p>
      <w:pPr>
        <w:spacing w:after="0"/>
        <w:ind w:left="0"/>
        <w:jc w:val="both"/>
      </w:pPr>
      <w:r>
        <w:rPr>
          <w:rFonts w:ascii="Times New Roman"/>
          <w:b w:val="false"/>
          <w:i w:val="false"/>
          <w:color w:val="000000"/>
          <w:sz w:val="28"/>
        </w:rPr>
        <w:t>
      4) кедендік тексеріп қарау/қарап тексеруді жүргізу үшін контейнерлердің орналасқан жеріне кіру мүмкіндігі;</w:t>
      </w:r>
    </w:p>
    <w:bookmarkEnd w:id="101"/>
    <w:bookmarkStart w:name="z107" w:id="102"/>
    <w:p>
      <w:pPr>
        <w:spacing w:after="0"/>
        <w:ind w:left="0"/>
        <w:jc w:val="both"/>
      </w:pPr>
      <w:r>
        <w:rPr>
          <w:rFonts w:ascii="Times New Roman"/>
          <w:b w:val="false"/>
          <w:i w:val="false"/>
          <w:color w:val="000000"/>
          <w:sz w:val="28"/>
        </w:rPr>
        <w:t>
      5) жүктерге және жолаушы бөлімшелеріне және үй-жайларға кедендік қарап тексеру/тексеріп қарау жүргізу үшін теңіз және әуе кемелеріне кіру мүмкіндігі болуы тиіс.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