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8dd2" w14:textId="96d8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Еңбекке уақытша жарамсыздығы бойынша әлеуметтік жәрдемақыны тағайындау және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наурыздағы № 176 бұйрығы. Қазақстан Республикасының Әділет министрлігінде 2015 жылы 27 сәуірде № 10810 тіркелді. Күші жойылды - Қазақстан Республикасы Денсаулық сақтау және әлеуметтік даму министрінің  2015 жылғы 30 қарашадағы № 907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30.11.2015 </w:t>
      </w:r>
      <w:r>
        <w:rPr>
          <w:rFonts w:ascii="Times New Roman"/>
          <w:b w:val="false"/>
          <w:i w:val="false"/>
          <w:color w:val="ff0000"/>
          <w:sz w:val="28"/>
        </w:rPr>
        <w:t>№ 907</w:t>
      </w:r>
      <w:r>
        <w:rPr>
          <w:rFonts w:ascii="Times New Roman"/>
          <w:b w:val="false"/>
          <w:i w:val="false"/>
          <w:color w:val="ff0000"/>
          <w:sz w:val="28"/>
        </w:rPr>
        <w:t xml:space="preserve"> (01.01.2016 бастап қолданысқа енгізіледі) бұйрығымен.</w:t>
      </w:r>
    </w:p>
    <w:bookmarkStart w:name="z2" w:id="0"/>
    <w:p>
      <w:pPr>
        <w:spacing w:after="0"/>
        <w:ind w:left="0"/>
        <w:jc w:val="both"/>
      </w:pPr>
      <w:r>
        <w:rPr>
          <w:rFonts w:ascii="Times New Roman"/>
          <w:b w:val="false"/>
          <w:i w:val="false"/>
          <w:color w:val="000000"/>
          <w:sz w:val="28"/>
        </w:rPr>
        <w:t>      2007 жылғы 15 мамырдағы Қазақстан Республикасы Еңбек кодексінің 16-бабының </w:t>
      </w:r>
      <w:r>
        <w:rPr>
          <w:rFonts w:ascii="Times New Roman"/>
          <w:b w:val="false"/>
          <w:i w:val="false"/>
          <w:color w:val="000000"/>
          <w:sz w:val="28"/>
        </w:rPr>
        <w:t>36) тармақшасына</w:t>
      </w:r>
      <w:r>
        <w:rPr>
          <w:rFonts w:ascii="Times New Roman"/>
          <w:b w:val="false"/>
          <w:i w:val="false"/>
          <w:color w:val="000000"/>
          <w:sz w:val="28"/>
        </w:rPr>
        <w:t xml:space="preserve"> және </w:t>
      </w:r>
      <w:r>
        <w:rPr>
          <w:rFonts w:ascii="Times New Roman"/>
          <w:b w:val="false"/>
          <w:i w:val="false"/>
          <w:color w:val="000000"/>
          <w:sz w:val="28"/>
        </w:rPr>
        <w:t>159-бабының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Еңбекке уақытша жарамсыздығы бойынша әлеуметтік жәрдемақыны тағайындау және төлеу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белгiленген тәртiппен:</w:t>
      </w:r>
      <w:r>
        <w:br/>
      </w:r>
      <w:r>
        <w:rPr>
          <w:rFonts w:ascii="Times New Roman"/>
          <w:b w:val="false"/>
          <w:i w:val="false"/>
          <w:color w:val="000000"/>
          <w:sz w:val="28"/>
        </w:rPr>
        <w:t>
      1) осы бұйрықты Қазақстан Республикасы Әдiлет министрлiгiнде мемлекеттiк тiркеудi;</w:t>
      </w:r>
      <w:r>
        <w:br/>
      </w:r>
      <w:r>
        <w:rPr>
          <w:rFonts w:ascii="Times New Roman"/>
          <w:b w:val="false"/>
          <w:i w:val="false"/>
          <w:color w:val="000000"/>
          <w:sz w:val="28"/>
        </w:rPr>
        <w:t>
      2) осы бұйрықты Қазақстан Республикасы Әдiлет министрлiгiнде мемлекеттiк тiркелгеннен кейін күнтiзбелiк он күн iшiнде мерзiмдi баспа басылымдарында және «Әдiлет» ақпараттық-құқықтық жүйесiнде ресми жариялауға жiберудi;</w:t>
      </w:r>
      <w:r>
        <w:br/>
      </w: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интернет-ресурсына орналастыруды қамтамасыз етсiн.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Т. Дүйсенова</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2015 жылғы 30 наурыздағы № 176</w:t>
      </w:r>
      <w:r>
        <w:br/>
      </w:r>
      <w:r>
        <w:rPr>
          <w:rFonts w:ascii="Times New Roman"/>
          <w:b w:val="false"/>
          <w:i w:val="false"/>
          <w:color w:val="000000"/>
          <w:sz w:val="28"/>
        </w:rPr>
        <w:t xml:space="preserve">
бұйрығымен бекітілген    </w:t>
      </w:r>
    </w:p>
    <w:bookmarkEnd w:id="1"/>
    <w:bookmarkStart w:name="z7" w:id="2"/>
    <w:p>
      <w:pPr>
        <w:spacing w:after="0"/>
        <w:ind w:left="0"/>
        <w:jc w:val="left"/>
      </w:pPr>
      <w:r>
        <w:rPr>
          <w:rFonts w:ascii="Times New Roman"/>
          <w:b/>
          <w:i w:val="false"/>
          <w:color w:val="000000"/>
        </w:rPr>
        <w:t xml:space="preserve"> 
Еңбекке уақытша жарамсыздығы бойынша әлеуметтік жәрдемақыны</w:t>
      </w:r>
      <w:r>
        <w:br/>
      </w:r>
      <w:r>
        <w:rPr>
          <w:rFonts w:ascii="Times New Roman"/>
          <w:b/>
          <w:i w:val="false"/>
          <w:color w:val="000000"/>
        </w:rPr>
        <w:t>
тағайындау және төлеу қағидалары</w:t>
      </w:r>
    </w:p>
    <w:bookmarkEnd w:id="2"/>
    <w:bookmarkStart w:name="z8" w:id="3"/>
    <w:p>
      <w:pPr>
        <w:spacing w:after="0"/>
        <w:ind w:left="0"/>
        <w:jc w:val="both"/>
      </w:pPr>
      <w:r>
        <w:rPr>
          <w:rFonts w:ascii="Times New Roman"/>
          <w:b w:val="false"/>
          <w:i w:val="false"/>
          <w:color w:val="000000"/>
          <w:sz w:val="28"/>
        </w:rPr>
        <w:t>
      1. Осы Еңбекке уақытша жарамсыздығы бойынша әлеуметтік жәрдемақыны тағайындау және төлеу қағидалары (бұдан әрі – Қағидалар) Қазақстан Республикасы Еңбек кодексінің (бұдан әрі – Кодекс) </w:t>
      </w:r>
      <w:r>
        <w:rPr>
          <w:rFonts w:ascii="Times New Roman"/>
          <w:b w:val="false"/>
          <w:i w:val="false"/>
          <w:color w:val="000000"/>
          <w:sz w:val="28"/>
        </w:rPr>
        <w:t>159-бабына</w:t>
      </w:r>
      <w:r>
        <w:rPr>
          <w:rFonts w:ascii="Times New Roman"/>
          <w:b w:val="false"/>
          <w:i w:val="false"/>
          <w:color w:val="000000"/>
          <w:sz w:val="28"/>
        </w:rPr>
        <w:t xml:space="preserve"> сәйкес әзірленді және жұмыс берушінің қаражаты есебінен еңбекке уақытша жарамсыздығы бойынша әлеуметтік жәрдемақы (бұдан әрі – жәрдемақы) тағайындаудың және төлеудің тәртібін айқындайды.</w:t>
      </w:r>
      <w:r>
        <w:br/>
      </w:r>
      <w:r>
        <w:rPr>
          <w:rFonts w:ascii="Times New Roman"/>
          <w:b w:val="false"/>
          <w:i w:val="false"/>
          <w:color w:val="000000"/>
          <w:sz w:val="28"/>
        </w:rPr>
        <w:t>
</w:t>
      </w:r>
      <w:r>
        <w:rPr>
          <w:rFonts w:ascii="Times New Roman"/>
          <w:b w:val="false"/>
          <w:i w:val="false"/>
          <w:color w:val="000000"/>
          <w:sz w:val="28"/>
        </w:rPr>
        <w:t>
      2. «Халық денсаулығы және денсаулық сақтау жүйесі туралы» Қазақстан Республикасы Кодексінің 59-бабының </w:t>
      </w:r>
      <w:r>
        <w:rPr>
          <w:rFonts w:ascii="Times New Roman"/>
          <w:b w:val="false"/>
          <w:i w:val="false"/>
          <w:color w:val="000000"/>
          <w:sz w:val="28"/>
        </w:rPr>
        <w:t>2-тармағына</w:t>
      </w:r>
      <w:r>
        <w:rPr>
          <w:rFonts w:ascii="Times New Roman"/>
          <w:b w:val="false"/>
          <w:i w:val="false"/>
          <w:color w:val="000000"/>
          <w:sz w:val="28"/>
        </w:rPr>
        <w:t xml:space="preserve"> сәйкес Еңбекке уақытша жарамсыздыққа сараптама жүргізу, еңбекке уақытша жарамсыздық парағын және анықтамасын беру қағидаларына сәйкес берілетін еңбекке уақытша жарамсыздық парағы, ал ол жоғалған кезде – телнұсқасы жәрдемақыны тағайындау және төлеу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3. Қызметкердің еңбекке уақытша жарамсыздығы еңбек жарақаты немесе кәсіптік ауруы салдарынан туындаған кезде жәрдемақы «Өндірістегі жазатайым оқиғаларға байланысты құжаттардың нысандарын бекіту туралы» Қазақстан Республикасы Еңбек және халықты әлеуметтік қорғау министрінің 2009 жылғы 3 наурыздағы № 74-ө бұйрығымен (Нормативтік құқықтық актілерді мемлекеттік тіркеу тізілімінде № 5614 болып тіркелген) бекітілген </w:t>
      </w:r>
      <w:r>
        <w:rPr>
          <w:rFonts w:ascii="Times New Roman"/>
          <w:b w:val="false"/>
          <w:i w:val="false"/>
          <w:color w:val="000000"/>
          <w:sz w:val="28"/>
        </w:rPr>
        <w:t>нысан</w:t>
      </w:r>
      <w:r>
        <w:rPr>
          <w:rFonts w:ascii="Times New Roman"/>
          <w:b w:val="false"/>
          <w:i w:val="false"/>
          <w:color w:val="000000"/>
          <w:sz w:val="28"/>
        </w:rPr>
        <w:t xml:space="preserve"> бойынша өндірістегі жазатайым оқиға туралы акті болған кезде тағайындалады.</w:t>
      </w:r>
      <w:r>
        <w:br/>
      </w:r>
      <w:r>
        <w:rPr>
          <w:rFonts w:ascii="Times New Roman"/>
          <w:b w:val="false"/>
          <w:i w:val="false"/>
          <w:color w:val="000000"/>
          <w:sz w:val="28"/>
        </w:rPr>
        <w:t>
</w:t>
      </w:r>
      <w:r>
        <w:rPr>
          <w:rFonts w:ascii="Times New Roman"/>
          <w:b w:val="false"/>
          <w:i w:val="false"/>
          <w:color w:val="000000"/>
          <w:sz w:val="28"/>
        </w:rPr>
        <w:t>
      4. Жәрдемақы еңбекке уақытша жарамсыздық парағында белгіленген мерзімге жұмыс істейтін орны бойынша төленеді.</w:t>
      </w:r>
      <w:r>
        <w:br/>
      </w:r>
      <w:r>
        <w:rPr>
          <w:rFonts w:ascii="Times New Roman"/>
          <w:b w:val="false"/>
          <w:i w:val="false"/>
          <w:color w:val="000000"/>
          <w:sz w:val="28"/>
        </w:rPr>
        <w:t>
      Егер адам бірнеше жұмыс берушіде жұмыс істейтін болса, жәрдемақы әрбір жұмыс орны бойынша тағайындалады және төленеді.</w:t>
      </w:r>
      <w:r>
        <w:br/>
      </w:r>
      <w:r>
        <w:rPr>
          <w:rFonts w:ascii="Times New Roman"/>
          <w:b w:val="false"/>
          <w:i w:val="false"/>
          <w:color w:val="000000"/>
          <w:sz w:val="28"/>
        </w:rPr>
        <w:t>
</w:t>
      </w:r>
      <w:r>
        <w:rPr>
          <w:rFonts w:ascii="Times New Roman"/>
          <w:b w:val="false"/>
          <w:i w:val="false"/>
          <w:color w:val="000000"/>
          <w:sz w:val="28"/>
        </w:rPr>
        <w:t>
      5. Кодекстің </w:t>
      </w:r>
      <w:r>
        <w:rPr>
          <w:rFonts w:ascii="Times New Roman"/>
          <w:b w:val="false"/>
          <w:i w:val="false"/>
          <w:color w:val="000000"/>
          <w:sz w:val="28"/>
        </w:rPr>
        <w:t>177-бабына</w:t>
      </w:r>
      <w:r>
        <w:rPr>
          <w:rFonts w:ascii="Times New Roman"/>
          <w:b w:val="false"/>
          <w:i w:val="false"/>
          <w:color w:val="000000"/>
          <w:sz w:val="28"/>
        </w:rPr>
        <w:t xml:space="preserve"> сәйкес еңбек шарты бұған заңды негізсіз тоқтатылғаннан кейін қызметкерді жұмысқа қайта алған жағдайда, жәрдемақы алуға құқығы пайда болған бірінші күнінен бастап жәрдемақы төленеді.</w:t>
      </w:r>
      <w:r>
        <w:br/>
      </w:r>
      <w:r>
        <w:rPr>
          <w:rFonts w:ascii="Times New Roman"/>
          <w:b w:val="false"/>
          <w:i w:val="false"/>
          <w:color w:val="000000"/>
          <w:sz w:val="28"/>
        </w:rPr>
        <w:t>
</w:t>
      </w:r>
      <w:r>
        <w:rPr>
          <w:rFonts w:ascii="Times New Roman"/>
          <w:b w:val="false"/>
          <w:i w:val="false"/>
          <w:color w:val="000000"/>
          <w:sz w:val="28"/>
        </w:rPr>
        <w:t>
      6. Кодекстің 50-бабының </w:t>
      </w:r>
      <w:r>
        <w:rPr>
          <w:rFonts w:ascii="Times New Roman"/>
          <w:b w:val="false"/>
          <w:i w:val="false"/>
          <w:color w:val="000000"/>
          <w:sz w:val="28"/>
        </w:rPr>
        <w:t>3-тармағына</w:t>
      </w:r>
      <w:r>
        <w:rPr>
          <w:rFonts w:ascii="Times New Roman"/>
          <w:b w:val="false"/>
          <w:i w:val="false"/>
          <w:color w:val="000000"/>
          <w:sz w:val="28"/>
        </w:rPr>
        <w:t xml:space="preserve"> сәйкес қызметкер жұмыстан шеттетілген кезеңде еңбекке уақытша жарамсыздық туындаған кезде жәрдемақы төленбейді. Егер еңбекке уақытша жарамсыздық жұмысқа жіберілгеннен кейін де жалғасатын болса, жәрдемақы қызметкер жұмысқа жіберілген күнінен бастап төленеді.</w:t>
      </w:r>
      <w:r>
        <w:br/>
      </w:r>
      <w:r>
        <w:rPr>
          <w:rFonts w:ascii="Times New Roman"/>
          <w:b w:val="false"/>
          <w:i w:val="false"/>
          <w:color w:val="000000"/>
          <w:sz w:val="28"/>
        </w:rPr>
        <w:t>
</w:t>
      </w:r>
      <w:r>
        <w:rPr>
          <w:rFonts w:ascii="Times New Roman"/>
          <w:b w:val="false"/>
          <w:i w:val="false"/>
          <w:color w:val="000000"/>
          <w:sz w:val="28"/>
        </w:rPr>
        <w:t>
      7. Жәрдемақы:</w:t>
      </w:r>
      <w:r>
        <w:br/>
      </w:r>
      <w:r>
        <w:rPr>
          <w:rFonts w:ascii="Times New Roman"/>
          <w:b w:val="false"/>
          <w:i w:val="false"/>
          <w:color w:val="000000"/>
          <w:sz w:val="28"/>
        </w:rPr>
        <w:t xml:space="preserve">
      1) заңды күшіне енген сот үкімімен кінәлі екендігі анықталған жағдайда, өзінің қылмыстық құқық бұзушылық жасау кезінде алған жарақаттарының салдарынан еңбекке уақытша жарамсыздық туындаған қызметкерге; </w:t>
      </w:r>
      <w:r>
        <w:br/>
      </w:r>
      <w:r>
        <w:rPr>
          <w:rFonts w:ascii="Times New Roman"/>
          <w:b w:val="false"/>
          <w:i w:val="false"/>
          <w:color w:val="000000"/>
          <w:sz w:val="28"/>
        </w:rPr>
        <w:t>
      2) соттың ұйғарымы бойынша қызметкерді мәжбүрлеп емдеген (психикалық аурулардан басқа) уақыт үшін;</w:t>
      </w:r>
      <w:r>
        <w:br/>
      </w:r>
      <w:r>
        <w:rPr>
          <w:rFonts w:ascii="Times New Roman"/>
          <w:b w:val="false"/>
          <w:i w:val="false"/>
          <w:color w:val="000000"/>
          <w:sz w:val="28"/>
        </w:rPr>
        <w:t xml:space="preserve">
      3) заңды күшіне енген сот үкімімен немесе қаулысымен қызметкердің кінәлі екені анықталған жағдайда, ол қамауда болған уақыт үшін және сот-медициналық сараптама жасалған уақыт үшін; </w:t>
      </w:r>
      <w:r>
        <w:br/>
      </w:r>
      <w:r>
        <w:rPr>
          <w:rFonts w:ascii="Times New Roman"/>
          <w:b w:val="false"/>
          <w:i w:val="false"/>
          <w:color w:val="000000"/>
          <w:sz w:val="28"/>
        </w:rPr>
        <w:t>
      4) қызметкердің ішімдік, есірткі және уытты заттарды пайдалануы салдарынан туындаған ауруларға немесе жарақаттарға байланысты еңбекке уақытша жарамсыздығы кезінде;</w:t>
      </w:r>
      <w:r>
        <w:br/>
      </w:r>
      <w:r>
        <w:rPr>
          <w:rFonts w:ascii="Times New Roman"/>
          <w:b w:val="false"/>
          <w:i w:val="false"/>
          <w:color w:val="000000"/>
          <w:sz w:val="28"/>
        </w:rPr>
        <w:t>
      5) жыл сайынғы ақылы еңбек демалысымен сәйкес келетін уақытша еңбекке жарамсыз күндер үшін төленбейді.</w:t>
      </w:r>
      <w:r>
        <w:br/>
      </w:r>
      <w:r>
        <w:rPr>
          <w:rFonts w:ascii="Times New Roman"/>
          <w:b w:val="false"/>
          <w:i w:val="false"/>
          <w:color w:val="000000"/>
          <w:sz w:val="28"/>
        </w:rPr>
        <w:t>
      Егер еңбекке жарамсыздық демалыс аяқталғаннан кейін де жалғасатын болса, онда жәрдемақы қызметкер жұмысқа кіріскен күнінен бастап беріледі.</w:t>
      </w:r>
      <w:r>
        <w:br/>
      </w:r>
      <w:r>
        <w:rPr>
          <w:rFonts w:ascii="Times New Roman"/>
          <w:b w:val="false"/>
          <w:i w:val="false"/>
          <w:color w:val="000000"/>
          <w:sz w:val="28"/>
        </w:rPr>
        <w:t>
</w:t>
      </w:r>
      <w:r>
        <w:rPr>
          <w:rFonts w:ascii="Times New Roman"/>
          <w:b w:val="false"/>
          <w:i w:val="false"/>
          <w:color w:val="000000"/>
          <w:sz w:val="28"/>
        </w:rPr>
        <w:t>
      8. Негізгі жұмыс орнындағы жалақысы толық немесе ішінара сақтала отырып, басқа ұйымға жұмыс істеуге жіберілген, маусымдық жұмыс істейтін қызметкерлерге, үй қызметкерлеріне және үйде жұмыс істейтін қызметкерлерге, кадрларды даярлау, қайта даярлау және олардың біліктілігін арттыру курстарының тыңдаушыларына, егер оларды курсқа жұмыс беруші жіберген және оқу кезеңінде олардың жалақысы сақталған болса, осы кезеңде болатын жәрдемақы олардың жұмыс орны бойынша төленеді.</w:t>
      </w:r>
      <w:r>
        <w:br/>
      </w:r>
      <w:r>
        <w:rPr>
          <w:rFonts w:ascii="Times New Roman"/>
          <w:b w:val="false"/>
          <w:i w:val="false"/>
          <w:color w:val="000000"/>
          <w:sz w:val="28"/>
        </w:rPr>
        <w:t>
</w:t>
      </w:r>
      <w:r>
        <w:rPr>
          <w:rFonts w:ascii="Times New Roman"/>
          <w:b w:val="false"/>
          <w:i w:val="false"/>
          <w:color w:val="000000"/>
          <w:sz w:val="28"/>
        </w:rPr>
        <w:t>
      9. Қызметкерді протездік-ортопедиялық ұйымның стационарына жатқызған кезде жәрдемақы стационарда болған барлық уақытына және стационарға баруға және кері қайтуға кеткен уақытына да төленеді.</w:t>
      </w:r>
      <w:r>
        <w:br/>
      </w:r>
      <w:r>
        <w:rPr>
          <w:rFonts w:ascii="Times New Roman"/>
          <w:b w:val="false"/>
          <w:i w:val="false"/>
          <w:color w:val="000000"/>
          <w:sz w:val="28"/>
        </w:rPr>
        <w:t>
</w:t>
      </w:r>
      <w:r>
        <w:rPr>
          <w:rFonts w:ascii="Times New Roman"/>
          <w:b w:val="false"/>
          <w:i w:val="false"/>
          <w:color w:val="000000"/>
          <w:sz w:val="28"/>
        </w:rPr>
        <w:t>
      10. Қызметкер еңбекке уақытша жарамсыздық парағын жұмыс берушіге еңбекке уақытша жарамсыздық парағында белгіленген жұмысқа шығатын күні не ол аяқталғанға дейін ұсынады.</w:t>
      </w:r>
      <w:r>
        <w:br/>
      </w:r>
      <w:r>
        <w:rPr>
          <w:rFonts w:ascii="Times New Roman"/>
          <w:b w:val="false"/>
          <w:i w:val="false"/>
          <w:color w:val="000000"/>
          <w:sz w:val="28"/>
        </w:rPr>
        <w:t>
</w:t>
      </w:r>
      <w:r>
        <w:rPr>
          <w:rFonts w:ascii="Times New Roman"/>
          <w:b w:val="false"/>
          <w:i w:val="false"/>
          <w:color w:val="000000"/>
          <w:sz w:val="28"/>
        </w:rPr>
        <w:t>
      11. Жәрдемақы төлеу үшін ұсынылған еңбекке уақытша жарамсыздық парақтары жұмыс берушінің бухгалтериясында сақталады.</w:t>
      </w:r>
      <w:r>
        <w:br/>
      </w:r>
      <w:r>
        <w:rPr>
          <w:rFonts w:ascii="Times New Roman"/>
          <w:b w:val="false"/>
          <w:i w:val="false"/>
          <w:color w:val="000000"/>
          <w:sz w:val="28"/>
        </w:rPr>
        <w:t>
</w:t>
      </w:r>
      <w:r>
        <w:rPr>
          <w:rFonts w:ascii="Times New Roman"/>
          <w:b w:val="false"/>
          <w:i w:val="false"/>
          <w:color w:val="000000"/>
          <w:sz w:val="28"/>
        </w:rPr>
        <w:t>
      12. Жәрдемақы Қазақстан Республикасының еңбек заңнамасында жалақы төлеу үшін белгіленген мерзімдерде төленеді.</w:t>
      </w:r>
      <w:r>
        <w:br/>
      </w:r>
      <w:r>
        <w:rPr>
          <w:rFonts w:ascii="Times New Roman"/>
          <w:b w:val="false"/>
          <w:i w:val="false"/>
          <w:color w:val="000000"/>
          <w:sz w:val="28"/>
        </w:rPr>
        <w:t>
</w:t>
      </w:r>
      <w:r>
        <w:rPr>
          <w:rFonts w:ascii="Times New Roman"/>
          <w:b w:val="false"/>
          <w:i w:val="false"/>
          <w:color w:val="000000"/>
          <w:sz w:val="28"/>
        </w:rPr>
        <w:t xml:space="preserve">
      13. Қызметкердің өтініші бойынша жәрдемақы оның банктік шотына аударылады не жәрдемақыны алуға тиісті сенімхатты ұсынған сенімді адамға немесе Қазақстан Республикасының заңнамасында белгіленген тәртіппен заңды өкіліне беріледі.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