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3e5f" w14:textId="11e3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берушінің (құрылыс салушының) қызметін ұйымдастырудың және функцияларын жүзеге асырудың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19 наурыздағы № 229 бұйрығы. Қазақстан Республикасының Әділет министрлігінде 2015 жылы 24 сәуірде № 10795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Заңы 20-бабының </w:t>
      </w:r>
      <w:r>
        <w:rPr>
          <w:rFonts w:ascii="Times New Roman"/>
          <w:b w:val="false"/>
          <w:i w:val="false"/>
          <w:color w:val="000000"/>
          <w:sz w:val="28"/>
        </w:rPr>
        <w:t>23-17)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28.12.2023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Құрылыс, тұрғын үй-коммуналдық шаруашылық істері және жер ресурстарын басқару комитеті: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19 наурыздағы</w:t>
            </w:r>
            <w:r>
              <w:br/>
            </w:r>
            <w:r>
              <w:rPr>
                <w:rFonts w:ascii="Times New Roman"/>
                <w:b w:val="false"/>
                <w:i w:val="false"/>
                <w:color w:val="000000"/>
                <w:sz w:val="20"/>
              </w:rPr>
              <w:t>№ 229 бұйрығымен бекітілген</w:t>
            </w:r>
          </w:p>
        </w:tc>
      </w:tr>
    </w:tbl>
    <w:bookmarkStart w:name="z10" w:id="8"/>
    <w:p>
      <w:pPr>
        <w:spacing w:after="0"/>
        <w:ind w:left="0"/>
        <w:jc w:val="left"/>
      </w:pPr>
      <w:r>
        <w:rPr>
          <w:rFonts w:ascii="Times New Roman"/>
          <w:b/>
          <w:i w:val="false"/>
          <w:color w:val="000000"/>
        </w:rPr>
        <w:t xml:space="preserve"> Тапсырыс берушінің (құрылыс салушының) қызметін ұйымдастырудың және функцияларын жүзеге асырудың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Инвестициялар және даму министрінің 19.09.2018 </w:t>
      </w:r>
      <w:r>
        <w:rPr>
          <w:rFonts w:ascii="Times New Roman"/>
          <w:b w:val="false"/>
          <w:i w:val="false"/>
          <w:color w:val="ff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Тапсырыс берушінің (құрылыс салушының) қызметін ұйымдастырудың және функцияларын жүзеге асырудың қағидалары (бұдан әрі – Қағидалар)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тапсырыс берушінің (құрылыс салушының) (бұдан әрі – тапсырыс беруші) қызметін ұйымдастыру және функциясын жүзеге асыру тәртібін айқындайды.</w:t>
      </w:r>
    </w:p>
    <w:bookmarkEnd w:id="10"/>
    <w:p>
      <w:pPr>
        <w:spacing w:after="0"/>
        <w:ind w:left="0"/>
        <w:jc w:val="both"/>
      </w:pPr>
      <w:r>
        <w:rPr>
          <w:rFonts w:ascii="Times New Roman"/>
          <w:b w:val="false"/>
          <w:i w:val="false"/>
          <w:color w:val="000000"/>
          <w:sz w:val="28"/>
        </w:rPr>
        <w:t>
      Жобалау және құрылыс жұмыстарын орындау кезінде тапсырыс берушінің нақты міндеттері тараптардың келісімімен айқындалады.</w:t>
      </w:r>
    </w:p>
    <w:p>
      <w:pPr>
        <w:spacing w:after="0"/>
        <w:ind w:left="0"/>
        <w:jc w:val="both"/>
      </w:pPr>
      <w:r>
        <w:rPr>
          <w:rFonts w:ascii="Times New Roman"/>
          <w:b w:val="false"/>
          <w:i w:val="false"/>
          <w:color w:val="000000"/>
          <w:sz w:val="28"/>
        </w:rPr>
        <w:t xml:space="preserve">
      Құрылысқа қатысу үшін жеке және (немесе) заңды тұлғалардың ақшаларын тарту есебінен, объектілердің құрылысын ұйымдастыру бойынша қызметті жүзеге асыру кезінде тапсырыс берушінің функциялары "Тұрғын үй құрылысына үлескерлік қатысу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регламенттеледі.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28.12.2023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11"/>
    <w:bookmarkStart w:name="z181" w:id="12"/>
    <w:p>
      <w:pPr>
        <w:spacing w:after="0"/>
        <w:ind w:left="0"/>
        <w:jc w:val="both"/>
      </w:pPr>
      <w:r>
        <w:rPr>
          <w:rFonts w:ascii="Times New Roman"/>
          <w:b w:val="false"/>
          <w:i w:val="false"/>
          <w:color w:val="000000"/>
          <w:sz w:val="28"/>
        </w:rPr>
        <w:t>
      1) "бір терезе" қағидаты бойынша құрылыс жүргізуді ұйымдастыруға арналған ақпараттық жүйелер (бұдан әрі – АЖ) – құрылыс құжаттамасын жүргізуге және салынып жатқан объектілерді электрондық нысанда бақылауға байланысты операцияларды автоматтандыруға арналған порталмен интеграцияланған ақпараттық жүйе;</w:t>
      </w:r>
    </w:p>
    <w:bookmarkEnd w:id="12"/>
    <w:bookmarkStart w:name="z182" w:id="13"/>
    <w:p>
      <w:pPr>
        <w:spacing w:after="0"/>
        <w:ind w:left="0"/>
        <w:jc w:val="both"/>
      </w:pPr>
      <w:r>
        <w:rPr>
          <w:rFonts w:ascii="Times New Roman"/>
          <w:b w:val="false"/>
          <w:i w:val="false"/>
          <w:color w:val="000000"/>
          <w:sz w:val="28"/>
        </w:rPr>
        <w:t>
      2) жоба – жеке және заңды тұлғалардың түпкі ойының мәнін және оны практикада іске асыру мүмкіндігін ашып көрсететін, сәулет, қала құрылысы және құрылыс құжаттамасы (сызбалар, графикалық және мәтіндік материалдар, инженерлік және сметалық есеп-қисаптар), оның ішінде құрылыстың техникалық-экономикалық негіздемесі және (немесе) жобалау-сметалық құжаттамасы нысанында ұсынған, адамның мекендеуі мен тіршілік етуінің қажетті жағдайларын қамтамасыз ету жөніндегі түпкі ойы;</w:t>
      </w:r>
    </w:p>
    <w:bookmarkEnd w:id="13"/>
    <w:bookmarkStart w:name="z183" w:id="14"/>
    <w:p>
      <w:pPr>
        <w:spacing w:after="0"/>
        <w:ind w:left="0"/>
        <w:jc w:val="both"/>
      </w:pPr>
      <w:r>
        <w:rPr>
          <w:rFonts w:ascii="Times New Roman"/>
          <w:b w:val="false"/>
          <w:i w:val="false"/>
          <w:color w:val="000000"/>
          <w:sz w:val="28"/>
        </w:rPr>
        <w:t>
      3) жобалау (жобалау-сметалық) құжаттамасы – жобалауға арналған тапсырмаға және нормативтік-техникалық құжаттарға сәйкес орындалған сәулет, көлемдік-жоспарлау, функционалдық, конструктивтік, технологиялық, инженерлік, табиғат қорғау, энергия үнемдеу, экономикалық және өзге де шешімдердің, сондай-ақ құрылысты ұйымдастыру мен жүргізу, аумақты инженерлік дайындау, абаттандыру үшін сметалық есептердің жиынтығы;</w:t>
      </w:r>
    </w:p>
    <w:bookmarkEnd w:id="14"/>
    <w:bookmarkStart w:name="z184" w:id="15"/>
    <w:p>
      <w:pPr>
        <w:spacing w:after="0"/>
        <w:ind w:left="0"/>
        <w:jc w:val="both"/>
      </w:pPr>
      <w:r>
        <w:rPr>
          <w:rFonts w:ascii="Times New Roman"/>
          <w:b w:val="false"/>
          <w:i w:val="false"/>
          <w:color w:val="000000"/>
          <w:sz w:val="28"/>
        </w:rPr>
        <w:t>
      4) жобаны басқару – берілген бюджет және мерзім шеңберінде инвестициялық жобаның мақсатына қол жеткізу үшін тапсырыс берушімен не инвестормен жасалған шартқа сәйкес объектілердің жобалануын, салынуын және пайдалануға берілуін ұйымдастыру, жоспарлау, үйлестіру, бақылау бойынша қызмет;</w:t>
      </w:r>
    </w:p>
    <w:bookmarkEnd w:id="15"/>
    <w:bookmarkStart w:name="z185" w:id="16"/>
    <w:p>
      <w:pPr>
        <w:spacing w:after="0"/>
        <w:ind w:left="0"/>
        <w:jc w:val="both"/>
      </w:pPr>
      <w:r>
        <w:rPr>
          <w:rFonts w:ascii="Times New Roman"/>
          <w:b w:val="false"/>
          <w:i w:val="false"/>
          <w:color w:val="000000"/>
          <w:sz w:val="28"/>
        </w:rPr>
        <w:t>
      5) инвестор – өзiнiң, заемдық немесе тартылған қаражатын инвестициялар нысанында салуды жүзеге асыратын мемлекет, заңды немесе жеке тұлға;</w:t>
      </w:r>
    </w:p>
    <w:bookmarkEnd w:id="16"/>
    <w:bookmarkStart w:name="z186" w:id="17"/>
    <w:p>
      <w:pPr>
        <w:spacing w:after="0"/>
        <w:ind w:left="0"/>
        <w:jc w:val="both"/>
      </w:pPr>
      <w:r>
        <w:rPr>
          <w:rFonts w:ascii="Times New Roman"/>
          <w:b w:val="false"/>
          <w:i w:val="false"/>
          <w:color w:val="000000"/>
          <w:sz w:val="28"/>
        </w:rPr>
        <w:t>
      6) мердігер – қызметтің тиісті түріне лицензиясы бар, Қазақстан Республикасының заңнамасына сәйкес құрылыс саласында тапсырыс берушімен немесе жобаны басқару бойынша сәулет, қала құрылысы және құрылыс қызметі саласында инжинирингтік қызметтерді (бұдан әрі – жобаны басқару бойынша инжинирингтік қызметтер) жүзеге асыратын тұлғамен жасалатын мердігерлік шарт немесе мемлекеттік сатып алу туралы шарт бойынша құрылыс саласында мердігерлік жұмыстарды орындайтын жеке немесе заңды тұлға;</w:t>
      </w:r>
    </w:p>
    <w:bookmarkEnd w:id="17"/>
    <w:bookmarkStart w:name="z187" w:id="18"/>
    <w:p>
      <w:pPr>
        <w:spacing w:after="0"/>
        <w:ind w:left="0"/>
        <w:jc w:val="both"/>
      </w:pPr>
      <w:r>
        <w:rPr>
          <w:rFonts w:ascii="Times New Roman"/>
          <w:b w:val="false"/>
          <w:i w:val="false"/>
          <w:color w:val="000000"/>
          <w:sz w:val="28"/>
        </w:rPr>
        <w:t>
      7) тапсырыс беруші – өзінің немесе мемлекеттің мұқтажы үшін не коммерциялық мақсатта кәсіпорын, ғимарат, құрылыс салу бойынша жобаны іске асыруға инвестор (не өзі инвестор болып табылатын) уәкілеттік берген жеке немесе заңды тұлға;</w:t>
      </w:r>
    </w:p>
    <w:bookmarkEnd w:id="18"/>
    <w:bookmarkStart w:name="z239" w:id="19"/>
    <w:p>
      <w:pPr>
        <w:spacing w:after="0"/>
        <w:ind w:left="0"/>
        <w:jc w:val="both"/>
      </w:pPr>
      <w:r>
        <w:rPr>
          <w:rFonts w:ascii="Times New Roman"/>
          <w:b w:val="false"/>
          <w:i w:val="false"/>
          <w:color w:val="000000"/>
          <w:sz w:val="28"/>
        </w:rPr>
        <w:t>
      8) толық бітіріп берілетін құрылыс туралы шарт-объектіні салу және оны пайдалануға беру жөніндегі жобалау, іздестіру, құрылыс-монтаждау (кеңейту, жаңғырту, техникалық қайта жарақтандыру, реконструкциялау, реставрациялау, күрделі жөндеу) және басқа да жұмыстарды орындауды, сондай-ақ көрсетілген жұмыстарға ілеспе жеткізуді қамтитын кешенді жұмыстар нысанасы болып табылатын шарт жобалар мен техникалық қадағалау қызметтеріне ведомстводан тыс кешенді сараптама жүргізуді қоспағанда, тауарлар мен қызметтер көрсету;</w:t>
      </w:r>
    </w:p>
    <w:bookmarkEnd w:id="19"/>
    <w:bookmarkStart w:name="z240" w:id="20"/>
    <w:p>
      <w:pPr>
        <w:spacing w:after="0"/>
        <w:ind w:left="0"/>
        <w:jc w:val="both"/>
      </w:pPr>
      <w:r>
        <w:rPr>
          <w:rFonts w:ascii="Times New Roman"/>
          <w:b w:val="false"/>
          <w:i w:val="false"/>
          <w:color w:val="000000"/>
          <w:sz w:val="28"/>
        </w:rPr>
        <w:t>
      9) "Толық бітіріп берілетін" құрылыстың есептік құны – Қазақстан Республикасының заңнамасына сәйкес конкурстық рәсімдерді өткізу және "толық бітіріп берілетін" құрылыс туралы шарттар жасасу үшін жобалау алдындағы кезеңде айқындалатын құрылыс жобасын іске асыру құны. "Толық бітіріп берілетін" құрылыстың есептік құны ғимараттар мен құрылысжайларды салу құнының объектілердің қуат көрсеткішінің өлшем бірлігіне шаққандағы ірілендірілген көрсеткіштері, желілік құрылысжайдың ұзақтығы және ғимараттың, құрылысжайдың функционалдық мақсаты ескерілетін басқа да техникалық сипаттамалар пайдаланылып айқындалады. Қажет болған кезде ғимараттардың (құрылысжайлардың) конструкциялық элементтері мен жұмыс түрлері (кешендері) құнының ірілендірілген көрсеткіштері (оның ішінде ұқсас объектілердің жобалау-сметалық құжаттамасы негізінде құнның ірілендірілген көрсеткіштері) қолданылады;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30.12.2022 </w:t>
      </w:r>
      <w:r>
        <w:rPr>
          <w:rFonts w:ascii="Times New Roman"/>
          <w:b w:val="false"/>
          <w:i w:val="false"/>
          <w:color w:val="ff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Өнеркәсіп және құрылыс министрінің 30.10.2025 </w:t>
      </w:r>
      <w:r>
        <w:rPr>
          <w:rFonts w:ascii="Times New Roman"/>
          <w:b w:val="false"/>
          <w:i w:val="false"/>
          <w:color w:val="ff0000"/>
          <w:sz w:val="28"/>
        </w:rPr>
        <w:t>№ 465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3. Тапсырыс берушінің қызмет аясына жаңа объектiлер салу және (немесе) бар объектiлердi (ғимараттарды, құрылыстар мен олардың кешендерiн, коммуникацияларды) өзгерту (кеңейту, жаңғырту, техникамен қайта жарақтандыру, реконструкциялау, қалпына келтiру, күрделi жөндеу), олармен байланысты технологиялық және инженерлiк жабдықтарды монтаждау (бөлшектеу), іске қосу-жөндеу жөніндегі жұмыстар, сондай-ақ құрылысы аяқталмаған объектiлерді консервациялау жатады.</w:t>
      </w:r>
    </w:p>
    <w:bookmarkEnd w:id="21"/>
    <w:bookmarkStart w:name="z21" w:id="22"/>
    <w:p>
      <w:pPr>
        <w:spacing w:after="0"/>
        <w:ind w:left="0"/>
        <w:jc w:val="both"/>
      </w:pPr>
      <w:r>
        <w:rPr>
          <w:rFonts w:ascii="Times New Roman"/>
          <w:b w:val="false"/>
          <w:i w:val="false"/>
          <w:color w:val="000000"/>
          <w:sz w:val="28"/>
        </w:rPr>
        <w:t>
      4. Тапсырыс беруші объектілердің құрылысын, оның ішінде инвестициялық жобалардың (бағдарламалардың) іске асырылуын республикалық және жергілікті бюджеттерден түскен қаражаттар, өзінің қаражаттары, инвестордың (инвесторлардың) қаражаттары, сондай-ақ құрылысқа үлестік қатысу тәртібінде инвестиция салған заңды және жеке тұлғалардың қаражаттары есебінен жүзеге асырады.</w:t>
      </w:r>
    </w:p>
    <w:bookmarkEnd w:id="22"/>
    <w:bookmarkStart w:name="z22" w:id="23"/>
    <w:p>
      <w:pPr>
        <w:spacing w:after="0"/>
        <w:ind w:left="0"/>
        <w:jc w:val="both"/>
      </w:pPr>
      <w:r>
        <w:rPr>
          <w:rFonts w:ascii="Times New Roman"/>
          <w:b w:val="false"/>
          <w:i w:val="false"/>
          <w:color w:val="000000"/>
          <w:sz w:val="28"/>
        </w:rPr>
        <w:t>
      5. Тапсырыс беруші инвестормен жасалған шартта белгіленген талаптарға сәйкес объектіні салу үшін инвестордың бөлген ақша қаражатына және материалдық құралдарына билік етеді және:</w:t>
      </w:r>
    </w:p>
    <w:bookmarkEnd w:id="23"/>
    <w:bookmarkStart w:name="z23" w:id="24"/>
    <w:p>
      <w:pPr>
        <w:spacing w:after="0"/>
        <w:ind w:left="0"/>
        <w:jc w:val="both"/>
      </w:pPr>
      <w:r>
        <w:rPr>
          <w:rFonts w:ascii="Times New Roman"/>
          <w:b w:val="false"/>
          <w:i w:val="false"/>
          <w:color w:val="000000"/>
          <w:sz w:val="28"/>
        </w:rPr>
        <w:t>
      1) инвестордың ресурстарын мақсатты және өз уақытында пайдалануды;</w:t>
      </w:r>
    </w:p>
    <w:bookmarkEnd w:id="24"/>
    <w:bookmarkStart w:name="z24" w:id="25"/>
    <w:p>
      <w:pPr>
        <w:spacing w:after="0"/>
        <w:ind w:left="0"/>
        <w:jc w:val="both"/>
      </w:pPr>
      <w:r>
        <w:rPr>
          <w:rFonts w:ascii="Times New Roman"/>
          <w:b w:val="false"/>
          <w:i w:val="false"/>
          <w:color w:val="000000"/>
          <w:sz w:val="28"/>
        </w:rPr>
        <w:t>
      2) объектіні жобалау және салу кезінде нормативтік құқықтық актілер мен нормативтік-техникалық құжаттарды сақтауды;</w:t>
      </w:r>
    </w:p>
    <w:bookmarkEnd w:id="25"/>
    <w:bookmarkStart w:name="z25" w:id="26"/>
    <w:p>
      <w:pPr>
        <w:spacing w:after="0"/>
        <w:ind w:left="0"/>
        <w:jc w:val="both"/>
      </w:pPr>
      <w:r>
        <w:rPr>
          <w:rFonts w:ascii="Times New Roman"/>
          <w:b w:val="false"/>
          <w:i w:val="false"/>
          <w:color w:val="000000"/>
          <w:sz w:val="28"/>
        </w:rPr>
        <w:t>
      3) тиімді жобалық шешімдерді қабылдауды, қолданылатын материалдардың, конструкциялардың, жабдықтардың және жүргізілген құрылыс-монтаж жұмыстардың сапасын;</w:t>
      </w:r>
    </w:p>
    <w:bookmarkEnd w:id="26"/>
    <w:bookmarkStart w:name="z26" w:id="27"/>
    <w:p>
      <w:pPr>
        <w:spacing w:after="0"/>
        <w:ind w:left="0"/>
        <w:jc w:val="both"/>
      </w:pPr>
      <w:r>
        <w:rPr>
          <w:rFonts w:ascii="Times New Roman"/>
          <w:b w:val="false"/>
          <w:i w:val="false"/>
          <w:color w:val="000000"/>
          <w:sz w:val="28"/>
        </w:rPr>
        <w:t>
      4) объектіні пайдалануға енгізу мерзімдерінің сақталуын қамтамасыз етеді.</w:t>
      </w:r>
    </w:p>
    <w:bookmarkEnd w:id="27"/>
    <w:bookmarkStart w:name="z27" w:id="28"/>
    <w:p>
      <w:pPr>
        <w:spacing w:after="0"/>
        <w:ind w:left="0"/>
        <w:jc w:val="both"/>
      </w:pPr>
      <w:r>
        <w:rPr>
          <w:rFonts w:ascii="Times New Roman"/>
          <w:b w:val="false"/>
          <w:i w:val="false"/>
          <w:color w:val="000000"/>
          <w:sz w:val="28"/>
        </w:rPr>
        <w:t>
      6. Тапсырыс берушінің қажетті рұқсат беру құжаттары және қызметтің тиісті түріне лицензиясы болған кезде ол тапсырыс беруші мен мердігердің міндеттерін қатар орындап, өз күшімен объектінің құрылысын жүзеге асырады.</w:t>
      </w:r>
    </w:p>
    <w:bookmarkEnd w:id="28"/>
    <w:bookmarkStart w:name="z28" w:id="29"/>
    <w:p>
      <w:pPr>
        <w:spacing w:after="0"/>
        <w:ind w:left="0"/>
        <w:jc w:val="both"/>
      </w:pPr>
      <w:r>
        <w:rPr>
          <w:rFonts w:ascii="Times New Roman"/>
          <w:b w:val="false"/>
          <w:i w:val="false"/>
          <w:color w:val="000000"/>
          <w:sz w:val="28"/>
        </w:rPr>
        <w:t xml:space="preserve">
      7. Қажет болған кезде тапсырыс беруші шарттық негізде жобаны басқару бойынша инжинирингтік </w:t>
      </w:r>
      <w:r>
        <w:rPr>
          <w:rFonts w:ascii="Times New Roman"/>
          <w:b w:val="false"/>
          <w:i w:val="false"/>
          <w:color w:val="000000"/>
          <w:sz w:val="28"/>
        </w:rPr>
        <w:t>қызметтерді</w:t>
      </w:r>
      <w:r>
        <w:rPr>
          <w:rFonts w:ascii="Times New Roman"/>
          <w:b w:val="false"/>
          <w:i w:val="false"/>
          <w:color w:val="000000"/>
          <w:sz w:val="28"/>
        </w:rPr>
        <w:t xml:space="preserve"> жүзеге асыратын тұлғаны тартады.</w:t>
      </w:r>
    </w:p>
    <w:bookmarkEnd w:id="29"/>
    <w:bookmarkStart w:name="z29" w:id="30"/>
    <w:p>
      <w:pPr>
        <w:spacing w:after="0"/>
        <w:ind w:left="0"/>
        <w:jc w:val="both"/>
      </w:pPr>
      <w:r>
        <w:rPr>
          <w:rFonts w:ascii="Times New Roman"/>
          <w:b w:val="false"/>
          <w:i w:val="false"/>
          <w:color w:val="000000"/>
          <w:sz w:val="28"/>
        </w:rPr>
        <w:t>
      8. Құрылысты ұйымдастыру және жүргізу кезінде тапсырыс беруші мынадай функцияларды дербес жүзеге асырады:</w:t>
      </w:r>
    </w:p>
    <w:bookmarkEnd w:id="30"/>
    <w:bookmarkStart w:name="z30" w:id="31"/>
    <w:p>
      <w:pPr>
        <w:spacing w:after="0"/>
        <w:ind w:left="0"/>
        <w:jc w:val="both"/>
      </w:pPr>
      <w:r>
        <w:rPr>
          <w:rFonts w:ascii="Times New Roman"/>
          <w:b w:val="false"/>
          <w:i w:val="false"/>
          <w:color w:val="000000"/>
          <w:sz w:val="28"/>
        </w:rPr>
        <w:t>
      1) инвестицияларды бөлу көлемі мен оларды жұмсау бағыттары туралы шешім қабылдау;</w:t>
      </w:r>
    </w:p>
    <w:bookmarkEnd w:id="31"/>
    <w:bookmarkStart w:name="z31" w:id="32"/>
    <w:p>
      <w:pPr>
        <w:spacing w:after="0"/>
        <w:ind w:left="0"/>
        <w:jc w:val="both"/>
      </w:pPr>
      <w:r>
        <w:rPr>
          <w:rFonts w:ascii="Times New Roman"/>
          <w:b w:val="false"/>
          <w:i w:val="false"/>
          <w:color w:val="000000"/>
          <w:sz w:val="28"/>
        </w:rPr>
        <w:t>
      2) объектінің құрылысын бастау, уақытша тоқтату, консервациялау, тоқтату туралы шешім қабылдау;</w:t>
      </w:r>
    </w:p>
    <w:bookmarkEnd w:id="32"/>
    <w:bookmarkStart w:name="z32" w:id="33"/>
    <w:p>
      <w:pPr>
        <w:spacing w:after="0"/>
        <w:ind w:left="0"/>
        <w:jc w:val="both"/>
      </w:pPr>
      <w:r>
        <w:rPr>
          <w:rFonts w:ascii="Times New Roman"/>
          <w:b w:val="false"/>
          <w:i w:val="false"/>
          <w:color w:val="000000"/>
          <w:sz w:val="28"/>
        </w:rPr>
        <w:t>
      3) жобалауға арналған тапсырманы бекіту;</w:t>
      </w:r>
    </w:p>
    <w:bookmarkEnd w:id="33"/>
    <w:p>
      <w:pPr>
        <w:spacing w:after="0"/>
        <w:ind w:left="0"/>
        <w:jc w:val="both"/>
      </w:pPr>
      <w:r>
        <w:rPr>
          <w:rFonts w:ascii="Times New Roman"/>
          <w:b w:val="false"/>
          <w:i w:val="false"/>
          <w:color w:val="000000"/>
          <w:sz w:val="28"/>
        </w:rPr>
        <w:t>
      3-1) салынған объектіні пайдалануға қабылдау және объектіні қабылдау актісін бекіту;</w:t>
      </w:r>
    </w:p>
    <w:bookmarkStart w:name="z33" w:id="34"/>
    <w:p>
      <w:pPr>
        <w:spacing w:after="0"/>
        <w:ind w:left="0"/>
        <w:jc w:val="both"/>
      </w:pPr>
      <w:r>
        <w:rPr>
          <w:rFonts w:ascii="Times New Roman"/>
          <w:b w:val="false"/>
          <w:i w:val="false"/>
          <w:color w:val="000000"/>
          <w:sz w:val="28"/>
        </w:rPr>
        <w:t>
      4) қазынашылық жүйе арқылы төлем жүргізілетін құжаттарға қол қою.</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Инвестициялар және даму министрінің 19.09.2018 </w:t>
      </w:r>
      <w:r>
        <w:rPr>
          <w:rFonts w:ascii="Times New Roman"/>
          <w:b w:val="false"/>
          <w:i w:val="false"/>
          <w:color w:val="ff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35"/>
    <w:p>
      <w:pPr>
        <w:spacing w:after="0"/>
        <w:ind w:left="0"/>
        <w:jc w:val="both"/>
      </w:pPr>
      <w:r>
        <w:rPr>
          <w:rFonts w:ascii="Times New Roman"/>
          <w:b w:val="false"/>
          <w:i w:val="false"/>
          <w:color w:val="000000"/>
          <w:sz w:val="28"/>
        </w:rPr>
        <w:t>
      8-1. Тапсырыс беруші сәулет, қала құрылысы және құрылыс қызметі объектілерінің инженерлік-геодезиялық ізденістер (жобалау сатысындағы топографиялық түсірілімдер және объектіні пайдалануға қабылдау сатысындағы атқарушылық түсірілімдер) материалдарының мемлекеттік қала құрылысы кадастрының деректер қорына енгізілуін қамтамасыз етеді.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Өнеркәсіп және құрылыс министрінің м.а. 26.09.2024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6"/>
    <w:p>
      <w:pPr>
        <w:spacing w:after="0"/>
        <w:ind w:left="0"/>
        <w:jc w:val="left"/>
      </w:pPr>
      <w:r>
        <w:rPr>
          <w:rFonts w:ascii="Times New Roman"/>
          <w:b/>
          <w:i w:val="false"/>
          <w:color w:val="000000"/>
        </w:rPr>
        <w:t xml:space="preserve"> 2-тарау. Инвестициялық жобаларды іске асыру процесінде тапсырыс берушінің негізгі функциялары</w:t>
      </w:r>
    </w:p>
    <w:bookmarkEnd w:id="36"/>
    <w:p>
      <w:pPr>
        <w:spacing w:after="0"/>
        <w:ind w:left="0"/>
        <w:jc w:val="both"/>
      </w:pPr>
      <w:r>
        <w:rPr>
          <w:rFonts w:ascii="Times New Roman"/>
          <w:b w:val="false"/>
          <w:i w:val="false"/>
          <w:color w:val="ff0000"/>
          <w:sz w:val="28"/>
        </w:rPr>
        <w:t xml:space="preserve">
      Ескерту. 2-тараудың тақырыбы жаңа редакцияда – ҚР Инвестициялар және даму министрінің 19.09.2018 </w:t>
      </w:r>
      <w:r>
        <w:rPr>
          <w:rFonts w:ascii="Times New Roman"/>
          <w:b w:val="false"/>
          <w:i w:val="false"/>
          <w:color w:val="ff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37"/>
    <w:p>
      <w:pPr>
        <w:spacing w:after="0"/>
        <w:ind w:left="0"/>
        <w:jc w:val="left"/>
      </w:pPr>
      <w:r>
        <w:rPr>
          <w:rFonts w:ascii="Times New Roman"/>
          <w:b/>
          <w:i w:val="false"/>
          <w:color w:val="000000"/>
        </w:rPr>
        <w:t xml:space="preserve"> 1-параграф. Инвестициялық жобаларды жоспарлау</w:t>
      </w:r>
    </w:p>
    <w:bookmarkEnd w:id="37"/>
    <w:bookmarkStart w:name="z36" w:id="38"/>
    <w:p>
      <w:pPr>
        <w:spacing w:after="0"/>
        <w:ind w:left="0"/>
        <w:jc w:val="both"/>
      </w:pPr>
      <w:r>
        <w:rPr>
          <w:rFonts w:ascii="Times New Roman"/>
          <w:b w:val="false"/>
          <w:i w:val="false"/>
          <w:color w:val="000000"/>
          <w:sz w:val="28"/>
        </w:rPr>
        <w:t xml:space="preserve">
      9. Бюджеттік инвестициялық жобаларды жоспарлау кезінде тапсырыс беруші Қазақстан Республикасының 2025 жылғы 15 наурыздағы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тізілімінде № 9938 болып тіркелген)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қағидаларына сәйкес:</w:t>
      </w:r>
    </w:p>
    <w:bookmarkEnd w:id="38"/>
    <w:p>
      <w:pPr>
        <w:spacing w:after="0"/>
        <w:ind w:left="0"/>
        <w:jc w:val="both"/>
      </w:pPr>
      <w:r>
        <w:rPr>
          <w:rFonts w:ascii="Times New Roman"/>
          <w:b w:val="false"/>
          <w:i w:val="false"/>
          <w:color w:val="000000"/>
          <w:sz w:val="28"/>
        </w:rPr>
        <w:t>
      мемлекеттік, салалық бағдарламалар және аумақтардың даму бағдарламалары шеңберінде инвестициялық жобалардың іске асырылуын негіздейтін инвестициялық ұсыныстарды;</w:t>
      </w:r>
    </w:p>
    <w:p>
      <w:pPr>
        <w:spacing w:after="0"/>
        <w:ind w:left="0"/>
        <w:jc w:val="both"/>
      </w:pPr>
      <w:r>
        <w:rPr>
          <w:rFonts w:ascii="Times New Roman"/>
          <w:b w:val="false"/>
          <w:i w:val="false"/>
          <w:color w:val="000000"/>
          <w:sz w:val="28"/>
        </w:rPr>
        <w:t>
      концессиялық ұсыныстарды;</w:t>
      </w:r>
    </w:p>
    <w:p>
      <w:pPr>
        <w:spacing w:after="0"/>
        <w:ind w:left="0"/>
        <w:jc w:val="both"/>
      </w:pPr>
      <w:r>
        <w:rPr>
          <w:rFonts w:ascii="Times New Roman"/>
          <w:b w:val="false"/>
          <w:i w:val="false"/>
          <w:color w:val="000000"/>
          <w:sz w:val="28"/>
        </w:rPr>
        <w:t>
      техникалық-экономикалық негіздемелерді, қаржылық-экономикалық негіздемелерді, инвестициялардың негіздемесін әзірлеуді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17.07.2025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38" w:id="39"/>
    <w:p>
      <w:pPr>
        <w:spacing w:after="0"/>
        <w:ind w:left="0"/>
        <w:jc w:val="both"/>
      </w:pPr>
      <w:r>
        <w:rPr>
          <w:rFonts w:ascii="Times New Roman"/>
          <w:b w:val="false"/>
          <w:i w:val="false"/>
          <w:color w:val="000000"/>
          <w:sz w:val="28"/>
        </w:rPr>
        <w:t xml:space="preserve">
      9-1. Тапсырыс беруші техникалық-экономикалық негіздемені әзірлеуге арналған техникалық тапсырманы немесе жобалау-сметалық құжаттаманы әзірлеуге арналған тапсырманы бекітуге дейін құрылыстың жеке жобалары бойынша жүзеге асырылатын Қазақстан Республикасы Ұлттық экономика министрінің 2015 жылғы 28 ақпандағы № 165 бұйрығымен бекітілген (Нормативтік құқықтық актілерді мемлекеттік тіркеу тізілімінде № 10666 болып тіркелген) ғимараттар мен құрылыстарды техникалық және (немесе) технологиялық күрделі объектілерге (бұдан әрі – өндірістік мақсаттағы және желілік құрылыстағы техникалық күрделі объектілер) жатқызудың жалпы тәртібін айқындау Қағидалары 4-тармағының </w:t>
      </w:r>
      <w:r>
        <w:rPr>
          <w:rFonts w:ascii="Times New Roman"/>
          <w:b w:val="false"/>
          <w:i w:val="false"/>
          <w:color w:val="000000"/>
          <w:sz w:val="28"/>
        </w:rPr>
        <w:t>3-тармақшасында</w:t>
      </w:r>
      <w:r>
        <w:rPr>
          <w:rFonts w:ascii="Times New Roman"/>
          <w:b w:val="false"/>
          <w:i w:val="false"/>
          <w:color w:val="000000"/>
          <w:sz w:val="28"/>
        </w:rPr>
        <w:t xml:space="preserve"> көрсетілген объектілерді қоспағанда, олар бойынша Қазақстан Республикасының аумағында ұқсас объектілер жоқ жүз миллион айлық есептік көрсеткіштерден астам инвестициялар көлемімен өндірістік мақсаттағы және инженерлік немесе көліктік инфрақұрылымның инженерлік немесе көліктік инфрақұрылымның желілік құрылыстағы техникалық және (немесе) технологиялық күрделі объектілердің жаңа құрылысының инвестициялық жобаларын жобалау кезінде жобаланатын объектінің қуат бірлігінің инвестициялық құнын, тиісті салаға басшылықты жүзеге асыратын уәкілетті мемлекеттік органмен келісуді жүзеге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9-1-тармақпен толықтырылды - ҚР Өнеркәсіп және құрылыс министрінің 17.07.2025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7" w:id="40"/>
    <w:p>
      <w:pPr>
        <w:spacing w:after="0"/>
        <w:ind w:left="0"/>
        <w:jc w:val="left"/>
      </w:pPr>
      <w:r>
        <w:rPr>
          <w:rFonts w:ascii="Times New Roman"/>
          <w:b/>
          <w:i w:val="false"/>
          <w:color w:val="000000"/>
        </w:rPr>
        <w:t xml:space="preserve"> 2-параграф. Жобалау алдындағы және жобалау (жобалау-сметалық) құжаттамасын қамтамасыз ету</w:t>
      </w:r>
    </w:p>
    <w:bookmarkEnd w:id="40"/>
    <w:bookmarkStart w:name="z38" w:id="41"/>
    <w:p>
      <w:pPr>
        <w:spacing w:after="0"/>
        <w:ind w:left="0"/>
        <w:jc w:val="both"/>
      </w:pPr>
      <w:r>
        <w:rPr>
          <w:rFonts w:ascii="Times New Roman"/>
          <w:b w:val="false"/>
          <w:i w:val="false"/>
          <w:color w:val="000000"/>
          <w:sz w:val="28"/>
        </w:rPr>
        <w:t>
      10. Тапсырыс беруші:</w:t>
      </w:r>
    </w:p>
    <w:bookmarkEnd w:id="41"/>
    <w:p>
      <w:pPr>
        <w:spacing w:after="0"/>
        <w:ind w:left="0"/>
        <w:jc w:val="both"/>
      </w:pPr>
      <w:r>
        <w:rPr>
          <w:rFonts w:ascii="Times New Roman"/>
          <w:b w:val="false"/>
          <w:i w:val="false"/>
          <w:color w:val="000000"/>
          <w:sz w:val="28"/>
        </w:rPr>
        <w:t>
      1) Өндірістік мақсаттағы және желілік құрылыстағы техникалық күрделі объектілердің техникалық-экономикалық негіздемесін әзірлеуге арналған техникалық тапсырмада немесе жобалауға арналған тапсырмада тиісті саланың басшылығын жүзеге асыратын уәкілетті мемлекеттік органмен келісілген қуат бірлігінің инвестициялық құнының көрсеткіші көрсетіледі.</w:t>
      </w:r>
    </w:p>
    <w:p>
      <w:pPr>
        <w:spacing w:after="0"/>
        <w:ind w:left="0"/>
        <w:jc w:val="both"/>
      </w:pPr>
      <w:r>
        <w:rPr>
          <w:rFonts w:ascii="Times New Roman"/>
          <w:b w:val="false"/>
          <w:i w:val="false"/>
          <w:color w:val="000000"/>
          <w:sz w:val="28"/>
        </w:rPr>
        <w:t>
      Жобалау процесінде қосылған құн салығы бойынша Қазақстан Республикасының салық заңнамасының өзгеруі жағдайында қуат бірлігінің инвестициялық құны көрсеткішінің жағдайларды қоспағанда, бұрын бекітілген техникалық-экономикалық негіздемені әзірлеуге арналған техникалық тапсырманы және жобалауға арналған тапсырмаға түзету және нақтылау кезінде қуат бірлігінің инвестициялық құнының көрсеткіші өзгертуге жатпайды.</w:t>
      </w:r>
    </w:p>
    <w:p>
      <w:pPr>
        <w:spacing w:after="0"/>
        <w:ind w:left="0"/>
        <w:jc w:val="both"/>
      </w:pPr>
      <w:r>
        <w:rPr>
          <w:rFonts w:ascii="Times New Roman"/>
          <w:b w:val="false"/>
          <w:i w:val="false"/>
          <w:color w:val="000000"/>
          <w:sz w:val="28"/>
        </w:rPr>
        <w:t>
      бұдан әрі – өндірістік мақсаттағы және желілік құрылыстағы техникалық күрделі объектілерді жаңа салудың инвестициялық жобалары бойынша жобалауға арналған тапсырмада бекітілген қуат бірлігінің инвестициялық құны көрсеткішінен асуына жол берілмейді.</w:t>
      </w:r>
    </w:p>
    <w:p>
      <w:pPr>
        <w:spacing w:after="0"/>
        <w:ind w:left="0"/>
        <w:jc w:val="both"/>
      </w:pPr>
      <w:r>
        <w:rPr>
          <w:rFonts w:ascii="Times New Roman"/>
          <w:b w:val="false"/>
          <w:i w:val="false"/>
          <w:color w:val="000000"/>
          <w:sz w:val="28"/>
        </w:rPr>
        <w:t>
      Тиісті салаға басшылықты жүзеге асыратын уәкілетті мемлекеттік органның келісімі бойынша Қазақстан Республикасының қосылған құн салығы бойынша салық заңнамасы өзгерген жағдайда, сондай-ақ Қазақстан Республикасындағы сәулет, қала құрылысы және құрылыс қызметі саласындағы заңнаманың талаптарына сәйкес күтпеген шығыстар болған жағдайларда, баға белгілеу жөніндегі нормативтік құжаттарды қоса алғанда, қуат бірлігінің инвестициялық құнының көрсеткішін түзетуге жол беріледі. сметалық нормалар.</w:t>
      </w:r>
    </w:p>
    <w:p>
      <w:pPr>
        <w:spacing w:after="0"/>
        <w:ind w:left="0"/>
        <w:jc w:val="both"/>
      </w:pPr>
      <w:r>
        <w:rPr>
          <w:rFonts w:ascii="Times New Roman"/>
          <w:b w:val="false"/>
          <w:i w:val="false"/>
          <w:color w:val="000000"/>
          <w:sz w:val="28"/>
        </w:rPr>
        <w:t>
      Жобалауға арналған тапсырма жобалау алдындағы және (немесе) жобалау (жобалау-сметалық) құжаттамасын әзірлеу жөніндегі тапсырысты орындау шартының ажырамас бөлігі және оны тапсырыс беруші бекіткен сәттен бастап тараптар үшін міндетті болып табылады.</w:t>
      </w:r>
    </w:p>
    <w:p>
      <w:pPr>
        <w:spacing w:after="0"/>
        <w:ind w:left="0"/>
        <w:jc w:val="both"/>
      </w:pPr>
      <w:r>
        <w:rPr>
          <w:rFonts w:ascii="Times New Roman"/>
          <w:b w:val="false"/>
          <w:i w:val="false"/>
          <w:color w:val="000000"/>
          <w:sz w:val="28"/>
        </w:rPr>
        <w:t>
      Мемлекеттік инвестициялар және квазимемлекеттік сектор қаражаты есебінен қаржыландырылатын объектілерді жобалауға арналған тапсырмада мәліметтері қазақстандық тауар өндірушілердің тізілімінде қамтылған қазақстандық құрылыс материалдарын, жабдықтарын, бұйымдары мен конструкцияларын қолдану шарты белгіленеді.</w:t>
      </w:r>
    </w:p>
    <w:p>
      <w:pPr>
        <w:spacing w:after="0"/>
        <w:ind w:left="0"/>
        <w:jc w:val="both"/>
      </w:pPr>
      <w:r>
        <w:rPr>
          <w:rFonts w:ascii="Times New Roman"/>
          <w:b w:val="false"/>
          <w:i w:val="false"/>
          <w:color w:val="000000"/>
          <w:sz w:val="28"/>
        </w:rPr>
        <w:t xml:space="preserve">
      Жобалауға арналған тапсырмада Заңның 20-бабының 23-16) тармақшасына сәйкес бекітілетін сәулет, қала құрылысы және құрылыс саласындағы мемлекеттік нормативтердің талаптарына сәйкес мүгедектігі бар адамдар және басқа да халықтың жүріп-тұруы шектеулі топтары үшін қолжетімді жағдайларын қамтамасыз ету, сондай-ақ "Мүгедектігі бар адамның жұмыс орны стандарттарын бекіту туралы" Қазақстан Республикасы Еңбек және халықты әлеуметтік қорғау министрінің 2023 жылғы 26 мамырдағы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32613 болып тіркелген) сәйкес еңбек жағдайларын жасау шарты белгіленеді.</w:t>
      </w:r>
    </w:p>
    <w:p>
      <w:pPr>
        <w:spacing w:after="0"/>
        <w:ind w:left="0"/>
        <w:jc w:val="both"/>
      </w:pPr>
      <w:r>
        <w:rPr>
          <w:rFonts w:ascii="Times New Roman"/>
          <w:b w:val="false"/>
          <w:i w:val="false"/>
          <w:color w:val="000000"/>
          <w:sz w:val="28"/>
        </w:rPr>
        <w:t xml:space="preserve">
      Мемлекеттік инвестициялар және квазимемлекеттік сектор қаражаты есебінен қаржыландырылатын объектілерді жобалауға арналған тапсырмада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қағидаларын бекіту туралы" Қазақстан Республикасы Ұлттық экономика министрінің 2015 жылғы 19 қарашадағы № 705 бұйрығымен бекітілген (Нормативтік құқықтық актілерді мемлекеттік тіркеу тізілімінде № 12422 болып тіркелген)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w:t>
      </w:r>
      <w:r>
        <w:rPr>
          <w:rFonts w:ascii="Times New Roman"/>
          <w:b w:val="false"/>
          <w:i w:val="false"/>
          <w:color w:val="000000"/>
          <w:sz w:val="28"/>
        </w:rPr>
        <w:t>қағидаларына</w:t>
      </w:r>
      <w:r>
        <w:rPr>
          <w:rFonts w:ascii="Times New Roman"/>
          <w:b w:val="false"/>
          <w:i w:val="false"/>
          <w:color w:val="000000"/>
          <w:sz w:val="28"/>
        </w:rPr>
        <w:t xml:space="preserve"> сәйкес жобалау алдындағы немесе жобалау (жобалау-сметалық) құжаттамасын Құрылыс жобаларының (ТЭН, ТП, ЖҚС) мемлекеттік банкіне енгізу, оның ішінде мүліктік (айрықша) құқықтарды беру туралы шартқа қол қою шарты белгіленеді.</w:t>
      </w:r>
    </w:p>
    <w:p>
      <w:pPr>
        <w:spacing w:after="0"/>
        <w:ind w:left="0"/>
        <w:jc w:val="both"/>
      </w:pPr>
      <w:r>
        <w:rPr>
          <w:rFonts w:ascii="Times New Roman"/>
          <w:b w:val="false"/>
          <w:i w:val="false"/>
          <w:color w:val="000000"/>
          <w:sz w:val="28"/>
        </w:rPr>
        <w:t>
      Техникалық-экономикалық негіздемені әзірлеу талап етілмейтін және мемлекеттік инвестициялар және квазимемлекеттік сектор субъектілері қаражаты есебінен қаржыландырылатын экономиканың барлық салаларындағы әлеуметтік-мәдени, қоғамдық және әкімшілік мақсаттағы объектілерді жобалауға арналған тапсырмада инвестициялық ұсынысқа құрылыстың есептік шекті құны туралы тапсырыс берушінің шарты белгіленеді.</w:t>
      </w:r>
    </w:p>
    <w:p>
      <w:pPr>
        <w:spacing w:after="0"/>
        <w:ind w:left="0"/>
        <w:jc w:val="both"/>
      </w:pPr>
      <w:r>
        <w:rPr>
          <w:rFonts w:ascii="Times New Roman"/>
          <w:b w:val="false"/>
          <w:i w:val="false"/>
          <w:color w:val="000000"/>
          <w:sz w:val="28"/>
        </w:rPr>
        <w:t>
      Құрылыстың есептік шекті құны құрылыстағы баға белгілеу жөніндегі нормативтік құжатқа сәйкес айқындалады және жобалау (жобалау-сметалық) құжаттамасын әзірлеу кезінде инвестициялық жобаны іске асыру үшін қаражат лимиті болып табылады.</w:t>
      </w:r>
    </w:p>
    <w:p>
      <w:pPr>
        <w:spacing w:after="0"/>
        <w:ind w:left="0"/>
        <w:jc w:val="both"/>
      </w:pPr>
      <w:r>
        <w:rPr>
          <w:rFonts w:ascii="Times New Roman"/>
          <w:b w:val="false"/>
          <w:i w:val="false"/>
          <w:color w:val="000000"/>
          <w:sz w:val="28"/>
        </w:rPr>
        <w:t>
      Жобалау процесінде жобаларды іске асыру үшін тапсырыс беруші қаражатының жалпы (шекті) лимиті болып табылатын құрылыстың есептік шекті құнынын қоспағанда, тапсырыс берушінің тапсырмасы бойынша жобалауға арналған тапсырма түзетіледі және нақтыланады. Жобалау (жобалау-сметалық) құжаттамасын әзірлеу кезінде алынған құрылыстың сметалық құны бекітілген жобалауға арналған тапсырмада жазылған инвестициялық ұсынысқа құрылыстың есептік шекті құнынан аспауы тиіс. Тапсырыс берушінің бастамасы бойынша жобалауға арналған тапсырмаға түзетулер енгізілген кезде жобалау алдындағы немесе жобалау (жобалау-сметалық) құжаттамасының әзірленген бөлімдерін қайта өңдеуді қажет ететін болса, онда орындалған жұмыс көлемін ескере отырып, шартқа қосымша келісім жасалады.</w:t>
      </w:r>
    </w:p>
    <w:p>
      <w:pPr>
        <w:spacing w:after="0"/>
        <w:ind w:left="0"/>
        <w:jc w:val="both"/>
      </w:pPr>
      <w:r>
        <w:rPr>
          <w:rFonts w:ascii="Times New Roman"/>
          <w:b w:val="false"/>
          <w:i w:val="false"/>
          <w:color w:val="000000"/>
          <w:sz w:val="28"/>
        </w:rPr>
        <w:t xml:space="preserve">
      Әуеайлақ маңындағы аумақ шегінде объектілерді жобалауға арналған тапсырмада Қазақстан Республикасы Үкіметінің 2011 жылғы 12 мамырдағы №504 қаулысымен бекітілген Әуе кемелерінің қауіпсіздігіне қатер төндіруі мүмкін қызметті жүзеге асыруға рұқсаттар беру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2) тапсырыс беруші мемлекеттік емес инвестициялардың есебінен қаржыландырылатын жағдайды қоспағанда,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сатып алу туралы" Заң) сәйкес іздестіру және (немесе) жобалау жұмыстарын, қажет болған жағдайда ғылыми-зерттеу, тәжірибелік-конструкторлық және технологиялық жұмыстарды орындау үшін ұйымдарды таңдауды жүзеге асырады және олармен шарт жасасады;</w:t>
      </w:r>
    </w:p>
    <w:p>
      <w:pPr>
        <w:spacing w:after="0"/>
        <w:ind w:left="0"/>
        <w:jc w:val="both"/>
      </w:pPr>
      <w:r>
        <w:rPr>
          <w:rFonts w:ascii="Times New Roman"/>
          <w:b w:val="false"/>
          <w:i w:val="false"/>
          <w:color w:val="000000"/>
          <w:sz w:val="28"/>
        </w:rPr>
        <w:t xml:space="preserve">
      3) жобалау ұйымына (бас жобалаушыға) Қазақстан Республикасы Ұлттық экономика министрінің 2015 жылғы 30 қарашадағы № 750 бұйрығымен (Нормативтік құқықтық актілерді мемлекеттік тіркеу тізілімінде № 12684 болып тіркелген) бекітілген Құрылыс саласындағы құрылыс салуды ұйымдастыру және рұқсат беру рәсімдерінен өту </w:t>
      </w:r>
      <w:r>
        <w:rPr>
          <w:rFonts w:ascii="Times New Roman"/>
          <w:b w:val="false"/>
          <w:i w:val="false"/>
          <w:color w:val="000000"/>
          <w:sz w:val="28"/>
        </w:rPr>
        <w:t>қағидаларында</w:t>
      </w:r>
      <w:r>
        <w:rPr>
          <w:rFonts w:ascii="Times New Roman"/>
          <w:b w:val="false"/>
          <w:i w:val="false"/>
          <w:color w:val="000000"/>
          <w:sz w:val="28"/>
        </w:rPr>
        <w:t xml:space="preserve"> көзделген жер учаскесіне құқық белгілейтін құжатты, құрылыс (сәулет-жоспарлау тапсырмасын (СЖТ), тік жоспарлау белгілерін, түбегейлі жоспарлау жобасынан алынған көшірмені, жолдар мен көшелердің көлденең қималарын, техникалық шарттарды, сыртқы инженерлік желілер трассасының схемаларын) немесе реконструкциялау (қайта жоспарлау, қайта жабдықтау) (тіреу және қоршау конструкцияларын, инженерлік жүйелер мен жабдықтарды өзгертумен байланысты қолданыстағы ғимараттардағы үй-жайларды (жекелеген бөліктерін) реконструкциялауға (қайта жоспарлауға, қайта жабдықтауға) шешімді, сәулет-жоспарлау тапсырмасын, техникалық шарттарды және сыртқы инженерлік желілер трассасының схемаларын (өтініш берушімен сауалнама парағын және топографияляқ түсірілімді ұсынған кезде) жобаларын әзірлеу үшін бастапқы материалдарды береді;</w:t>
      </w:r>
    </w:p>
    <w:p>
      <w:pPr>
        <w:spacing w:after="0"/>
        <w:ind w:left="0"/>
        <w:jc w:val="both"/>
      </w:pPr>
      <w:r>
        <w:rPr>
          <w:rFonts w:ascii="Times New Roman"/>
          <w:b w:val="false"/>
          <w:i w:val="false"/>
          <w:color w:val="000000"/>
          <w:sz w:val="28"/>
        </w:rPr>
        <w:t xml:space="preserve">
      4) "Мемлекеттік сатып алу туралы" Заңның </w:t>
      </w:r>
      <w:r>
        <w:rPr>
          <w:rFonts w:ascii="Times New Roman"/>
          <w:b w:val="false"/>
          <w:i w:val="false"/>
          <w:color w:val="000000"/>
          <w:sz w:val="28"/>
        </w:rPr>
        <w:t>7-бабы</w:t>
      </w:r>
      <w:r>
        <w:rPr>
          <w:rFonts w:ascii="Times New Roman"/>
          <w:b w:val="false"/>
          <w:i w:val="false"/>
          <w:color w:val="000000"/>
          <w:sz w:val="28"/>
        </w:rPr>
        <w:t xml:space="preserve"> 1-тармағының 2) тармақшасында көзделген жағдайларда, тапсырыс беруші құрылыс жобаларын (техникалық-экономикалық негіздемелерді немесе жобалау-сметалық құжаттаманы) әзірлеуге және оларға сараптама жүргізуге бөлек конкурстарды ұйымдастырады және өткізеді.</w:t>
      </w:r>
    </w:p>
    <w:p>
      <w:pPr>
        <w:spacing w:after="0"/>
        <w:ind w:left="0"/>
        <w:jc w:val="both"/>
      </w:pPr>
      <w:r>
        <w:rPr>
          <w:rFonts w:ascii="Times New Roman"/>
          <w:b w:val="false"/>
          <w:i w:val="false"/>
          <w:color w:val="000000"/>
          <w:sz w:val="28"/>
        </w:rPr>
        <w:t>
      Ведомстводан тыс кешенді сараптамаға жататын, бірақ мемлекеттік монополияға жатпайтын және мемлекеттік сатып алу нысанасы болып табылмайтын жобаларға тапсырыс беруші сараптама жүргізу үшін өз қалауы бойынша кез келген аккредиттелген сараптама ұйымын таңдайды;</w:t>
      </w:r>
    </w:p>
    <w:p>
      <w:pPr>
        <w:spacing w:after="0"/>
        <w:ind w:left="0"/>
        <w:jc w:val="both"/>
      </w:pPr>
      <w:r>
        <w:rPr>
          <w:rFonts w:ascii="Times New Roman"/>
          <w:b w:val="false"/>
          <w:i w:val="false"/>
          <w:color w:val="000000"/>
          <w:sz w:val="28"/>
        </w:rPr>
        <w:t>
      5) жобалау алдындағы (техникалық-экономикалық негіздеме) және жобалау (жобалау-сметалық) құжаттаманы ведомстводан тыс кешенді сараптама жүргізу үшін мемлекеттік нормативтерде көзделген көлемде ұсынады.</w:t>
      </w:r>
    </w:p>
    <w:p>
      <w:pPr>
        <w:spacing w:after="0"/>
        <w:ind w:left="0"/>
        <w:jc w:val="both"/>
      </w:pPr>
      <w:r>
        <w:rPr>
          <w:rFonts w:ascii="Times New Roman"/>
          <w:b w:val="false"/>
          <w:i w:val="false"/>
          <w:color w:val="000000"/>
          <w:sz w:val="28"/>
        </w:rPr>
        <w:t>
      Сараптаманың оң қорытындысы:</w:t>
      </w:r>
    </w:p>
    <w:p>
      <w:pPr>
        <w:spacing w:after="0"/>
        <w:ind w:left="0"/>
        <w:jc w:val="both"/>
      </w:pPr>
      <w:r>
        <w:rPr>
          <w:rFonts w:ascii="Times New Roman"/>
          <w:b w:val="false"/>
          <w:i w:val="false"/>
          <w:color w:val="000000"/>
          <w:sz w:val="28"/>
        </w:rPr>
        <w:t>
      жобалау алдындағы құжаттаманы белгіленген тәртіпте бекітуге және инвестордың құрылыс объектісін одан әрі қарай инвестициялау және жобалау (жобалау-сметалық) құжаттамасын әзірлеу жөнінде шешім қабылдауына;</w:t>
      </w:r>
    </w:p>
    <w:p>
      <w:pPr>
        <w:spacing w:after="0"/>
        <w:ind w:left="0"/>
        <w:jc w:val="both"/>
      </w:pPr>
      <w:r>
        <w:rPr>
          <w:rFonts w:ascii="Times New Roman"/>
          <w:b w:val="false"/>
          <w:i w:val="false"/>
          <w:color w:val="000000"/>
          <w:sz w:val="28"/>
        </w:rPr>
        <w:t>
      объектiлер мен олардың кешендерін салуға және өзгертуге (реконструкциялауға, кеңейтуге, техникалық қайта жарақтандыруға, жаңғыртуға, күрделі жөндеуге), инженерлік және көлік коммуникацияларын төсеуге, аумақты инженерлік дайындауға, абаттандыруға және көгалдандыруға жобалау (жобалау-сметалық) құжаттамасын бекітуге, сондай-ақ жобаны іске асыру бойынша құрылыс-монтаждау жұмыстарын жүргізуді бастау үшін негіз болады;</w:t>
      </w:r>
    </w:p>
    <w:p>
      <w:pPr>
        <w:spacing w:after="0"/>
        <w:ind w:left="0"/>
        <w:jc w:val="both"/>
      </w:pPr>
      <w:r>
        <w:rPr>
          <w:rFonts w:ascii="Times New Roman"/>
          <w:b w:val="false"/>
          <w:i w:val="false"/>
          <w:color w:val="000000"/>
          <w:sz w:val="28"/>
        </w:rPr>
        <w:t>
      6) мемлекеттік инвестициялар және квазимемлекеттік сектор қаражаты есебінен қаржыландырылатын жобалар бойынша:</w:t>
      </w:r>
    </w:p>
    <w:p>
      <w:pPr>
        <w:spacing w:after="0"/>
        <w:ind w:left="0"/>
        <w:jc w:val="both"/>
      </w:pPr>
      <w:r>
        <w:rPr>
          <w:rFonts w:ascii="Times New Roman"/>
          <w:b w:val="false"/>
          <w:i w:val="false"/>
          <w:color w:val="000000"/>
          <w:sz w:val="28"/>
        </w:rPr>
        <w:t xml:space="preserve">
      Заңның 20-бабының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уәкілетті орган бекітетін Қазақстан Республикасының баға белгілеу және сметалар жөніндегі нормативтік құжатына сәйкес материалдық ресурстар мен жабдықтардың жиынтық ведомосін;</w:t>
      </w:r>
    </w:p>
    <w:p>
      <w:pPr>
        <w:spacing w:after="0"/>
        <w:ind w:left="0"/>
        <w:jc w:val="both"/>
      </w:pPr>
      <w:r>
        <w:rPr>
          <w:rFonts w:ascii="Times New Roman"/>
          <w:b w:val="false"/>
          <w:i w:val="false"/>
          <w:color w:val="000000"/>
          <w:sz w:val="28"/>
        </w:rPr>
        <w:t>
      электрондық-цифрлық нысандағы жобаларға ведомстводан тыс кешенді сараптаманың бірыңғай порталында жасалған қазақстандық қамтуды ескере отырып, негізгі құрылыс материалдары, бұйымдары, конструкциялары мен жабдықтары қажеттілігінің жиынтық ведомосін жобалардың кешенді ведомстводан тыс сараптамасының бірыңғай порталында түпкілікті редакцияда жариялайды;</w:t>
      </w:r>
    </w:p>
    <w:p>
      <w:pPr>
        <w:spacing w:after="0"/>
        <w:ind w:left="0"/>
        <w:jc w:val="both"/>
      </w:pPr>
      <w:r>
        <w:rPr>
          <w:rFonts w:ascii="Times New Roman"/>
          <w:b w:val="false"/>
          <w:i w:val="false"/>
          <w:color w:val="000000"/>
          <w:sz w:val="28"/>
        </w:rPr>
        <w:t>
      7) жобалау ұйымының сараптама ескертулерін жоюын қамтамасыз етеді;</w:t>
      </w:r>
    </w:p>
    <w:p>
      <w:pPr>
        <w:spacing w:after="0"/>
        <w:ind w:left="0"/>
        <w:jc w:val="both"/>
      </w:pPr>
      <w:r>
        <w:rPr>
          <w:rFonts w:ascii="Times New Roman"/>
          <w:b w:val="false"/>
          <w:i w:val="false"/>
          <w:color w:val="000000"/>
          <w:sz w:val="28"/>
        </w:rPr>
        <w:t>
      8) бас жобалаушыдан саны төрт данадан кем емес қағаздағы және екі данада электрондық жеткізгіштегі жобалау алдындағы немесе жобалау-сметалық құжаттаманың түпкілікті нұсқасын қабылдауды, сақтауды және мердігерге беруді жүзеге асырады, сондай-ақ сараптама өткізген ұйымның мұрағатына тапсырады.</w:t>
      </w:r>
    </w:p>
    <w:p>
      <w:pPr>
        <w:spacing w:after="0"/>
        <w:ind w:left="0"/>
        <w:jc w:val="both"/>
      </w:pPr>
      <w:r>
        <w:rPr>
          <w:rFonts w:ascii="Times New Roman"/>
          <w:b w:val="false"/>
          <w:i w:val="false"/>
          <w:color w:val="000000"/>
          <w:sz w:val="28"/>
        </w:rPr>
        <w:t>
      9) өндіріс тоқтатылған (таратылған), болмаған жағдайда немесе жұмыс өндірісінің бекітілген жоспарына сәйкес құрылыс үшін талап етілетін мерзімде жеткізу мүмкіндігінің болмауы туралы қазақстандық шығу тегін жазбаша растай отырып, өндіріс көлемі тауарлардың, жұмыстардың және көрсетілетін қызметтердің қажетті қажеттілігін жаппайтын болса, техникалық сипаттамаларға сәйкес келген және жобалау-сметалық құжаттамаға сәйкес құндық көрсеткіштерден аспаған кезде жобалау-сметалық құжаттаманы әзірлеушінің келісімі бойынша қазақстандық өндірістің құрылыс материалдарын, жабдықтарын, бұйымдары мен конструкцияларын импорттық өндірушіге ауыстыруды жүргізеді, бұл ретте тапсырыс хаттың табыс етілгендігі туралы хабарламамен тапсырыс хатпен, электрондық мекенжай бойынша не хабархаттың 6 айдан аспайтын - мердігерлік шарт күшіне енген күннен бастап күнтізбелік 30 күннен кешіктірмей;</w:t>
      </w:r>
    </w:p>
    <w:p>
      <w:pPr>
        <w:spacing w:after="0"/>
        <w:ind w:left="0"/>
        <w:jc w:val="both"/>
      </w:pPr>
      <w:r>
        <w:rPr>
          <w:rFonts w:ascii="Times New Roman"/>
          <w:b w:val="false"/>
          <w:i w:val="false"/>
          <w:color w:val="000000"/>
          <w:sz w:val="28"/>
        </w:rPr>
        <w:t>
      6 айдан 1 жылға дейінгі - мердігерлік шарт күшіне енген күннен бастап күнтізбелік 45 күннен кешіктірмей;</w:t>
      </w:r>
    </w:p>
    <w:p>
      <w:pPr>
        <w:spacing w:after="0"/>
        <w:ind w:left="0"/>
        <w:jc w:val="both"/>
      </w:pPr>
      <w:r>
        <w:rPr>
          <w:rFonts w:ascii="Times New Roman"/>
          <w:b w:val="false"/>
          <w:i w:val="false"/>
          <w:color w:val="000000"/>
          <w:sz w:val="28"/>
        </w:rPr>
        <w:t>
      1 жылдан астам - мердігерлік шарт күшіне енген күннен бастап күнтізбелік 60 күннен кешіктірмей қазақстандық тауар өндірушілерге жүгінуге тиіс.</w:t>
      </w:r>
    </w:p>
    <w:p>
      <w:pPr>
        <w:spacing w:after="0"/>
        <w:ind w:left="0"/>
        <w:jc w:val="both"/>
      </w:pPr>
      <w:r>
        <w:rPr>
          <w:rFonts w:ascii="Times New Roman"/>
          <w:b w:val="false"/>
          <w:i w:val="false"/>
          <w:color w:val="000000"/>
          <w:sz w:val="28"/>
        </w:rPr>
        <w:t>
      Қазақстандық тауар өндірушімен жазбаша растау ұсыну регламенті тапсырыс беруші (мердігер) өтініш берген сәттен бастап 5 жұмыс күнін құрайды. Қазақстандық тауар өндірушімен жазбаша растау мерзімінде ұсынылмаған жағдайда тапсырыс беруші (мердігер) тиісті растаусыз ауыстыруды жүргізеді. Бұл ретте, тапсырыс берушімен бекітетін, мердігер, авторлық және техникалық қадағалаумен қол қойылатын хаттама ресімделеді;10) жобалау-сметалық құжаттамаға сәйкес және ТЖҚ дерекқорын жүргізу қағидаларына сәйкес құндық көрсеткіштерден аспай, техникалық сипаттамаларға сәйкес келген жағдайда жобалау-сметалық құжаттаманы әзірлеушімен келісім бойынша қазақстандық өндірістің құрылыс материалдарын, жабдықтарын, бұйымдары мен конструкцияларын басқа қазақстандық тауар өндірушіге ауыстыруды жүргізеді. Бұл ретте, тапсырыс берушімен бекітетін, мердігер, авторлық және техникалық қадағалаумен қол қойылатын хаттама ресімделеді;</w:t>
      </w:r>
    </w:p>
    <w:p>
      <w:pPr>
        <w:spacing w:after="0"/>
        <w:ind w:left="0"/>
        <w:jc w:val="both"/>
      </w:pPr>
      <w:r>
        <w:rPr>
          <w:rFonts w:ascii="Times New Roman"/>
          <w:b w:val="false"/>
          <w:i w:val="false"/>
          <w:color w:val="000000"/>
          <w:sz w:val="28"/>
        </w:rPr>
        <w:t>
      10) жобалау-сметалық құжаттамаға сәйкес және қазақстандық тауар өндірушілер тізіліміне сәйкес құндық көрсеткіштерден аспай, техникалық сипаттамаларға сәйкес келген жағдайда жобалау-сметалық құжаттаманы әзірлеушімен келісім бойынша шығу тегі қазақстандық құрылыс материалдарын, жабдықтарын, бұйымдары мен конструкцияларын басқа қазақстандық тауар өндірушіге ауыстыруды жүргізеді. Бұл ретте, тапсырыс берушімен бекітетін, мердігер, авторлық және техникалық қадағалаумен қол қойылатын хаттама ресімделеді;</w:t>
      </w:r>
    </w:p>
    <w:p>
      <w:pPr>
        <w:spacing w:after="0"/>
        <w:ind w:left="0"/>
        <w:jc w:val="both"/>
      </w:pPr>
      <w:r>
        <w:rPr>
          <w:rFonts w:ascii="Times New Roman"/>
          <w:b w:val="false"/>
          <w:i w:val="false"/>
          <w:color w:val="000000"/>
          <w:sz w:val="28"/>
        </w:rPr>
        <w:t>
      11) жобалау-сметалық құжаттамаға сәйкес және қазақстандық тауар өндірушілер тізіліміне сәйкес құндық көрсеткіштерден аспай, техникалық сипаттамаларға сәйкес келген жағдайда, жобалау-сметалық құжаттаманы әзірлеушімен келісім бойынша құрылыс материалдарын, жабдықтарын, бұйымдары мен конструкцияларын импорттық тауар өндірушіден қазақстандық тауар өндірушіге ауыстыруды жүргізеді. Бұл ретте, тапсырыс берушімен бекітетін, мердігер, авторлық және техникалық қадағалаумен қол қойылатын хаттама ресімделеді.</w:t>
      </w:r>
    </w:p>
    <w:p>
      <w:pPr>
        <w:spacing w:after="0"/>
        <w:ind w:left="0"/>
        <w:jc w:val="both"/>
      </w:pPr>
      <w:r>
        <w:rPr>
          <w:rFonts w:ascii="Times New Roman"/>
          <w:b w:val="false"/>
          <w:i w:val="false"/>
          <w:color w:val="000000"/>
          <w:sz w:val="28"/>
        </w:rPr>
        <w:t>
      12) осы Қағидаларға 1-1-қосымшаға сәйкес нысан бойынша құрылыс аумағын дайындауға (игеруге) және объектіні пайдалануға енгізуге арналған жиынтық сметада жобалау-сметалық құжаттамада көрсетуге жатпайтын, құрылыс аумағын дайындауға (игеруге) және объектіні пайдалануға беруге қажетті қаражат көлемін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Өнеркәсіп және құрылыс министрінің 01.12.2023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28.12.2023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27.06.2025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02.09.2025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46" w:id="42"/>
    <w:p>
      <w:pPr>
        <w:spacing w:after="0"/>
        <w:ind w:left="0"/>
        <w:jc w:val="left"/>
      </w:pPr>
      <w:r>
        <w:rPr>
          <w:rFonts w:ascii="Times New Roman"/>
          <w:b/>
          <w:i w:val="false"/>
          <w:color w:val="000000"/>
        </w:rPr>
        <w:t xml:space="preserve"> 3-параграф. Құрылысты ұйымдастыру және құрылыс алаңын игеру</w:t>
      </w:r>
    </w:p>
    <w:bookmarkEnd w:id="42"/>
    <w:bookmarkStart w:name="z47" w:id="43"/>
    <w:p>
      <w:pPr>
        <w:spacing w:after="0"/>
        <w:ind w:left="0"/>
        <w:jc w:val="both"/>
      </w:pPr>
      <w:r>
        <w:rPr>
          <w:rFonts w:ascii="Times New Roman"/>
          <w:b w:val="false"/>
          <w:i w:val="false"/>
          <w:color w:val="000000"/>
          <w:sz w:val="28"/>
        </w:rPr>
        <w:t>
      11. Тапсырыс беруші құрылысты ұйымдастыру және құрылыс алаңын дайындау барысында:</w:t>
      </w:r>
    </w:p>
    <w:bookmarkEnd w:id="43"/>
    <w:bookmarkStart w:name="z158" w:id="44"/>
    <w:p>
      <w:pPr>
        <w:spacing w:after="0"/>
        <w:ind w:left="0"/>
        <w:jc w:val="both"/>
      </w:pPr>
      <w:r>
        <w:rPr>
          <w:rFonts w:ascii="Times New Roman"/>
          <w:b w:val="false"/>
          <w:i w:val="false"/>
          <w:color w:val="000000"/>
          <w:sz w:val="28"/>
        </w:rPr>
        <w:t xml:space="preserve">
      1) құрылыс-монтаждау жұмыстары жүргізіле басталғанға дейін "Рұқсаттар және хабарламалар туралы" 2014 жылғы16 мамырдағы Қазақстан Республикасы Заңының (бұдан әрі – "Рұқсаттар және хабарламалар туралы" Заң) </w:t>
      </w:r>
      <w:r>
        <w:rPr>
          <w:rFonts w:ascii="Times New Roman"/>
          <w:b w:val="false"/>
          <w:i w:val="false"/>
          <w:color w:val="000000"/>
          <w:sz w:val="28"/>
        </w:rPr>
        <w:t>46-бабымен</w:t>
      </w:r>
      <w:r>
        <w:rPr>
          <w:rFonts w:ascii="Times New Roman"/>
          <w:b w:val="false"/>
          <w:i w:val="false"/>
          <w:color w:val="000000"/>
          <w:sz w:val="28"/>
        </w:rPr>
        <w:t xml:space="preserve"> белгіленген тәртіпте мемлекеттік сәулет-құрылыс бақылауын және қадағалауын жүзеге асыратын органға құрылыс-монтаждау жұмыстары жүргізіле басталғаны туралы хабарлама жібереді;</w:t>
      </w:r>
    </w:p>
    <w:bookmarkEnd w:id="44"/>
    <w:bookmarkStart w:name="z159" w:id="45"/>
    <w:p>
      <w:pPr>
        <w:spacing w:after="0"/>
        <w:ind w:left="0"/>
        <w:jc w:val="both"/>
      </w:pPr>
      <w:r>
        <w:rPr>
          <w:rFonts w:ascii="Times New Roman"/>
          <w:b w:val="false"/>
          <w:i w:val="false"/>
          <w:color w:val="000000"/>
          <w:sz w:val="28"/>
        </w:rPr>
        <w:t>
      2) мыналар бойынша тиісті ұйымдардан:</w:t>
      </w:r>
    </w:p>
    <w:bookmarkEnd w:id="45"/>
    <w:p>
      <w:pPr>
        <w:spacing w:after="0"/>
        <w:ind w:left="0"/>
        <w:jc w:val="both"/>
      </w:pPr>
      <w:r>
        <w:rPr>
          <w:rFonts w:ascii="Times New Roman"/>
          <w:b w:val="false"/>
          <w:i w:val="false"/>
          <w:color w:val="000000"/>
          <w:sz w:val="28"/>
        </w:rPr>
        <w:t>
      электр берудің әуе желілері және байланыс желілері аймағында, теміржол бөлінген белдеуде, құрылыс алаңында орналасқан жер асты коммуникацияларының өтетін орындарында, жер учаскелерінде жерасты қазба жұмыстарын жүргізу аймақтарында жұмыс жүргізуге;</w:t>
      </w:r>
    </w:p>
    <w:p>
      <w:pPr>
        <w:spacing w:after="0"/>
        <w:ind w:left="0"/>
        <w:jc w:val="both"/>
      </w:pPr>
      <w:r>
        <w:rPr>
          <w:rFonts w:ascii="Times New Roman"/>
          <w:b w:val="false"/>
          <w:i w:val="false"/>
          <w:color w:val="000000"/>
          <w:sz w:val="28"/>
        </w:rPr>
        <w:t>
      егер тапсырыс берушінің құрылысы үшін жеке газбен жабдықтау, сумен жабдықтау, бумен жабдықтау және энергиямен жабдықтау объектілері болмаған жағдайда, құрылысты ұйымдастыру жобасына сәйкес қалаларда және басқа елді мекендерде құрылыс салу кезеңі ішінде бұрыннан бар көздерден электр энергиясын, газды, суды, буды уақытша пайдалануға;</w:t>
      </w:r>
    </w:p>
    <w:p>
      <w:pPr>
        <w:spacing w:after="0"/>
        <w:ind w:left="0"/>
        <w:jc w:val="both"/>
      </w:pPr>
      <w:r>
        <w:rPr>
          <w:rFonts w:ascii="Times New Roman"/>
          <w:b w:val="false"/>
          <w:i w:val="false"/>
          <w:color w:val="000000"/>
          <w:sz w:val="28"/>
        </w:rPr>
        <w:t>
      ормандарды кесуге және ағаштарды отырғызуға рұқсат алады;</w:t>
      </w:r>
    </w:p>
    <w:bookmarkStart w:name="z160" w:id="46"/>
    <w:p>
      <w:pPr>
        <w:spacing w:after="0"/>
        <w:ind w:left="0"/>
        <w:jc w:val="both"/>
      </w:pPr>
      <w:r>
        <w:rPr>
          <w:rFonts w:ascii="Times New Roman"/>
          <w:b w:val="false"/>
          <w:i w:val="false"/>
          <w:color w:val="000000"/>
          <w:sz w:val="28"/>
        </w:rPr>
        <w:t>
      3) көрнекі орындар аумағында, сондай-ақ тарихи-мәдени мұра объектісін қорғау аймақтарында жүргізілетін жерге орналастыру, жер, құрылыс, мелиорациялық, шаруашылық жұмыстарды келісуді қамтамасыз етеді;</w:t>
      </w:r>
    </w:p>
    <w:bookmarkEnd w:id="46"/>
    <w:bookmarkStart w:name="z161" w:id="47"/>
    <w:p>
      <w:pPr>
        <w:spacing w:after="0"/>
        <w:ind w:left="0"/>
        <w:jc w:val="both"/>
      </w:pPr>
      <w:r>
        <w:rPr>
          <w:rFonts w:ascii="Times New Roman"/>
          <w:b w:val="false"/>
          <w:i w:val="false"/>
          <w:color w:val="000000"/>
          <w:sz w:val="28"/>
        </w:rPr>
        <w:t>
      4) объектіні салу үшін геодезиялық бөлу негізін құрады;</w:t>
      </w:r>
    </w:p>
    <w:bookmarkEnd w:id="47"/>
    <w:bookmarkStart w:name="z162" w:id="48"/>
    <w:p>
      <w:pPr>
        <w:spacing w:after="0"/>
        <w:ind w:left="0"/>
        <w:jc w:val="both"/>
      </w:pPr>
      <w:r>
        <w:rPr>
          <w:rFonts w:ascii="Times New Roman"/>
          <w:b w:val="false"/>
          <w:i w:val="false"/>
          <w:color w:val="000000"/>
          <w:sz w:val="28"/>
        </w:rPr>
        <w:t>
      5) тапсырыс беруші мемлекеттік емес инвестициялардың есебінен қаржыландырылатын жағдайды қоспағанда, "Мемлекеттік сатып алу туралы" Заңға сәйкес құрылыс-монтаждау жұмыстарын орындау үшін мердігерді таңдауды жүзеге асырады.</w:t>
      </w:r>
    </w:p>
    <w:bookmarkEnd w:id="48"/>
    <w:p>
      <w:pPr>
        <w:spacing w:after="0"/>
        <w:ind w:left="0"/>
        <w:jc w:val="both"/>
      </w:pPr>
      <w:r>
        <w:rPr>
          <w:rFonts w:ascii="Times New Roman"/>
          <w:b w:val="false"/>
          <w:i w:val="false"/>
          <w:color w:val="000000"/>
          <w:sz w:val="28"/>
        </w:rPr>
        <w:t xml:space="preserve">
      Мердігерлік шарттағы жұмыстарды орындау мерзімдері жобалау (жобалау-сметалық) құжаттаманың құрамында сараптамадан өткен құрылысты ұйымдастыру жобасына (бұдан әрі - ҚҰЖ) кіретін және шарттың ажырамас бөлігі болып табылатын құрылыс-монтаждау жұмыстарының күнтізбелік жоспарымен, сондай-ақ күнтізбелік жоспарға байланыстырылған құрылыс-монтаждау жұмыстарын қаржыландыру кестесімен анықталады. Бұл ретте, жұмыстарды орындаудың бастапқы және соңғы мерзімдері, сондай-ақ жұмыстардың жекелеген сатыларының аяқталу мерзімдері (аралық мерзімдері) көрсетіледі. Құрылысты ұйымдастыру жобасында (ҚҰЖ) әзірленетін негізгі құжаттардың құрамы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163" w:id="49"/>
    <w:p>
      <w:pPr>
        <w:spacing w:after="0"/>
        <w:ind w:left="0"/>
        <w:jc w:val="both"/>
      </w:pPr>
      <w:r>
        <w:rPr>
          <w:rFonts w:ascii="Times New Roman"/>
          <w:b w:val="false"/>
          <w:i w:val="false"/>
          <w:color w:val="000000"/>
          <w:sz w:val="28"/>
        </w:rPr>
        <w:t>
      6) заңнамада белгіленген тәртіпте авторлық және техникалық қадағалауды жүзеге асыруға шарттар жасасады.</w:t>
      </w:r>
    </w:p>
    <w:bookmarkEnd w:id="49"/>
    <w:p>
      <w:pPr>
        <w:spacing w:after="0"/>
        <w:ind w:left="0"/>
        <w:jc w:val="both"/>
      </w:pPr>
      <w:r>
        <w:rPr>
          <w:rFonts w:ascii="Times New Roman"/>
          <w:b w:val="false"/>
          <w:i w:val="false"/>
          <w:color w:val="000000"/>
          <w:sz w:val="28"/>
        </w:rPr>
        <w:t>
      Штатта аттестатталған сарапшылар болған жағдайда, техникалық қадағалауды тапсырыс берушінің өзі жүзеге асырады;</w:t>
      </w:r>
    </w:p>
    <w:bookmarkStart w:name="z236" w:id="50"/>
    <w:p>
      <w:pPr>
        <w:spacing w:after="0"/>
        <w:ind w:left="0"/>
        <w:jc w:val="both"/>
      </w:pPr>
      <w:r>
        <w:rPr>
          <w:rFonts w:ascii="Times New Roman"/>
          <w:b w:val="false"/>
          <w:i w:val="false"/>
          <w:color w:val="000000"/>
          <w:sz w:val="28"/>
        </w:rPr>
        <w:t>
      6-1) автомобиль жолдарын салу, реконструкциялау және күрделі жөндеу объектілері бойынша жұмыстар мен материалдардың сапасына сараптама жүргізу, жол активтерін басқару жөніндегі функциялары жүктелген автомобиль жолдары жөніндегі уәкілетті мемлекеттік органның қарамағындағы тұлғамен жұмыстар мен материалдардың сапасына сараптама жүргізу бойынша шаралар қабылдайды;</w:t>
      </w:r>
    </w:p>
    <w:bookmarkEnd w:id="50"/>
    <w:bookmarkStart w:name="z164" w:id="51"/>
    <w:p>
      <w:pPr>
        <w:spacing w:after="0"/>
        <w:ind w:left="0"/>
        <w:jc w:val="both"/>
      </w:pPr>
      <w:r>
        <w:rPr>
          <w:rFonts w:ascii="Times New Roman"/>
          <w:b w:val="false"/>
          <w:i w:val="false"/>
          <w:color w:val="000000"/>
          <w:sz w:val="28"/>
        </w:rPr>
        <w:t>
      7) мердігерге белгіленген тәртіпте:</w:t>
      </w:r>
    </w:p>
    <w:bookmarkEnd w:id="51"/>
    <w:p>
      <w:pPr>
        <w:spacing w:after="0"/>
        <w:ind w:left="0"/>
        <w:jc w:val="both"/>
      </w:pPr>
      <w:r>
        <w:rPr>
          <w:rFonts w:ascii="Times New Roman"/>
          <w:b w:val="false"/>
          <w:i w:val="false"/>
          <w:color w:val="000000"/>
          <w:sz w:val="28"/>
        </w:rPr>
        <w:t>
      онымен келісілген мерзімде жер учаскесіне құқық белгілейтін құжатты және осы тармақтың 2) және 3) тармақшаларына сәйкес тиісті ұйымдардан алынған рұқсатты;</w:t>
      </w:r>
    </w:p>
    <w:p>
      <w:pPr>
        <w:spacing w:after="0"/>
        <w:ind w:left="0"/>
        <w:jc w:val="both"/>
      </w:pPr>
      <w:r>
        <w:rPr>
          <w:rFonts w:ascii="Times New Roman"/>
          <w:b w:val="false"/>
          <w:i w:val="false"/>
          <w:color w:val="000000"/>
          <w:sz w:val="28"/>
        </w:rPr>
        <w:t>
      геодезиялық бөлу негізінің құрамында: құрылыс торын, қызыл сызықтарды, ғимараттың (құрылыстың) габаритін анықтайтын бас бөлу остерін, биік қада белгілерін, инженерлік коммуникациялардың, автожолдардың, электрмен жабдықтау желілерінің, байланыс, су құбыры, кәріз, жылу беру, газдандыру трассаларының бас остерін, ресімделген құрылыс үшін геодезиялық бөлу негіздерін қабылдау актісін;</w:t>
      </w:r>
    </w:p>
    <w:p>
      <w:pPr>
        <w:spacing w:after="0"/>
        <w:ind w:left="0"/>
        <w:jc w:val="both"/>
      </w:pPr>
      <w:r>
        <w:rPr>
          <w:rFonts w:ascii="Times New Roman"/>
          <w:b w:val="false"/>
          <w:i w:val="false"/>
          <w:color w:val="000000"/>
          <w:sz w:val="28"/>
        </w:rPr>
        <w:t>
      бекітілген жобалау-сметалық құжаттаманы және құрылысқа қажетті құрылыс өндірісін ұйымдастыру бойынша нормативтік-техникалық құжаттармен регламенттелген басқа да құжаттарды береді.</w:t>
      </w:r>
    </w:p>
    <w:p>
      <w:pPr>
        <w:spacing w:after="0"/>
        <w:ind w:left="0"/>
        <w:jc w:val="both"/>
      </w:pPr>
      <w:r>
        <w:rPr>
          <w:rFonts w:ascii="Times New Roman"/>
          <w:b w:val="false"/>
          <w:i w:val="false"/>
          <w:color w:val="000000"/>
          <w:sz w:val="28"/>
        </w:rPr>
        <w:t xml:space="preserve">
      Бұл ретте, мердігер өз күшімен не мамандандырылған ұйымды тарта отырып, жұмыстарды жүргізу жобасын (бұдан әрі – ЖЖЖ) әзірлейді. Жұмыстарды жүргізу жобасында (ЖЖЖ) әзірленетін негізгі құжаттардың құрамы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ЖЖЖ жалпы объектінің құрылысына әзірленеді және жұмыстардың жеке түрлерін орындау жобаларынан тұрады;</w:t>
      </w:r>
    </w:p>
    <w:bookmarkStart w:name="z165" w:id="52"/>
    <w:p>
      <w:pPr>
        <w:spacing w:after="0"/>
        <w:ind w:left="0"/>
        <w:jc w:val="both"/>
      </w:pPr>
      <w:r>
        <w:rPr>
          <w:rFonts w:ascii="Times New Roman"/>
          <w:b w:val="false"/>
          <w:i w:val="false"/>
          <w:color w:val="000000"/>
          <w:sz w:val="28"/>
        </w:rPr>
        <w:t>
      8) мемлекеттік және үкіметтік бағдарламалар шеңберінде құрылысқа мемлекеттік инвестициялар есебінен іске асырылатын жобалардың, ведомстводан тыс кешенді сараптаманың оң қорытындысын алғаннан кейін, ресми интернет-ресурсында жобалау (жобалау-сметалық) құжаттамасында көзделген бекітілген негізгі құрылыс материалдары, жабдықтар, бұйымдар және конструкциялар қажеттіліктерінің жиынтық ведомосін жариялауды қамтамасыз етеді;</w:t>
      </w:r>
    </w:p>
    <w:bookmarkEnd w:id="52"/>
    <w:bookmarkStart w:name="z166" w:id="53"/>
    <w:p>
      <w:pPr>
        <w:spacing w:after="0"/>
        <w:ind w:left="0"/>
        <w:jc w:val="both"/>
      </w:pPr>
      <w:r>
        <w:rPr>
          <w:rFonts w:ascii="Times New Roman"/>
          <w:b w:val="false"/>
          <w:i w:val="false"/>
          <w:color w:val="000000"/>
          <w:sz w:val="28"/>
        </w:rPr>
        <w:t>
      9) жұмыстарды жүргізудің күнтізбелік жоспарын, кестелерін сақтай отырып құрылысты жалпы жүргізуді, бақылауды және объект құрылысының мәселелері бойынша жергілікті атқарушы органдармен өзара іс-қимылды жүзеге асырады;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Өнеркәсіп және құрылыс министрінің 30.10.2025 </w:t>
      </w:r>
      <w:r>
        <w:rPr>
          <w:rFonts w:ascii="Times New Roman"/>
          <w:b w:val="false"/>
          <w:i w:val="false"/>
          <w:color w:val="ff0000"/>
          <w:sz w:val="28"/>
        </w:rPr>
        <w:t>№ 465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54"/>
    <w:p>
      <w:pPr>
        <w:spacing w:after="0"/>
        <w:ind w:left="0"/>
        <w:jc w:val="both"/>
      </w:pPr>
      <w:r>
        <w:rPr>
          <w:rFonts w:ascii="Times New Roman"/>
          <w:b w:val="false"/>
          <w:i w:val="false"/>
          <w:color w:val="000000"/>
          <w:sz w:val="28"/>
        </w:rPr>
        <w:t xml:space="preserve">
      9-1) Қазақстан Республикасы Индустрия және инфрақұрылымдық даму министрінің 2020 жылғы 11 қыркүйектегі № 465 </w:t>
      </w:r>
      <w:r>
        <w:rPr>
          <w:rFonts w:ascii="Times New Roman"/>
          <w:b w:val="false"/>
          <w:i w:val="false"/>
          <w:color w:val="000000"/>
          <w:sz w:val="28"/>
        </w:rPr>
        <w:t>бұйрығымен</w:t>
      </w:r>
      <w:r>
        <w:rPr>
          <w:rFonts w:ascii="Times New Roman"/>
          <w:b w:val="false"/>
          <w:i w:val="false"/>
          <w:color w:val="000000"/>
          <w:sz w:val="28"/>
        </w:rPr>
        <w:t xml:space="preserve"> бекітілген "Бір терезе" қағидаты бойынша құрылыс жүргізуді ұйымдастыру үшін портал мен ақпараттық жүйелерді жүргізу тәртібін айқындайтын қағидаларға (бұдан әрі – Қағидалар) (Нормативтік құқықтық актілерді мемлекеттік тіркеу тізілімінде № 21224 болып тіркелген) сәйкес мемлекеттік инвестициялар және квазимемлекеттік сектор қаражаты есебінен қаржыландырылатын жобаларды, сондай-ақ тұрғын үй-азаматтық мақсаттағы барлық объектілерде іске асыру кезінде "бір терезе" қағидаты бойынша құрылыс жүргізуді ұйымдастыру үшін ақпараттық жүйелерде техникалық және авторлық қадағалаулардың, сондай-ақ мердігердің (мердігерлердің) атқарушылық құжаттаманы электрондық нысанда жүргізуін және толтырылуын қамтамасыз етеді;</w:t>
      </w:r>
    </w:p>
    <w:bookmarkEnd w:id="54"/>
    <w:bookmarkStart w:name="z167" w:id="55"/>
    <w:p>
      <w:pPr>
        <w:spacing w:after="0"/>
        <w:ind w:left="0"/>
        <w:jc w:val="both"/>
      </w:pPr>
      <w:r>
        <w:rPr>
          <w:rFonts w:ascii="Times New Roman"/>
          <w:b w:val="false"/>
          <w:i w:val="false"/>
          <w:color w:val="000000"/>
          <w:sz w:val="28"/>
        </w:rPr>
        <w:t>
      10) мердігермен қамтамасыз етілетін мемлекеттік инвестициялар және квазимемлекеттік сектор қаражаты есебінен қаржыландырылатын объектілерде қазақстандық тауар өндірушілер тізіліміне сәйкес енгізілген шығу тегі қазақстандық құрылыс материалдарын, жабдықтарын, бұйымдары мен конструкцияларын қолдану бойынша бақылауды жүзеге асырады;</w:t>
      </w:r>
    </w:p>
    <w:bookmarkEnd w:id="55"/>
    <w:bookmarkStart w:name="z168" w:id="56"/>
    <w:p>
      <w:pPr>
        <w:spacing w:after="0"/>
        <w:ind w:left="0"/>
        <w:jc w:val="both"/>
      </w:pPr>
      <w:r>
        <w:rPr>
          <w:rFonts w:ascii="Times New Roman"/>
          <w:b w:val="false"/>
          <w:i w:val="false"/>
          <w:color w:val="000000"/>
          <w:sz w:val="28"/>
        </w:rPr>
        <w:t>
      11) шартта көзделген жағдайларда және тәртіпте мердігерге жұмыстарды жүзеге асыру үшін қажетті ғимараттар мен құрылыстарды пайдалануға береді;</w:t>
      </w:r>
    </w:p>
    <w:bookmarkEnd w:id="56"/>
    <w:bookmarkStart w:name="z169" w:id="57"/>
    <w:p>
      <w:pPr>
        <w:spacing w:after="0"/>
        <w:ind w:left="0"/>
        <w:jc w:val="both"/>
      </w:pPr>
      <w:r>
        <w:rPr>
          <w:rFonts w:ascii="Times New Roman"/>
          <w:b w:val="false"/>
          <w:i w:val="false"/>
          <w:color w:val="000000"/>
          <w:sz w:val="28"/>
        </w:rPr>
        <w:t>
      12) құрылыстың мердігерлік шарттарын жасау және орындау барысында құрылысқа қатысушылармен туындайтын келіспеушіліктерді реттейді;</w:t>
      </w:r>
    </w:p>
    <w:bookmarkEnd w:id="57"/>
    <w:bookmarkStart w:name="z170" w:id="58"/>
    <w:p>
      <w:pPr>
        <w:spacing w:after="0"/>
        <w:ind w:left="0"/>
        <w:jc w:val="both"/>
      </w:pPr>
      <w:r>
        <w:rPr>
          <w:rFonts w:ascii="Times New Roman"/>
          <w:b w:val="false"/>
          <w:i w:val="false"/>
          <w:color w:val="000000"/>
          <w:sz w:val="28"/>
        </w:rPr>
        <w:t>
      13) салынып жатқан объектіге барады, қажетті атқарушы техникалық құжаттамалармен танысады;</w:t>
      </w:r>
    </w:p>
    <w:bookmarkEnd w:id="58"/>
    <w:bookmarkStart w:name="z171" w:id="59"/>
    <w:p>
      <w:pPr>
        <w:spacing w:after="0"/>
        <w:ind w:left="0"/>
        <w:jc w:val="both"/>
      </w:pPr>
      <w:r>
        <w:rPr>
          <w:rFonts w:ascii="Times New Roman"/>
          <w:b w:val="false"/>
          <w:i w:val="false"/>
          <w:color w:val="000000"/>
          <w:sz w:val="28"/>
        </w:rPr>
        <w:t>
      14) авторлық және техникалық қадағалауды ұйымдастыру арқылы орындалған жұмыс түрлерінің сапасы мен қауіпсіздігін бақылайды, олар белгіленген мемлекеттік нормативтердің талаптарына, жобалау-сметалық құжаттамаға жауап беруге, сондай-ақ шарттың талаптарына сәйкес келуі тиіс;</w:t>
      </w:r>
    </w:p>
    <w:bookmarkEnd w:id="59"/>
    <w:bookmarkStart w:name="z172" w:id="60"/>
    <w:p>
      <w:pPr>
        <w:spacing w:after="0"/>
        <w:ind w:left="0"/>
        <w:jc w:val="both"/>
      </w:pPr>
      <w:r>
        <w:rPr>
          <w:rFonts w:ascii="Times New Roman"/>
          <w:b w:val="false"/>
          <w:i w:val="false"/>
          <w:color w:val="000000"/>
          <w:sz w:val="28"/>
        </w:rPr>
        <w:t>
      15) мердігерден авторлық және техникалық қадағалаудың нұсқауларын орындауды талап етеді және оларды орындамағаны не уақтылы орындамағаны және сапасыз орындағаны үшін мердігерге қатысты шаралар қолданады;</w:t>
      </w:r>
    </w:p>
    <w:bookmarkEnd w:id="60"/>
    <w:bookmarkStart w:name="z173" w:id="61"/>
    <w:p>
      <w:pPr>
        <w:spacing w:after="0"/>
        <w:ind w:left="0"/>
        <w:jc w:val="both"/>
      </w:pPr>
      <w:r>
        <w:rPr>
          <w:rFonts w:ascii="Times New Roman"/>
          <w:b w:val="false"/>
          <w:i w:val="false"/>
          <w:color w:val="000000"/>
          <w:sz w:val="28"/>
        </w:rPr>
        <w:t>
      16) мемлекеттік сәулет-құрылыс бақылау және қадағалау органдарының нұсқамаларын орындауды қамтамасыз етеді;</w:t>
      </w:r>
    </w:p>
    <w:bookmarkEnd w:id="61"/>
    <w:bookmarkStart w:name="z174" w:id="62"/>
    <w:p>
      <w:pPr>
        <w:spacing w:after="0"/>
        <w:ind w:left="0"/>
        <w:jc w:val="both"/>
      </w:pPr>
      <w:r>
        <w:rPr>
          <w:rFonts w:ascii="Times New Roman"/>
          <w:b w:val="false"/>
          <w:i w:val="false"/>
          <w:color w:val="000000"/>
          <w:sz w:val="28"/>
        </w:rPr>
        <w:t>
      17) жұмыстарды жүргізген кезде олар жобалау (жобалау-сметалық) құжаттамасынан және нормативтік талаптардан, сондай-ақ жасалған құрылыс мердігерлік шартынан ауытқитын болса, жұмыс жүргізуді тоқтатады;</w:t>
      </w:r>
    </w:p>
    <w:bookmarkEnd w:id="62"/>
    <w:bookmarkStart w:name="z175" w:id="63"/>
    <w:p>
      <w:pPr>
        <w:spacing w:after="0"/>
        <w:ind w:left="0"/>
        <w:jc w:val="both"/>
      </w:pPr>
      <w:r>
        <w:rPr>
          <w:rFonts w:ascii="Times New Roman"/>
          <w:b w:val="false"/>
          <w:i w:val="false"/>
          <w:color w:val="000000"/>
          <w:sz w:val="28"/>
        </w:rPr>
        <w:t>
      18) мердігерден құрылыстың мердігерлік шартының талаптарын орындауды және құрылыс-монтаждау жұмыстарын жүргізген кезде жол берілген кемшіліктер мен жобалау (жобалау-сметалық) құжаттамасынан ауытқуларды ақысыз жоюды талап етеді;</w:t>
      </w:r>
    </w:p>
    <w:bookmarkEnd w:id="63"/>
    <w:bookmarkStart w:name="z176" w:id="64"/>
    <w:p>
      <w:pPr>
        <w:spacing w:after="0"/>
        <w:ind w:left="0"/>
        <w:jc w:val="both"/>
      </w:pPr>
      <w:r>
        <w:rPr>
          <w:rFonts w:ascii="Times New Roman"/>
          <w:b w:val="false"/>
          <w:i w:val="false"/>
          <w:color w:val="000000"/>
          <w:sz w:val="28"/>
        </w:rPr>
        <w:t>
      19) ұсыныстарды қарайды және жобалау-сметалық құжаттаманы әзірлеушімен келісу бойынша бекітілген жобалау-сметалық құжаттамаға түбегейлі емес сипаттағы, объектінің конструктивтік схемасына, оның көлемдік-жоспарлау, инженерлік-техникалық немесе технологиялық жобалық шешімдеріне және бекітілген техникалық-экономикалық көрсеткіштеріне әсер етпейтін өзгерістерді енгізу бойынша шешім қабылдайды, оларды кейіннен ресімдеп, сақтауға тапсырады.</w:t>
      </w:r>
    </w:p>
    <w:bookmarkEnd w:id="64"/>
    <w:p>
      <w:pPr>
        <w:spacing w:after="0"/>
        <w:ind w:left="0"/>
        <w:jc w:val="both"/>
      </w:pPr>
      <w:r>
        <w:rPr>
          <w:rFonts w:ascii="Times New Roman"/>
          <w:b w:val="false"/>
          <w:i w:val="false"/>
          <w:color w:val="000000"/>
          <w:sz w:val="28"/>
        </w:rPr>
        <w:t>
      Бұл ретте бюджет қаражаты және мемлекеттік инвестициялардың өзге де нысандары есебінен салынып жатқан жобалар бойынша түбегейлі емес сипатта енгізілген өзгерістердің құны жалпы сметалық құнның 30% аспайды;</w:t>
      </w:r>
    </w:p>
    <w:bookmarkStart w:name="z177" w:id="65"/>
    <w:p>
      <w:pPr>
        <w:spacing w:after="0"/>
        <w:ind w:left="0"/>
        <w:jc w:val="both"/>
      </w:pPr>
      <w:r>
        <w:rPr>
          <w:rFonts w:ascii="Times New Roman"/>
          <w:b w:val="false"/>
          <w:i w:val="false"/>
          <w:color w:val="000000"/>
          <w:sz w:val="28"/>
        </w:rPr>
        <w:t>
      20) мердігерлік ұйымнан шарт міндеттерін орындамағаны немесе тиісінше орындамағаны үшін тұрақсыздық айыбын (айыппұл, өсімақы) өндіріп алу жөнінде шаралар қолданады.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м.а. 17.03.2020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Индустрия және инфрақұрылымдық даму министрінің 30.12.2022 </w:t>
      </w:r>
      <w:r>
        <w:rPr>
          <w:rFonts w:ascii="Times New Roman"/>
          <w:b w:val="false"/>
          <w:i w:val="false"/>
          <w:color w:val="ff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13.09.2023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19.07.2024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16.05.2025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02.09.2025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30.10.2025 </w:t>
      </w:r>
      <w:r>
        <w:rPr>
          <w:rFonts w:ascii="Times New Roman"/>
          <w:b w:val="false"/>
          <w:i w:val="false"/>
          <w:color w:val="ff0000"/>
          <w:sz w:val="28"/>
        </w:rPr>
        <w:t>№ 465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6" w:id="66"/>
    <w:p>
      <w:pPr>
        <w:spacing w:after="0"/>
        <w:ind w:left="0"/>
        <w:jc w:val="left"/>
      </w:pPr>
      <w:r>
        <w:rPr>
          <w:rFonts w:ascii="Times New Roman"/>
          <w:b/>
          <w:i w:val="false"/>
          <w:color w:val="000000"/>
        </w:rPr>
        <w:t xml:space="preserve"> 4-параграф. Қаржыландыру, есепке алу және есептілік</w:t>
      </w:r>
    </w:p>
    <w:bookmarkEnd w:id="66"/>
    <w:bookmarkStart w:name="z67" w:id="67"/>
    <w:p>
      <w:pPr>
        <w:spacing w:after="0"/>
        <w:ind w:left="0"/>
        <w:jc w:val="both"/>
      </w:pPr>
      <w:r>
        <w:rPr>
          <w:rFonts w:ascii="Times New Roman"/>
          <w:b w:val="false"/>
          <w:i w:val="false"/>
          <w:color w:val="000000"/>
          <w:sz w:val="28"/>
        </w:rPr>
        <w:t>
      12. Тапсырыс беруші қаржыландыру, есепке алу және есептілік саласында:</w:t>
      </w:r>
    </w:p>
    <w:bookmarkEnd w:id="67"/>
    <w:bookmarkStart w:name="z68" w:id="68"/>
    <w:p>
      <w:pPr>
        <w:spacing w:after="0"/>
        <w:ind w:left="0"/>
        <w:jc w:val="both"/>
      </w:pPr>
      <w:r>
        <w:rPr>
          <w:rFonts w:ascii="Times New Roman"/>
          <w:b w:val="false"/>
          <w:i w:val="false"/>
          <w:color w:val="000000"/>
          <w:sz w:val="28"/>
        </w:rPr>
        <w:t>
      1) заңнамалық актілерде немесе шартта белгіленген мерзімдерде және тәртіпте нақты орындалған жұмыстарды қабылдауды және оларға ақы төлеуді қамтамасыз етеді.</w:t>
      </w:r>
    </w:p>
    <w:bookmarkEnd w:id="68"/>
    <w:p>
      <w:pPr>
        <w:spacing w:after="0"/>
        <w:ind w:left="0"/>
        <w:jc w:val="both"/>
      </w:pPr>
      <w:r>
        <w:rPr>
          <w:rFonts w:ascii="Times New Roman"/>
          <w:b w:val="false"/>
          <w:i w:val="false"/>
          <w:color w:val="000000"/>
          <w:sz w:val="28"/>
        </w:rPr>
        <w:t>
      Мердiгердiң нақты шығыстары бағаны белгiлеу (сметаны және құрылыс материалдарын, бұйымдарын және құрылымдарын тасымалдау сызбасын жасау) кезiнде есептелгеннен кем болып шыққан жағдайда, тапсырыс беруші, жобалау-сметалық құжаттаманы мердігердің өзi жасаған және/немесе оның тапсырысы бойынша жасалған жағдайларды қоспағанда, шартта көзделген баға бойынша орындалған жұмыс үшін төлем жүргізеді.</w:t>
      </w:r>
    </w:p>
    <w:p>
      <w:pPr>
        <w:spacing w:after="0"/>
        <w:ind w:left="0"/>
        <w:jc w:val="both"/>
      </w:pPr>
      <w:r>
        <w:rPr>
          <w:rFonts w:ascii="Times New Roman"/>
          <w:b w:val="false"/>
          <w:i w:val="false"/>
          <w:color w:val="000000"/>
          <w:sz w:val="28"/>
        </w:rPr>
        <w:t>
      Егер тапсырыс берушінің объектілерінде бірнеше әртүрлі қаржыландыру көздері болса, шығыстар сметасы әрбір инвестордың қаржыландыру көлеміне сәйкес қаражат шығысының пропорциясын сақтай отырып, әрбір инвестормен келісіледі.</w:t>
      </w:r>
    </w:p>
    <w:bookmarkStart w:name="z69" w:id="69"/>
    <w:p>
      <w:pPr>
        <w:spacing w:after="0"/>
        <w:ind w:left="0"/>
        <w:jc w:val="both"/>
      </w:pPr>
      <w:r>
        <w:rPr>
          <w:rFonts w:ascii="Times New Roman"/>
          <w:b w:val="false"/>
          <w:i w:val="false"/>
          <w:color w:val="000000"/>
          <w:sz w:val="28"/>
        </w:rPr>
        <w:t>
      2) мердігердің операциялық-шаруашылық қызметіне араласпай, орындалған жұмыстар көлемін, бағаның негізділігін, сондай-ақ мердігерлік ұйым, өнім берушілер және басқа ұйымдар орындаған жұмыс (қызмет), жеткізілген өнім және басқа жасалған шығындар үшін төлеуге ұсынылған құжаттардағы мәліметтерді тексереді.</w:t>
      </w:r>
    </w:p>
    <w:bookmarkEnd w:id="69"/>
    <w:p>
      <w:pPr>
        <w:spacing w:after="0"/>
        <w:ind w:left="0"/>
        <w:jc w:val="both"/>
      </w:pPr>
      <w:r>
        <w:rPr>
          <w:rFonts w:ascii="Times New Roman"/>
          <w:b w:val="false"/>
          <w:i w:val="false"/>
          <w:color w:val="000000"/>
          <w:sz w:val="28"/>
        </w:rPr>
        <w:t xml:space="preserve">
      Мердігердің, </w:t>
      </w:r>
      <w:r>
        <w:rPr>
          <w:rFonts w:ascii="Times New Roman"/>
          <w:b w:val="false"/>
          <w:i w:val="false"/>
          <w:color w:val="000000"/>
          <w:sz w:val="28"/>
        </w:rPr>
        <w:t>техникалық</w:t>
      </w:r>
      <w:r>
        <w:rPr>
          <w:rFonts w:ascii="Times New Roman"/>
          <w:b w:val="false"/>
          <w:i w:val="false"/>
          <w:color w:val="000000"/>
          <w:sz w:val="28"/>
        </w:rPr>
        <w:t xml:space="preserve"> және авторлық қадағалаудың тиісті ұсыныстарының негізінде орындалған жұмыстар құнының өсуі немесе кемуі туралы шешім қабылдайды.</w:t>
      </w:r>
    </w:p>
    <w:p>
      <w:pPr>
        <w:spacing w:after="0"/>
        <w:ind w:left="0"/>
        <w:jc w:val="both"/>
      </w:pPr>
      <w:r>
        <w:rPr>
          <w:rFonts w:ascii="Times New Roman"/>
          <w:b w:val="false"/>
          <w:i w:val="false"/>
          <w:color w:val="000000"/>
          <w:sz w:val="28"/>
        </w:rPr>
        <w:t xml:space="preserve">
      Бұл ретте, жобалау-сметалық құжаттаманы түзетуге байланысты бюджеттік инвестициялық жобалар бойынша құрылыстың сметалық құнын ұлғайту Қазақстан Республикасының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тізілімінде № 9938 болып тіркелген)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қағидаларында белгіленген тәртіпте жүзеге асырылады;</w:t>
      </w:r>
    </w:p>
    <w:bookmarkStart w:name="z70" w:id="70"/>
    <w:p>
      <w:pPr>
        <w:spacing w:after="0"/>
        <w:ind w:left="0"/>
        <w:jc w:val="both"/>
      </w:pPr>
      <w:r>
        <w:rPr>
          <w:rFonts w:ascii="Times New Roman"/>
          <w:b w:val="false"/>
          <w:i w:val="false"/>
          <w:color w:val="000000"/>
          <w:sz w:val="28"/>
        </w:rPr>
        <w:t>
      3) бюджеттік қаражаттың мақсатты және тиімді пайдаланылуына бақылауды жүзеге асырады;</w:t>
      </w:r>
    </w:p>
    <w:bookmarkEnd w:id="70"/>
    <w:bookmarkStart w:name="z71" w:id="71"/>
    <w:p>
      <w:pPr>
        <w:spacing w:after="0"/>
        <w:ind w:left="0"/>
        <w:jc w:val="both"/>
      </w:pPr>
      <w:r>
        <w:rPr>
          <w:rFonts w:ascii="Times New Roman"/>
          <w:b w:val="false"/>
          <w:i w:val="false"/>
          <w:color w:val="000000"/>
          <w:sz w:val="28"/>
        </w:rPr>
        <w:t>
      4) бухгалтерлiк және статистикалық есепке алуды ұйымдастырады және жүргiзедi, сондай-ақ:</w:t>
      </w:r>
    </w:p>
    <w:bookmarkEnd w:id="7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орындалған жұмыстар актісіне;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орындалған жұмыстар актісіне;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орындалған құрылыс жұмыстары (базалық-индекстік әдіс бойынша) мен шығындар құны туралы анықтамаға;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орындалған құрылыс жұмыстары (ресурстық әдіс бойынша) мен шығындар құны туралы анықтамаға қол қояды.</w:t>
      </w:r>
    </w:p>
    <w:p>
      <w:pPr>
        <w:spacing w:after="0"/>
        <w:ind w:left="0"/>
        <w:jc w:val="both"/>
      </w:pPr>
      <w:r>
        <w:rPr>
          <w:rFonts w:ascii="Times New Roman"/>
          <w:b w:val="false"/>
          <w:i w:val="false"/>
          <w:color w:val="000000"/>
          <w:sz w:val="28"/>
        </w:rPr>
        <w:t>
      Орындалған жұмыстарды қабылдаудың, құрылыс үдерісінде орындалған құрылыс-монтаждау жұмыстар үшін есеп айырысудың тәртібі мен мерзімдері шарттық (жекелеген) бағалар каталогы негізінде тараптардың келісімі бойынша мердігерлік шартпен белгіленеді және олар үшін ай сайынғы есеп айырысулар тапсырыс беруші мен мердігер арасында келісілген нысан бойынша жүргізіледі.</w:t>
      </w:r>
    </w:p>
    <w:p>
      <w:pPr>
        <w:spacing w:after="0"/>
        <w:ind w:left="0"/>
        <w:jc w:val="both"/>
      </w:pPr>
      <w:r>
        <w:rPr>
          <w:rFonts w:ascii="Times New Roman"/>
          <w:b w:val="false"/>
          <w:i w:val="false"/>
          <w:color w:val="000000"/>
          <w:sz w:val="28"/>
        </w:rPr>
        <w:t>
      Орындалған құрылыс-монтаждау және құрылыс-жөндеу жұмыстары үшін тапсырыс беруші мен мердігер арасындағы есеп айырысудың шарттық (жекелеген) бағалар каталогын қалыптастыру кезінде конструктивтік элементтер (осы элементтердің техникалық дайындық пайызы), шартта көрсетілген кезеңдер бойынша жеке-жеке немесе шарт бойынша барлық жұмыстар аяқталғаннан кейін жүзеге асыруға рұқсат етіледі.</w:t>
      </w:r>
    </w:p>
    <w:p>
      <w:pPr>
        <w:spacing w:after="0"/>
        <w:ind w:left="0"/>
        <w:jc w:val="both"/>
      </w:pPr>
      <w:r>
        <w:rPr>
          <w:rFonts w:ascii="Times New Roman"/>
          <w:b w:val="false"/>
          <w:i w:val="false"/>
          <w:color w:val="000000"/>
          <w:sz w:val="28"/>
        </w:rPr>
        <w:t>
      Бұл ретте, шарттық (жекелеген) бағалар каталогын қалыптастыру, орындалған жұмыстарды қабылдау, есептесулерді жүзеге асыру тапсырыс берушінің қаржыландыру, есепке алу және есеп беру саласындағы функцияларын толық көлемде орындауын қамтамасыз етеді.</w:t>
      </w:r>
    </w:p>
    <w:p>
      <w:pPr>
        <w:spacing w:after="0"/>
        <w:ind w:left="0"/>
        <w:jc w:val="both"/>
      </w:pPr>
      <w:r>
        <w:rPr>
          <w:rFonts w:ascii="Times New Roman"/>
          <w:b w:val="false"/>
          <w:i w:val="false"/>
          <w:color w:val="000000"/>
          <w:sz w:val="28"/>
        </w:rPr>
        <w:t>
      Мемлекеттік емес инвестициялар есебінен объектінің құрылысын жүзеге асырған кезде орындалған құрылыс-монтаждау жұмыстары үшін ай сайынғы есептесу тапсырыс беруші мен мердігер арасында келісілген нысандар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Инвестициялар және даму министрінің 19.09.2018 </w:t>
      </w:r>
      <w:r>
        <w:rPr>
          <w:rFonts w:ascii="Times New Roman"/>
          <w:b w:val="false"/>
          <w:i w:val="false"/>
          <w:color w:val="ff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02.07.2019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2" w:id="72"/>
    <w:p>
      <w:pPr>
        <w:spacing w:after="0"/>
        <w:ind w:left="0"/>
        <w:jc w:val="left"/>
      </w:pPr>
      <w:r>
        <w:rPr>
          <w:rFonts w:ascii="Times New Roman"/>
          <w:b/>
          <w:i w:val="false"/>
          <w:color w:val="000000"/>
        </w:rPr>
        <w:t xml:space="preserve"> 5-параграф. Құрылысы аяқталған объектілерді қабылдау, құрылысы аяқталмаған объектілердің құрылысын тоқтату және консервациялау</w:t>
      </w:r>
    </w:p>
    <w:bookmarkEnd w:id="72"/>
    <w:bookmarkStart w:name="z73" w:id="73"/>
    <w:p>
      <w:pPr>
        <w:spacing w:after="0"/>
        <w:ind w:left="0"/>
        <w:jc w:val="both"/>
      </w:pPr>
      <w:r>
        <w:rPr>
          <w:rFonts w:ascii="Times New Roman"/>
          <w:b w:val="false"/>
          <w:i w:val="false"/>
          <w:color w:val="000000"/>
          <w:sz w:val="28"/>
        </w:rPr>
        <w:t>
      13. Объектіде бекітілген жобаға (жобалау-сметалық құжаттамаға) толық сәйкес барлық құрылыс-монтаж жұмыстары, аумақты абаттандыру, жабдықпен және құрал-сайманмен қамтамасыз ету орындалғаннан кейін мердігер (бас мердiгер) объектінің тапсыруға дайын екендігі туралы тапсырыс берушіге хабарлайды.</w:t>
      </w:r>
    </w:p>
    <w:bookmarkEnd w:id="73"/>
    <w:bookmarkStart w:name="z237" w:id="74"/>
    <w:p>
      <w:pPr>
        <w:spacing w:after="0"/>
        <w:ind w:left="0"/>
        <w:jc w:val="both"/>
      </w:pPr>
      <w:r>
        <w:rPr>
          <w:rFonts w:ascii="Times New Roman"/>
          <w:b w:val="false"/>
          <w:i w:val="false"/>
          <w:color w:val="000000"/>
          <w:sz w:val="28"/>
        </w:rPr>
        <w:t xml:space="preserve">
      13-1. Тапсырыс беруші автомобиль жолдарын салу, реконструкциялау және күрделі жөндеу объектілерін пайдалануға беруді Қазақстан Республикасы Инвестициялар және даму министрінің 2015 жылғы 20 наурыздағы № 305 </w:t>
      </w:r>
      <w:r>
        <w:rPr>
          <w:rFonts w:ascii="Times New Roman"/>
          <w:b w:val="false"/>
          <w:i w:val="false"/>
          <w:color w:val="000000"/>
          <w:sz w:val="28"/>
        </w:rPr>
        <w:t>бұйрығымен</w:t>
      </w:r>
      <w:r>
        <w:rPr>
          <w:rFonts w:ascii="Times New Roman"/>
          <w:b w:val="false"/>
          <w:i w:val="false"/>
          <w:color w:val="000000"/>
          <w:sz w:val="28"/>
        </w:rPr>
        <w:t xml:space="preserve"> бектіліген (Нормативтік құқықтық актілерді мемлекеттік тіркеу тізілімінде № 11523 болып тіркелген) Жол активтері сапасының ұлттық орталығының жұмыстар мен материалдардың сапасына сараптама жүргізуін ұйымдастыру қағидаларында белгіленген тәртіппен Ұлттық жол активтері сапасы орталығы беретін жұмыстар мен материалдар сапасына сараптаманың қорытынды есебі болған кезде жүзеге асырады.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13-1-тармақпен толықытрылды - ҚР Өнеркәсіп және құрылыс министрінің 16.05.2025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75"/>
    <w:p>
      <w:pPr>
        <w:spacing w:after="0"/>
        <w:ind w:left="0"/>
        <w:jc w:val="both"/>
      </w:pPr>
      <w:r>
        <w:rPr>
          <w:rFonts w:ascii="Times New Roman"/>
          <w:b w:val="false"/>
          <w:i w:val="false"/>
          <w:color w:val="000000"/>
          <w:sz w:val="28"/>
        </w:rPr>
        <w:t xml:space="preserve">
      14. Қағидаларға сәйкес мемлекеттік инвестициялар мен квазимемлекеттік сектор қаражаты есебінен қаржыландырылатын жобаларды іске асыру кезінде, сондай-ақ тұрғын үй-азаматтық мақсаттағы барлық объектілерде мердігерден (бас мердігерден) объектінің пайдалануға қабылдауға дайындығы туралы жазбаша хабарлама мен АЖ-да электрондық нысанда орындалған атқарушылық құжаттама жиынтығын алған тапсырыс беруші Заңның </w:t>
      </w:r>
      <w:r>
        <w:rPr>
          <w:rFonts w:ascii="Times New Roman"/>
          <w:b w:val="false"/>
          <w:i w:val="false"/>
          <w:color w:val="000000"/>
          <w:sz w:val="28"/>
        </w:rPr>
        <w:t>11-тарауына</w:t>
      </w:r>
      <w:r>
        <w:rPr>
          <w:rFonts w:ascii="Times New Roman"/>
          <w:b w:val="false"/>
          <w:i w:val="false"/>
          <w:color w:val="000000"/>
          <w:sz w:val="28"/>
        </w:rPr>
        <w:t xml:space="preserve"> сәйкес объектіні пайдалануға қабылдауды жүзеге асырады:</w:t>
      </w:r>
    </w:p>
    <w:bookmarkEnd w:id="75"/>
    <w:bookmarkStart w:name="z208" w:id="76"/>
    <w:p>
      <w:pPr>
        <w:spacing w:after="0"/>
        <w:ind w:left="0"/>
        <w:jc w:val="both"/>
      </w:pPr>
      <w:r>
        <w:rPr>
          <w:rFonts w:ascii="Times New Roman"/>
          <w:b w:val="false"/>
          <w:i w:val="false"/>
          <w:color w:val="000000"/>
          <w:sz w:val="28"/>
        </w:rPr>
        <w:t>
      1) объектінің дайындығын кешенді тексеруді ұйымдастырады;</w:t>
      </w:r>
    </w:p>
    <w:bookmarkEnd w:id="76"/>
    <w:bookmarkStart w:name="z209" w:id="77"/>
    <w:p>
      <w:pPr>
        <w:spacing w:after="0"/>
        <w:ind w:left="0"/>
        <w:jc w:val="both"/>
      </w:pPr>
      <w:r>
        <w:rPr>
          <w:rFonts w:ascii="Times New Roman"/>
          <w:b w:val="false"/>
          <w:i w:val="false"/>
          <w:color w:val="000000"/>
          <w:sz w:val="28"/>
        </w:rPr>
        <w:t>
      2) сынақтан өткізу мен қабылдау кезеңінде объектінің пайдаланылу режимін айқындайды;</w:t>
      </w:r>
    </w:p>
    <w:bookmarkEnd w:id="77"/>
    <w:bookmarkStart w:name="z210" w:id="78"/>
    <w:p>
      <w:pPr>
        <w:spacing w:after="0"/>
        <w:ind w:left="0"/>
        <w:jc w:val="both"/>
      </w:pPr>
      <w:r>
        <w:rPr>
          <w:rFonts w:ascii="Times New Roman"/>
          <w:b w:val="false"/>
          <w:i w:val="false"/>
          <w:color w:val="000000"/>
          <w:sz w:val="28"/>
        </w:rPr>
        <w:t>
      3) қажет болған жағдайда объектіде іске қосу-жөндеу жұмыстарын ұйымдастыру мен жүргізуді қамтамасыз етеді;</w:t>
      </w:r>
    </w:p>
    <w:bookmarkEnd w:id="78"/>
    <w:bookmarkStart w:name="z211" w:id="79"/>
    <w:p>
      <w:pPr>
        <w:spacing w:after="0"/>
        <w:ind w:left="0"/>
        <w:jc w:val="both"/>
      </w:pPr>
      <w:r>
        <w:rPr>
          <w:rFonts w:ascii="Times New Roman"/>
          <w:b w:val="false"/>
          <w:i w:val="false"/>
          <w:color w:val="000000"/>
          <w:sz w:val="28"/>
        </w:rPr>
        <w:t xml:space="preserve">
      4) мердігерден, техникалық және авторлық қадағалауды жүзеге асыратын адамдардан қол қойылған, "Құрылыс-монтаждау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бекіту туралы" Қазақстан Республикасы Инвестициялар және даму министрінің 2017 жылғы 24 сәуірдегі № 235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15150 болып тіркелген) құрылыс-монтаждау жұмыстарының сапасы туралы қорытындыны, орындалған жұмыстардың жобаға сәйкестігі туралы қорытындыны және сәйкестік туралы декларацияны сұратады;</w:t>
      </w:r>
    </w:p>
    <w:bookmarkEnd w:id="79"/>
    <w:bookmarkStart w:name="z212" w:id="80"/>
    <w:p>
      <w:pPr>
        <w:spacing w:after="0"/>
        <w:ind w:left="0"/>
        <w:jc w:val="both"/>
      </w:pPr>
      <w:r>
        <w:rPr>
          <w:rFonts w:ascii="Times New Roman"/>
          <w:b w:val="false"/>
          <w:i w:val="false"/>
          <w:color w:val="000000"/>
          <w:sz w:val="28"/>
        </w:rPr>
        <w:t xml:space="preserve">
      5) сәйкестік туралы декларация, құрылыс-монтаждау жұмыстарының сапасы және орындалған жұмыстардың жобаға сәйкестігі туралы қорытынды негізінде Қағидаларға сәйкес мердігермен, техникалық және авторлық қадағалауларды жүзеге асыратын адамдармен бірлесіп мемлекеттік инвестициялар мен квазимемлекеттік сектор қаражаты есебінен қаржыландырылатын жобаларды іске асыру кезінде, сондай-ақ тұрғын үй-азаматтық мақсаттағы барлық обьектілерде АЖ-да электрондық нысанда орындалған атқарушылық техникалық құжаттаманың болуы және жиынтықталғаны (оның ішінде инженерлік-геодезиялық іздестірулер (атқарушылық түсірілім)) тұрғысынан тексереді,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15141 болып тіркелген) бекітілген объектіні пайдалануға қабылдау актісінің нысаны бойынша объектіні қарап тексереді және пайдалануға қабылдайды.</w:t>
      </w:r>
    </w:p>
    <w:bookmarkEnd w:id="80"/>
    <w:p>
      <w:pPr>
        <w:spacing w:after="0"/>
        <w:ind w:left="0"/>
        <w:jc w:val="both"/>
      </w:pPr>
      <w:r>
        <w:rPr>
          <w:rFonts w:ascii="Times New Roman"/>
          <w:b w:val="false"/>
          <w:i w:val="false"/>
          <w:color w:val="000000"/>
          <w:sz w:val="28"/>
        </w:rPr>
        <w:t>
      Салынған объектiнi пайдалануға қабылдау актiсiне осы тармақтың 4) тармақшасында көрсетілген құжаттар негізінде тапсырыс берушi, мердiгер (бас мердiгер), техникалық және авторлық қадағалауды жүзеге асыратын адамдар қол қояды.</w:t>
      </w:r>
    </w:p>
    <w:p>
      <w:pPr>
        <w:spacing w:after="0"/>
        <w:ind w:left="0"/>
        <w:jc w:val="both"/>
      </w:pPr>
      <w:r>
        <w:rPr>
          <w:rFonts w:ascii="Times New Roman"/>
          <w:b w:val="false"/>
          <w:i w:val="false"/>
          <w:color w:val="000000"/>
          <w:sz w:val="28"/>
        </w:rPr>
        <w:t xml:space="preserve">
      Салынған объектiнi пайдалануға қабылдауды Заңның </w:t>
      </w:r>
      <w:r>
        <w:rPr>
          <w:rFonts w:ascii="Times New Roman"/>
          <w:b w:val="false"/>
          <w:i w:val="false"/>
          <w:color w:val="000000"/>
          <w:sz w:val="28"/>
        </w:rPr>
        <w:t>74-бабында</w:t>
      </w:r>
      <w:r>
        <w:rPr>
          <w:rFonts w:ascii="Times New Roman"/>
          <w:b w:val="false"/>
          <w:i w:val="false"/>
          <w:color w:val="000000"/>
          <w:sz w:val="28"/>
        </w:rPr>
        <w:t xml:space="preserve"> және Қазақстан Республикасы Инвестициялар және даму министрінің 2017 жылғы 13 желтоқсандағы № 867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16165 болып тіркелген) бекітілген Меншік иесінің салынған объектіні пайдалануға дербес қабылдау қағидаларында, сондай-ақ қабылдау актісінің нысандарында көзделген жағдайларда меншiк иесi (тапсырыс беруші, инвестор, құрылыс салушы) өздігінен жүргiзедi;</w:t>
      </w:r>
    </w:p>
    <w:bookmarkStart w:name="z213" w:id="81"/>
    <w:p>
      <w:pPr>
        <w:spacing w:after="0"/>
        <w:ind w:left="0"/>
        <w:jc w:val="both"/>
      </w:pPr>
      <w:r>
        <w:rPr>
          <w:rFonts w:ascii="Times New Roman"/>
          <w:b w:val="false"/>
          <w:i w:val="false"/>
          <w:color w:val="000000"/>
          <w:sz w:val="28"/>
        </w:rPr>
        <w:t>
      6) бекiтiлген жобалық шешiмдердi және мемлекеттiк (мемлекетаралық) нормативтердi бұзушылықтар анықталған жағдайда, сондай-ақ терiс қорытындылар болған кезде объектi мердiгер (бас мердiгер) бұзушылықтарды жойғаннан кейiн пайдалануға қабылданады.</w:t>
      </w:r>
    </w:p>
    <w:bookmarkEnd w:id="81"/>
    <w:p>
      <w:pPr>
        <w:spacing w:after="0"/>
        <w:ind w:left="0"/>
        <w:jc w:val="both"/>
      </w:pPr>
      <w:r>
        <w:rPr>
          <w:rFonts w:ascii="Times New Roman"/>
          <w:b w:val="false"/>
          <w:i w:val="false"/>
          <w:color w:val="000000"/>
          <w:sz w:val="28"/>
        </w:rPr>
        <w:t xml:space="preserve">
      Объектiнiң пайдалануға жарамсыздығы немесе құрылыс-монтаждау жұмыстарының сапасыз орындалғаны туралы авторлық және (немесе) техникалық қадағалау қорытындысын алған кезде тапсырыс беруші тиісті мемлекеттік органдарға бұзушылықтарға жол берген құрылысқа қатысушыларды жауапқа тарту үшін жүгінеді, сондай-ақ шарттық міндеттемелерді тиісінше орындамағаны үшін Қазақстан Республикасының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сәйкес шаралар қабылдайды;</w:t>
      </w:r>
    </w:p>
    <w:bookmarkStart w:name="z214" w:id="82"/>
    <w:p>
      <w:pPr>
        <w:spacing w:after="0"/>
        <w:ind w:left="0"/>
        <w:jc w:val="both"/>
      </w:pPr>
      <w:r>
        <w:rPr>
          <w:rFonts w:ascii="Times New Roman"/>
          <w:b w:val="false"/>
          <w:i w:val="false"/>
          <w:color w:val="000000"/>
          <w:sz w:val="28"/>
        </w:rPr>
        <w:t>
      7) объектіні пайдалануға қабылдау актісін бекітеді.</w:t>
      </w:r>
    </w:p>
    <w:bookmarkEnd w:id="82"/>
    <w:p>
      <w:pPr>
        <w:spacing w:after="0"/>
        <w:ind w:left="0"/>
        <w:jc w:val="both"/>
      </w:pPr>
      <w:r>
        <w:rPr>
          <w:rFonts w:ascii="Times New Roman"/>
          <w:b w:val="false"/>
          <w:i w:val="false"/>
          <w:color w:val="000000"/>
          <w:sz w:val="28"/>
        </w:rPr>
        <w:t>
      Объектіні пайдалануға қабылдау актісіне қол қойылған күн оның бекітілген күні және объектінің пайдалануға берілген күні деп есептеледі.</w:t>
      </w:r>
    </w:p>
    <w:p>
      <w:pPr>
        <w:spacing w:after="0"/>
        <w:ind w:left="0"/>
        <w:jc w:val="both"/>
      </w:pPr>
      <w:r>
        <w:rPr>
          <w:rFonts w:ascii="Times New Roman"/>
          <w:b w:val="false"/>
          <w:i w:val="false"/>
          <w:color w:val="000000"/>
          <w:sz w:val="28"/>
        </w:rPr>
        <w:t>
      Объектіні пайдалануға берген күннен бастап объектіні күтіп-ұстауға байланысты шығыстарды тапсырыс беруші көтереді;</w:t>
      </w:r>
    </w:p>
    <w:bookmarkStart w:name="z215" w:id="83"/>
    <w:p>
      <w:pPr>
        <w:spacing w:after="0"/>
        <w:ind w:left="0"/>
        <w:jc w:val="both"/>
      </w:pPr>
      <w:r>
        <w:rPr>
          <w:rFonts w:ascii="Times New Roman"/>
          <w:b w:val="false"/>
          <w:i w:val="false"/>
          <w:color w:val="000000"/>
          <w:sz w:val="28"/>
        </w:rPr>
        <w:t>
      8) объектіні пайдалануға қабылдау актісі бекітілген күннен бастап үш жұмыс күні ішінде обьектінің орналасқан жері бойынша "Азаматтарға арналған үкімет" мемлекеттік корпорациясы" коммерциялық емес акционерлік қоғамына объектінің техникалық сипаттамаларын, инженерлік желілердің және (немесе) ғимараттардың (құрылыстардың) нақты жағдайының атқарушылық геодезиялық түсірілімін және осы тармақтың 4) тармақшасында көзделген құжаттарды қоса бере отырып, объектіні пайдалануға қабылдаудың бекітілген актісін жібереді;</w:t>
      </w:r>
    </w:p>
    <w:bookmarkEnd w:id="83"/>
    <w:bookmarkStart w:name="z216" w:id="84"/>
    <w:p>
      <w:pPr>
        <w:spacing w:after="0"/>
        <w:ind w:left="0"/>
        <w:jc w:val="both"/>
      </w:pPr>
      <w:r>
        <w:rPr>
          <w:rFonts w:ascii="Times New Roman"/>
          <w:b w:val="false"/>
          <w:i w:val="false"/>
          <w:color w:val="000000"/>
          <w:sz w:val="28"/>
        </w:rPr>
        <w:t xml:space="preserve">
      9) "Азаматтарға арналған үкімет" мемлекеттік корпорациясында тіркелгеннен кейін жергілікті атқарушы орган (Тапсырыс беруші) 10 жұмыс күні ішінде инженерлік желілер мен құрылыстар мемлекеттік инвестициялар есебінен салынған инженерлік желілерді беруді қабылдау актісіне қол қояды және оны пайдаланушы ұйымға жібереді. </w:t>
      </w:r>
    </w:p>
    <w:bookmarkEnd w:id="84"/>
    <w:p>
      <w:pPr>
        <w:spacing w:after="0"/>
        <w:ind w:left="0"/>
        <w:jc w:val="both"/>
      </w:pPr>
      <w:r>
        <w:rPr>
          <w:rFonts w:ascii="Times New Roman"/>
          <w:b w:val="false"/>
          <w:i w:val="false"/>
          <w:color w:val="000000"/>
          <w:sz w:val="28"/>
        </w:rPr>
        <w:t>
      Жобаға сәйкес салынған желілерді Тапсырыс берушіге тәуелді емес мән-жайларға байланысты магистральдық не тарату желілеріне қосу мүмкіндігінің болмауы себебінен (бұрын жобаланған, бірақ салынбаған не қосылу жоспарланып отырған пайдалануға енгізілмеген желілердің болмауы) пайдаланушы ұйымның қабылдау-беру актісіне қол қоюдан бас тартуына себеп бола алмайды;</w:t>
      </w:r>
    </w:p>
    <w:bookmarkStart w:name="z217" w:id="85"/>
    <w:p>
      <w:pPr>
        <w:spacing w:after="0"/>
        <w:ind w:left="0"/>
        <w:jc w:val="both"/>
      </w:pPr>
      <w:r>
        <w:rPr>
          <w:rFonts w:ascii="Times New Roman"/>
          <w:b w:val="false"/>
          <w:i w:val="false"/>
          <w:color w:val="000000"/>
          <w:sz w:val="28"/>
        </w:rPr>
        <w:t>
      9-1) пайдаланушы ұйым жергілікті атқарушы органнан тапсыруды қабылдау актісін алған күннен бастап 10 жұмыс күні ішінде инженерлік желілер мен құрылыстарды қарап тексеру актісін жасайды. Қарап тексеру актісін жасау кезінде пайдаланушы ұйымда ескертулер болған жағдайда Тапсырыс беруші оларды алған күннен бастап 15 жұмыс күні ішінде жояды. Бұл ретте, қарап тексеру актісін жасау кезінде пайдаланушы ұйым желілер мен жабдықтардың ақаулары табылған, сондай-ақ олар жобалау-сметалық құжаттамаға сәйкес болмаған жағдайда ескертулерді бір-ақ рет береді.</w:t>
      </w:r>
    </w:p>
    <w:bookmarkEnd w:id="85"/>
    <w:p>
      <w:pPr>
        <w:spacing w:after="0"/>
        <w:ind w:left="0"/>
        <w:jc w:val="both"/>
      </w:pPr>
      <w:r>
        <w:rPr>
          <w:rFonts w:ascii="Times New Roman"/>
          <w:b w:val="false"/>
          <w:i w:val="false"/>
          <w:color w:val="000000"/>
          <w:sz w:val="28"/>
        </w:rPr>
        <w:t>
      Ескертулер осы тармақта белгіленген мерзімде жойылмаған жағдайда, ол ескертулер толық жойылғанға дейін ұзартылады, бұл туралы жергілікті атқарушы органга 2 жұмыс күні ішінде хабардар етіледі.</w:t>
      </w:r>
    </w:p>
    <w:p>
      <w:pPr>
        <w:spacing w:after="0"/>
        <w:ind w:left="0"/>
        <w:jc w:val="both"/>
      </w:pPr>
      <w:r>
        <w:rPr>
          <w:rFonts w:ascii="Times New Roman"/>
          <w:b w:val="false"/>
          <w:i w:val="false"/>
          <w:color w:val="000000"/>
          <w:sz w:val="28"/>
        </w:rPr>
        <w:t>
      Пайдаланушы ұйымға қайта жүгіну пайдаланушы ұйым берген ескертулер толық жойылғаннан кейін жүзеге асырылады. Желілердің/жабдықтардың ақаулығы қарап тексеру актісін беруден бас тартуға негіз болып табылады. Қарап тексеру актісін жасау мен оған қол қою кезінде желілердің/жабдықтардың ақаулығына байланысты емес ескертулер, оның ішінде бастапқы ескертулер тізбесіне кірмейтін қосымша ескертулер берілмейді. Қарап тексеру актісіне пайдаланушы ұйым инженерлік желілер мен құрылыстардың меншік иесі (тапсырыс берушілер) ескертулерді жойғаннан кейін 2 жұмыс күні ішінде қол қояды;</w:t>
      </w:r>
    </w:p>
    <w:bookmarkStart w:name="z218" w:id="86"/>
    <w:p>
      <w:pPr>
        <w:spacing w:after="0"/>
        <w:ind w:left="0"/>
        <w:jc w:val="both"/>
      </w:pPr>
      <w:r>
        <w:rPr>
          <w:rFonts w:ascii="Times New Roman"/>
          <w:b w:val="false"/>
          <w:i w:val="false"/>
          <w:color w:val="000000"/>
          <w:sz w:val="28"/>
        </w:rPr>
        <w:t>
      9-2) пайдаланушы ұйым Тапсырыс беруші ескертулерді жойғаннан кейін 2 жұмыс күні ішінде қарап тексеру актісін жасайды және анықталған пікірлерге негізделген қарап тексеру актісіне қол қойылғаннан кейін 5 жұмыс күні ішінде тапсыруды қабылдау актісіне қол қойып, оны және қарап тексеру актісін жергілікті атқарушы органға жібереді;</w:t>
      </w:r>
    </w:p>
    <w:bookmarkEnd w:id="86"/>
    <w:bookmarkStart w:name="z219" w:id="87"/>
    <w:p>
      <w:pPr>
        <w:spacing w:after="0"/>
        <w:ind w:left="0"/>
        <w:jc w:val="both"/>
      </w:pPr>
      <w:r>
        <w:rPr>
          <w:rFonts w:ascii="Times New Roman"/>
          <w:b w:val="false"/>
          <w:i w:val="false"/>
          <w:color w:val="000000"/>
          <w:sz w:val="28"/>
        </w:rPr>
        <w:t>
      9-3) жергілікті атқарушы орган тапсыруды қабылдау актісі мен қарап тексеру актісін алған күннен бастап 10 жұмыс күні ішінде тиісті шешіммен коммуналдық меншікке инженерлік желілер мен құрылыстарды қабылдайды және тапсыруды қабылдау актісін бекітеді, содан кейін шешім мен қабылдау актісін пайдаланушы ұйымға жібереді, ол құжаттарды алған күннен бастап 5 жұмыс күні ішінде инженерлік желілер мен құрылыстарды қызмет көрсететін объектілер тізіміне енгізеді;</w:t>
      </w:r>
    </w:p>
    <w:bookmarkEnd w:id="87"/>
    <w:bookmarkStart w:name="z220" w:id="88"/>
    <w:p>
      <w:pPr>
        <w:spacing w:after="0"/>
        <w:ind w:left="0"/>
        <w:jc w:val="both"/>
      </w:pPr>
      <w:r>
        <w:rPr>
          <w:rFonts w:ascii="Times New Roman"/>
          <w:b w:val="false"/>
          <w:i w:val="false"/>
          <w:color w:val="000000"/>
          <w:sz w:val="28"/>
        </w:rPr>
        <w:t>
      10) жеке қаражат есебінен салынған сыртқы инженерлік желілер мен құрылыстар бойынша меншік иесі (тапсырыс беруші) мүлікті қабылдаушы тарапқа беру үшін жобалау-сметалық құжаттамаға сәйкес тиісті құжаттарды қоса бере отырып, пайдаланушы ұйымға өтінішпен жүгінеді;</w:t>
      </w:r>
    </w:p>
    <w:bookmarkEnd w:id="88"/>
    <w:bookmarkStart w:name="z221" w:id="89"/>
    <w:p>
      <w:pPr>
        <w:spacing w:after="0"/>
        <w:ind w:left="0"/>
        <w:jc w:val="both"/>
      </w:pPr>
      <w:r>
        <w:rPr>
          <w:rFonts w:ascii="Times New Roman"/>
          <w:b w:val="false"/>
          <w:i w:val="false"/>
          <w:color w:val="000000"/>
          <w:sz w:val="28"/>
        </w:rPr>
        <w:t>
      10-1) пайдаланушы ұйым құжаттарды алғаннан кейін 1 жұмыс күні ішінде олардың толықтығын тексереді және ескертулер болған жағдайда бұл туралы меншік иесіне хабарлайды. Инженерлік желілер мен құрылыстардың меншік иесі (тапсырыс беруші) 3 жұмыс күні ішінде ескертулерді жойып, пайдаланушы ұйымға жетіспейтін құжаттарды ұсынады;</w:t>
      </w:r>
    </w:p>
    <w:bookmarkEnd w:id="89"/>
    <w:bookmarkStart w:name="z222" w:id="90"/>
    <w:p>
      <w:pPr>
        <w:spacing w:after="0"/>
        <w:ind w:left="0"/>
        <w:jc w:val="both"/>
      </w:pPr>
      <w:r>
        <w:rPr>
          <w:rFonts w:ascii="Times New Roman"/>
          <w:b w:val="false"/>
          <w:i w:val="false"/>
          <w:color w:val="000000"/>
          <w:sz w:val="28"/>
        </w:rPr>
        <w:t>
      10-2) құжаттардың толықтығын ескере отырып пайдаланушы ұйым құжаттарды алған күннен бастап 10 жұмыс күні ішінде берілетін сыртқы желілер мен құрылыстарды техникалық тексеру актісін жасайды;</w:t>
      </w:r>
    </w:p>
    <w:bookmarkEnd w:id="90"/>
    <w:bookmarkStart w:name="z223" w:id="91"/>
    <w:p>
      <w:pPr>
        <w:spacing w:after="0"/>
        <w:ind w:left="0"/>
        <w:jc w:val="both"/>
      </w:pPr>
      <w:r>
        <w:rPr>
          <w:rFonts w:ascii="Times New Roman"/>
          <w:b w:val="false"/>
          <w:i w:val="false"/>
          <w:color w:val="000000"/>
          <w:sz w:val="28"/>
        </w:rPr>
        <w:t>
      10-3) техникалық тексеру актісін жасау кезінде пайдаланушы ұйымда ескертулер болған жағдайда, инженерлік желілер мен құрылыстардың меншік иесі (тапсырыс беруші) оларды алған күннен бастап 8 жұмыс күні ішінде жояды. Техникалық тексеру актісін беруден бас тарту үшін желілердің/жабдықтардың ақаулығы негіз болып табылады, бұл ретте пайдаланушы ұйым дәлелді ескертулерді бір-ақ рет береді. Желілердің/жабдықтардың ақаулығына байланысты емес ескертулер, оның ішінде бастапқы ескертулер тізбесіне және жобалық құжаттамаға кірмейтін қосымша ескертулер берілмейді. Техникалық тексеру актісіне пайдаланушы ұйым инженерлік желілер мен құрылыстардың меншік иесі (тапсырыс беруші) ескертулерді жойғаннан кейін 2 жұмыс күні ішінде қол қояды;</w:t>
      </w:r>
    </w:p>
    <w:bookmarkEnd w:id="91"/>
    <w:bookmarkStart w:name="z224" w:id="92"/>
    <w:p>
      <w:pPr>
        <w:spacing w:after="0"/>
        <w:ind w:left="0"/>
        <w:jc w:val="both"/>
      </w:pPr>
      <w:r>
        <w:rPr>
          <w:rFonts w:ascii="Times New Roman"/>
          <w:b w:val="false"/>
          <w:i w:val="false"/>
          <w:color w:val="000000"/>
          <w:sz w:val="28"/>
        </w:rPr>
        <w:t>
      10-4) пайдаланушы ұйым техникалық тексеру актісіне қол қойылғаннан кейін 1 жұмыс күні ішінде оны құжаттармен бірге жергілікті атқарушы органға жібереді;</w:t>
      </w:r>
    </w:p>
    <w:bookmarkEnd w:id="92"/>
    <w:bookmarkStart w:name="z225" w:id="93"/>
    <w:p>
      <w:pPr>
        <w:spacing w:after="0"/>
        <w:ind w:left="0"/>
        <w:jc w:val="both"/>
      </w:pPr>
      <w:r>
        <w:rPr>
          <w:rFonts w:ascii="Times New Roman"/>
          <w:b w:val="false"/>
          <w:i w:val="false"/>
          <w:color w:val="000000"/>
          <w:sz w:val="28"/>
        </w:rPr>
        <w:t>
      10-5) жергілікті атқарушы орган пайдаланушы ұйымнан құжаттарды алған күннен бастап 10 жұмыс күні ішінде инженерлік желілер мен құрылыстарды коммуналдық меншікке қабылдау туралы шешім қабылдайды;</w:t>
      </w:r>
    </w:p>
    <w:bookmarkEnd w:id="93"/>
    <w:bookmarkStart w:name="z226" w:id="94"/>
    <w:p>
      <w:pPr>
        <w:spacing w:after="0"/>
        <w:ind w:left="0"/>
        <w:jc w:val="both"/>
      </w:pPr>
      <w:r>
        <w:rPr>
          <w:rFonts w:ascii="Times New Roman"/>
          <w:b w:val="false"/>
          <w:i w:val="false"/>
          <w:color w:val="000000"/>
          <w:sz w:val="28"/>
        </w:rPr>
        <w:t>
      10-6) жергілікті атқарушы орган шарт жасалғаннан кейін 5 жұмыс күні ішінде инженерлік желілер мен құрылыстардың меншік иесі (тапсырыс беруші) қол қойған және пайдаланушы ұйыммен келісілген инженерлік желілер мен құрылыстарды тапсыруды қабылдау актісін бекітеді, сондай-ақ тапсыруды қабылдау актісі мен шартты пайдаланушы ұйымға жібереді, ал инженерлік желілер мен құрылыстардың меншік иесі (тапсырыс беруші) пайдаланушы ұйымға инженерлік желілер мен құрылыстарға қолжетімділік ұсынады;</w:t>
      </w:r>
    </w:p>
    <w:bookmarkEnd w:id="94"/>
    <w:bookmarkStart w:name="z227" w:id="95"/>
    <w:p>
      <w:pPr>
        <w:spacing w:after="0"/>
        <w:ind w:left="0"/>
        <w:jc w:val="both"/>
      </w:pPr>
      <w:r>
        <w:rPr>
          <w:rFonts w:ascii="Times New Roman"/>
          <w:b w:val="false"/>
          <w:i w:val="false"/>
          <w:color w:val="000000"/>
          <w:sz w:val="28"/>
        </w:rPr>
        <w:t>
      11) пайдаланушы ұйым Тапсырыс беруші ескертулерді жойғаннан кейін 2 жұмыс күні ішінде қарап тексеру актісін жасайды және қарап тексеру актісіне қол қойылғаннан кейін 5 жұмыс күні ішінде тапсыруды қабылдау актісіне қол қойып, оны мен қарап тексеру актісін жергілікті атқарушы органға жібереді;</w:t>
      </w:r>
    </w:p>
    <w:bookmarkEnd w:id="95"/>
    <w:bookmarkStart w:name="z228" w:id="96"/>
    <w:p>
      <w:pPr>
        <w:spacing w:after="0"/>
        <w:ind w:left="0"/>
        <w:jc w:val="both"/>
      </w:pPr>
      <w:r>
        <w:rPr>
          <w:rFonts w:ascii="Times New Roman"/>
          <w:b w:val="false"/>
          <w:i w:val="false"/>
          <w:color w:val="000000"/>
          <w:sz w:val="28"/>
        </w:rPr>
        <w:t xml:space="preserve">
      12) жергілікті атқарушы орган тапсыруды қабылдау актісі мен қарап тексеру актісін алған күннен бастап 10 жұмыс күні ішінде тиісті шешіммен инженерлік желілер мен құрылыстарды коммуналдық меншікке қабылдап, тапсыруды қабылдау актісін бекітеді, содан кейін шешім мен қабылдау актісін пайдаланушы ұйымға жібереді, ол құжаттарды алған күннен бастап 5 жұмыс күні ішінде инженерлік желілер мен құрылыстарды қызмет көрсететін объектілер тізіміне қосады; </w:t>
      </w:r>
    </w:p>
    <w:bookmarkEnd w:id="96"/>
    <w:bookmarkStart w:name="z229" w:id="97"/>
    <w:p>
      <w:pPr>
        <w:spacing w:after="0"/>
        <w:ind w:left="0"/>
        <w:jc w:val="both"/>
      </w:pPr>
      <w:r>
        <w:rPr>
          <w:rFonts w:ascii="Times New Roman"/>
          <w:b w:val="false"/>
          <w:i w:val="false"/>
          <w:color w:val="000000"/>
          <w:sz w:val="28"/>
        </w:rPr>
        <w:t>
      13) жеке қаражат есебінен салынған сыртқы инженерлік желілер мен құрылыстар бойынша меншік иесі (тапсырыс беруші) мүлікті қабылдаушы тарапқа беру үшін жобалау-сметалық құжаттамаға сәйкес тиісті құжаттарды қоса бере отырып пайдаланушы ұйымға өтінішпен жүгінеді;</w:t>
      </w:r>
    </w:p>
    <w:bookmarkEnd w:id="97"/>
    <w:bookmarkStart w:name="z230" w:id="98"/>
    <w:p>
      <w:pPr>
        <w:spacing w:after="0"/>
        <w:ind w:left="0"/>
        <w:jc w:val="both"/>
      </w:pPr>
      <w:r>
        <w:rPr>
          <w:rFonts w:ascii="Times New Roman"/>
          <w:b w:val="false"/>
          <w:i w:val="false"/>
          <w:color w:val="000000"/>
          <w:sz w:val="28"/>
        </w:rPr>
        <w:t>
      14) пайдаланушы ұйым құжаттарды алғаннан кейін 1 жұмыс күні ішінде олардың толықтығын тексереді және ескертулер болған жағдайда бұл туралы меншік иесіне хабарлайды. Инженерлік желілер мен құрылыстардың меншік иесі (тапсырыс беруші) ескерту алған күннен бастап 3 жұмыс күні ішінде ескертулерді жойып, пайдаланушы ұйымға жетіспейтін құжаттарды ұсынады;</w:t>
      </w:r>
    </w:p>
    <w:bookmarkEnd w:id="98"/>
    <w:bookmarkStart w:name="z231" w:id="99"/>
    <w:p>
      <w:pPr>
        <w:spacing w:after="0"/>
        <w:ind w:left="0"/>
        <w:jc w:val="both"/>
      </w:pPr>
      <w:r>
        <w:rPr>
          <w:rFonts w:ascii="Times New Roman"/>
          <w:b w:val="false"/>
          <w:i w:val="false"/>
          <w:color w:val="000000"/>
          <w:sz w:val="28"/>
        </w:rPr>
        <w:t>
      15) құжаттар толық болғанын ескере отырып пайдаланушы ұйым құжаттарды алған күннен бастап 10 жұмыс күні ішінде берілетін сыртқы желілер мен құрылыстарды техникалық тексеру актісін жасайды;</w:t>
      </w:r>
    </w:p>
    <w:bookmarkEnd w:id="99"/>
    <w:bookmarkStart w:name="z232" w:id="100"/>
    <w:p>
      <w:pPr>
        <w:spacing w:after="0"/>
        <w:ind w:left="0"/>
        <w:jc w:val="both"/>
      </w:pPr>
      <w:r>
        <w:rPr>
          <w:rFonts w:ascii="Times New Roman"/>
          <w:b w:val="false"/>
          <w:i w:val="false"/>
          <w:color w:val="000000"/>
          <w:sz w:val="28"/>
        </w:rPr>
        <w:t>
      16) техникалық тексеру актісін жасау кезінде пайдаланушы ұйымда ескертулер болған жағдайда, инженерлік желілер мен құрылыстардың меншік иесі (тапсырыс беруші) оларды алған күннен бастап 8 жұмыс күні ішінде жояды. Техникалық тексеру актісін беруден бас тарту үшін желілердің/жабдықтардың ақаулығы негіз болып табылады, бұл ретте пайдаланушы ұйым дәлелді ескертулерді бір-ақ рет береді. Желілердің/жабдықтардың ақаулығына байланысты емес ескертулер, оның ішінде бастапқы ескертулер тізбесіне кірмейтін қосымша ескертулер берілмейді. Техникалық тексеру актісіне пайдаланушы ұйым инженерлік желілер мен құрылыстардың меншік иесі (тапсырыс беруші) ескертулерді жойғаннан кейін 2 жұмыс күні ішінде қол қояды;</w:t>
      </w:r>
    </w:p>
    <w:bookmarkEnd w:id="100"/>
    <w:bookmarkStart w:name="z233" w:id="101"/>
    <w:p>
      <w:pPr>
        <w:spacing w:after="0"/>
        <w:ind w:left="0"/>
        <w:jc w:val="both"/>
      </w:pPr>
      <w:r>
        <w:rPr>
          <w:rFonts w:ascii="Times New Roman"/>
          <w:b w:val="false"/>
          <w:i w:val="false"/>
          <w:color w:val="000000"/>
          <w:sz w:val="28"/>
        </w:rPr>
        <w:t>
      17) пайдаланушы ұйым техникалық тексеру актісіне қол қойылғаннан кейін 1 жұмыс күні ішінде оны құжаттармен бірге жергілікті атқарушы органға жібереді;</w:t>
      </w:r>
    </w:p>
    <w:bookmarkEnd w:id="101"/>
    <w:bookmarkStart w:name="z234" w:id="102"/>
    <w:p>
      <w:pPr>
        <w:spacing w:after="0"/>
        <w:ind w:left="0"/>
        <w:jc w:val="both"/>
      </w:pPr>
      <w:r>
        <w:rPr>
          <w:rFonts w:ascii="Times New Roman"/>
          <w:b w:val="false"/>
          <w:i w:val="false"/>
          <w:color w:val="000000"/>
          <w:sz w:val="28"/>
        </w:rPr>
        <w:t>
      18) жергілікті атқарушы орган пайдаланушы ұйымнан құжаттарды алған күннен бастап 10 жұмыс күні ішінде инженерлік желілер мен құрылыстарды коммуналдық меншікке қабылдау туралы шешім қабылдайды;</w:t>
      </w:r>
    </w:p>
    <w:bookmarkEnd w:id="102"/>
    <w:bookmarkStart w:name="z235" w:id="103"/>
    <w:p>
      <w:pPr>
        <w:spacing w:after="0"/>
        <w:ind w:left="0"/>
        <w:jc w:val="both"/>
      </w:pPr>
      <w:r>
        <w:rPr>
          <w:rFonts w:ascii="Times New Roman"/>
          <w:b w:val="false"/>
          <w:i w:val="false"/>
          <w:color w:val="000000"/>
          <w:sz w:val="28"/>
        </w:rPr>
        <w:t>
      19) жергілікті атқарушы орган шарт жасалғаннан кейін 5 жұмыс күні ішінде инженерлік желілер мен құрылыстардың меншік иесі (тапсырыс беруші) қол қойған және пайдаланушы ұйыммен келісілген инженерлік желілер мен құрылыстарды тапсыруды қабылдау актісін бекітеді, сондай-ақ тапсырысты қабылдау актісі мен шартты пайдаланушы ұйымға жібереді, ал инженерлік желілер мен құрылыстардың меншік иесі (тапсырыс беруші) пайдаланушы ұйымға инженерлік желілер мен құрылыстарға қолжетімділік ұсынады.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Өнеркәсіп және құрылыс министрінің 31.03.2025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104"/>
    <w:p>
      <w:pPr>
        <w:spacing w:after="0"/>
        <w:ind w:left="0"/>
        <w:jc w:val="both"/>
      </w:pPr>
      <w:r>
        <w:rPr>
          <w:rFonts w:ascii="Times New Roman"/>
          <w:b w:val="false"/>
          <w:i w:val="false"/>
          <w:color w:val="000000"/>
          <w:sz w:val="28"/>
        </w:rPr>
        <w:t>
      15. Тапсырыс беруші объектінің құрылысын тоқтату (тоқтата тұру) және консервациялау туралы шешім қабылдаған жағдайда:</w:t>
      </w:r>
    </w:p>
    <w:bookmarkEnd w:id="104"/>
    <w:bookmarkStart w:name="z85" w:id="105"/>
    <w:p>
      <w:pPr>
        <w:spacing w:after="0"/>
        <w:ind w:left="0"/>
        <w:jc w:val="both"/>
      </w:pPr>
      <w:r>
        <w:rPr>
          <w:rFonts w:ascii="Times New Roman"/>
          <w:b w:val="false"/>
          <w:i w:val="false"/>
          <w:color w:val="000000"/>
          <w:sz w:val="28"/>
        </w:rPr>
        <w:t>
      1) техникалық тексеру нәтижелерінің негізінде мердігерден акт арқылы құрылысы аяқталмаған объектіні қабылдайды және консервациялау жобасын әзірлеуді қамтамасыз етеді;</w:t>
      </w:r>
    </w:p>
    <w:bookmarkEnd w:id="105"/>
    <w:bookmarkStart w:name="z86" w:id="106"/>
    <w:p>
      <w:pPr>
        <w:spacing w:after="0"/>
        <w:ind w:left="0"/>
        <w:jc w:val="both"/>
      </w:pPr>
      <w:r>
        <w:rPr>
          <w:rFonts w:ascii="Times New Roman"/>
          <w:b w:val="false"/>
          <w:i w:val="false"/>
          <w:color w:val="000000"/>
          <w:sz w:val="28"/>
        </w:rPr>
        <w:t>
      2) консервациялау жұмыстарын жүргізуге сметаны бекітеді және авторлық қадағалауды ұйымдастыру арқылы олардың сапалы орындалуын бақылайды;</w:t>
      </w:r>
    </w:p>
    <w:bookmarkEnd w:id="106"/>
    <w:bookmarkStart w:name="z87" w:id="107"/>
    <w:p>
      <w:pPr>
        <w:spacing w:after="0"/>
        <w:ind w:left="0"/>
        <w:jc w:val="both"/>
      </w:pPr>
      <w:r>
        <w:rPr>
          <w:rFonts w:ascii="Times New Roman"/>
          <w:b w:val="false"/>
          <w:i w:val="false"/>
          <w:color w:val="000000"/>
          <w:sz w:val="28"/>
        </w:rPr>
        <w:t xml:space="preserve">
      3) құрылысы аяқталмаған объектіні консервациялау бойынша жұмыстар басталғанға дейін "Рұқсаттар және хабарламалар туралы" Заңның </w:t>
      </w:r>
      <w:r>
        <w:rPr>
          <w:rFonts w:ascii="Times New Roman"/>
          <w:b w:val="false"/>
          <w:i w:val="false"/>
          <w:color w:val="000000"/>
          <w:sz w:val="28"/>
        </w:rPr>
        <w:t>46-бабымен</w:t>
      </w:r>
      <w:r>
        <w:rPr>
          <w:rFonts w:ascii="Times New Roman"/>
          <w:b w:val="false"/>
          <w:i w:val="false"/>
          <w:color w:val="000000"/>
          <w:sz w:val="28"/>
        </w:rPr>
        <w:t xml:space="preserve"> белгіленген тәртіпте құрылыс-монтаж жұмыстары жүргізіле басталғаны туралы мемлекеттік сәулет-құрылыс бақылауын және қадағалауды жүзеге асыратын органға </w:t>
      </w:r>
      <w:r>
        <w:rPr>
          <w:rFonts w:ascii="Times New Roman"/>
          <w:b w:val="false"/>
          <w:i w:val="false"/>
          <w:color w:val="000000"/>
          <w:sz w:val="28"/>
        </w:rPr>
        <w:t>хабарлама</w:t>
      </w:r>
      <w:r>
        <w:rPr>
          <w:rFonts w:ascii="Times New Roman"/>
          <w:b w:val="false"/>
          <w:i w:val="false"/>
          <w:color w:val="000000"/>
          <w:sz w:val="28"/>
        </w:rPr>
        <w:t xml:space="preserve"> жібереді;</w:t>
      </w:r>
    </w:p>
    <w:bookmarkEnd w:id="107"/>
    <w:bookmarkStart w:name="z88" w:id="108"/>
    <w:p>
      <w:pPr>
        <w:spacing w:after="0"/>
        <w:ind w:left="0"/>
        <w:jc w:val="both"/>
      </w:pPr>
      <w:r>
        <w:rPr>
          <w:rFonts w:ascii="Times New Roman"/>
          <w:b w:val="false"/>
          <w:i w:val="false"/>
          <w:color w:val="000000"/>
          <w:sz w:val="28"/>
        </w:rPr>
        <w:t>
      4) консервациялауда тұрған кезеңде құрылысы аяқталмаған объектідегі материалдық құндылықтарға күзет ұйымдастырады.</w:t>
      </w:r>
    </w:p>
    <w:bookmarkEnd w:id="108"/>
    <w:bookmarkStart w:name="z89" w:id="109"/>
    <w:p>
      <w:pPr>
        <w:spacing w:after="0"/>
        <w:ind w:left="0"/>
        <w:jc w:val="both"/>
      </w:pPr>
      <w:r>
        <w:rPr>
          <w:rFonts w:ascii="Times New Roman"/>
          <w:b w:val="false"/>
          <w:i w:val="false"/>
          <w:color w:val="000000"/>
          <w:sz w:val="28"/>
        </w:rPr>
        <w:t>
      16. Объектіні пайдаланудың кепілдік мерзімі ішінде тапсырыс беруші мердігермен және пайдаланушы ұйыммен бірігіп объектіні тексеруге қатысады және ақаулар тиісінше пайдаланбау салдарынан болған жағдайларды қоспағанда, анықталған ақауларды мердігердің немесе оның есебінен жоюды қамтамасыз етеді.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Инвестициялар және даму министрінің 19.09.2018 </w:t>
      </w:r>
      <w:r>
        <w:rPr>
          <w:rFonts w:ascii="Times New Roman"/>
          <w:b w:val="false"/>
          <w:i w:val="false"/>
          <w:color w:val="ff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110"/>
    <w:p>
      <w:pPr>
        <w:spacing w:after="0"/>
        <w:ind w:left="0"/>
        <w:jc w:val="left"/>
      </w:pPr>
      <w:r>
        <w:rPr>
          <w:rFonts w:ascii="Times New Roman"/>
          <w:b/>
          <w:i w:val="false"/>
          <w:color w:val="000000"/>
        </w:rPr>
        <w:t xml:space="preserve"> 3-тарау. Тапсырыс берушінің жобаны басқару бойынша инжинирингтік қызметтерді жүзеге асыратын тұлғамен өзара іс-қимылы</w:t>
      </w:r>
    </w:p>
    <w:bookmarkEnd w:id="110"/>
    <w:p>
      <w:pPr>
        <w:spacing w:after="0"/>
        <w:ind w:left="0"/>
        <w:jc w:val="both"/>
      </w:pPr>
      <w:r>
        <w:rPr>
          <w:rFonts w:ascii="Times New Roman"/>
          <w:b w:val="false"/>
          <w:i w:val="false"/>
          <w:color w:val="ff0000"/>
          <w:sz w:val="28"/>
        </w:rPr>
        <w:t xml:space="preserve">
      Ескерту. 3-тараудың тақырыбы жаңа редакцияда – ҚР Инвестициялар және даму министрінің 19.09.2018 </w:t>
      </w:r>
      <w:r>
        <w:rPr>
          <w:rFonts w:ascii="Times New Roman"/>
          <w:b w:val="false"/>
          <w:i w:val="false"/>
          <w:color w:val="ff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1" w:id="111"/>
    <w:p>
      <w:pPr>
        <w:spacing w:after="0"/>
        <w:ind w:left="0"/>
        <w:jc w:val="both"/>
      </w:pPr>
      <w:r>
        <w:rPr>
          <w:rFonts w:ascii="Times New Roman"/>
          <w:b w:val="false"/>
          <w:i w:val="false"/>
          <w:color w:val="000000"/>
          <w:sz w:val="28"/>
        </w:rPr>
        <w:t xml:space="preserve">
      17. Жобаны басқару бойынша инжинирингтік </w:t>
      </w:r>
      <w:r>
        <w:rPr>
          <w:rFonts w:ascii="Times New Roman"/>
          <w:b w:val="false"/>
          <w:i w:val="false"/>
          <w:color w:val="000000"/>
          <w:sz w:val="28"/>
        </w:rPr>
        <w:t>қызметтерді</w:t>
      </w:r>
      <w:r>
        <w:rPr>
          <w:rFonts w:ascii="Times New Roman"/>
          <w:b w:val="false"/>
          <w:i w:val="false"/>
          <w:color w:val="000000"/>
          <w:sz w:val="28"/>
        </w:rPr>
        <w:t xml:space="preserve"> жүзеге асыратын тұлға жобалау алдындағы сатыны және объектіні немесе бірнеше объектіні жобалау, салу және пайдалануға енгізу сатыларын қоса алғанда, бүкіл инвестициялық кезеңге не жобаны іске асырудың кез келген сатысында жұмысқа тартылады.</w:t>
      </w:r>
    </w:p>
    <w:bookmarkEnd w:id="111"/>
    <w:bookmarkStart w:name="z92" w:id="112"/>
    <w:p>
      <w:pPr>
        <w:spacing w:after="0"/>
        <w:ind w:left="0"/>
        <w:jc w:val="both"/>
      </w:pPr>
      <w:r>
        <w:rPr>
          <w:rFonts w:ascii="Times New Roman"/>
          <w:b w:val="false"/>
          <w:i w:val="false"/>
          <w:color w:val="000000"/>
          <w:sz w:val="28"/>
        </w:rPr>
        <w:t>
      18. Мемлекеттік инвестициялар есебінен салынып жатқан жобаны іске асырған кезде осы жобаны басқару бойынша функцияларды және мердігерлік жұмыстарды (жобалау алдындағы, жобалау-сметалық құжаттаманы әзірлеу және (немесе) құрылыс-монтаж жұмыстары) біріктіруге болмайды.</w:t>
      </w:r>
    </w:p>
    <w:bookmarkEnd w:id="112"/>
    <w:bookmarkStart w:name="z93" w:id="113"/>
    <w:p>
      <w:pPr>
        <w:spacing w:after="0"/>
        <w:ind w:left="0"/>
        <w:jc w:val="both"/>
      </w:pPr>
      <w:r>
        <w:rPr>
          <w:rFonts w:ascii="Times New Roman"/>
          <w:b w:val="false"/>
          <w:i w:val="false"/>
          <w:color w:val="000000"/>
          <w:sz w:val="28"/>
        </w:rPr>
        <w:t xml:space="preserve">
      19. Штатында тиісті аттестаттары бар сарапшылары болған жағдайда жобаны басқару бойынша инжинирингтік қызметтерді жүзеге асыратын тұлға </w:t>
      </w:r>
      <w:r>
        <w:rPr>
          <w:rFonts w:ascii="Times New Roman"/>
          <w:b w:val="false"/>
          <w:i w:val="false"/>
          <w:color w:val="000000"/>
          <w:sz w:val="28"/>
        </w:rPr>
        <w:t>техникалық қадағалауды</w:t>
      </w:r>
      <w:r>
        <w:rPr>
          <w:rFonts w:ascii="Times New Roman"/>
          <w:b w:val="false"/>
          <w:i w:val="false"/>
          <w:color w:val="000000"/>
          <w:sz w:val="28"/>
        </w:rPr>
        <w:t xml:space="preserve"> дербес жүргізеді және (немесе) осы жұмысқа аттестатталған сарапшыларды тартады.</w:t>
      </w:r>
    </w:p>
    <w:bookmarkEnd w:id="113"/>
    <w:bookmarkStart w:name="z94" w:id="114"/>
    <w:p>
      <w:pPr>
        <w:spacing w:after="0"/>
        <w:ind w:left="0"/>
        <w:jc w:val="both"/>
      </w:pPr>
      <w:r>
        <w:rPr>
          <w:rFonts w:ascii="Times New Roman"/>
          <w:b w:val="false"/>
          <w:i w:val="false"/>
          <w:color w:val="000000"/>
          <w:sz w:val="28"/>
        </w:rPr>
        <w:t xml:space="preserve">
      20. Жобаны басқару бойынша инжинирингтік қызметтерді жүзеге асыратын тұлға Қазақстан Республикасы Ұлттық экономика министрінің 2015 жылғы 3 ақпандағы № 71 бұйрығымен бекітілген (Нормативтік құқықтық актілер тізілімінде № 10401 болып тіркелген) Сәулет, қала құрылысы және құрылыс қызметі саласында инжинирингтік қызметтер көрсету қағидаларының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белгіленген функцияларды орындайды.</w:t>
      </w:r>
    </w:p>
    <w:bookmarkEnd w:id="114"/>
    <w:bookmarkStart w:name="z95" w:id="115"/>
    <w:p>
      <w:pPr>
        <w:spacing w:after="0"/>
        <w:ind w:left="0"/>
        <w:jc w:val="both"/>
      </w:pPr>
      <w:r>
        <w:rPr>
          <w:rFonts w:ascii="Times New Roman"/>
          <w:b w:val="false"/>
          <w:i w:val="false"/>
          <w:color w:val="000000"/>
          <w:sz w:val="28"/>
        </w:rPr>
        <w:t>
      21. Сәулет, қала құрылысы және құрылыс қызметі саласындағы инжинирингтік қызметтерге ақы төлеу объектінің құрылысына арналған жобалау-сметалық құжаттамаға сәйкес жүргізіледі.</w:t>
      </w:r>
    </w:p>
    <w:bookmarkEnd w:id="115"/>
    <w:p>
      <w:pPr>
        <w:spacing w:after="0"/>
        <w:ind w:left="0"/>
        <w:jc w:val="both"/>
      </w:pPr>
      <w:r>
        <w:rPr>
          <w:rFonts w:ascii="Times New Roman"/>
          <w:b w:val="false"/>
          <w:i w:val="false"/>
          <w:color w:val="000000"/>
          <w:sz w:val="28"/>
        </w:rPr>
        <w:t>
      Мемлекеттік инвестициялардың қатысуымен салынып жатқан объектілер үшін инжинирингтік қызметтер тартуға арналған шығыстарды төлеу сәулет, қала құрылысы жәнет құрылыс саласындағы қолданыстағы мемлекеттік нормативтерде белгіленген лимиттер шегінде жүзеге асырылады.</w:t>
      </w:r>
    </w:p>
    <w:bookmarkStart w:name="z241" w:id="116"/>
    <w:p>
      <w:pPr>
        <w:spacing w:after="0"/>
        <w:ind w:left="0"/>
        <w:jc w:val="left"/>
      </w:pPr>
      <w:r>
        <w:rPr>
          <w:rFonts w:ascii="Times New Roman"/>
          <w:b/>
          <w:i w:val="false"/>
          <w:color w:val="000000"/>
        </w:rPr>
        <w:t xml:space="preserve"> 4-тарау. Толық бітіріп берілетін құрылыс туралы шартты қолдану шарттары мен тетігі</w:t>
      </w:r>
    </w:p>
    <w:bookmarkEnd w:id="116"/>
    <w:p>
      <w:pPr>
        <w:spacing w:after="0"/>
        <w:ind w:left="0"/>
        <w:jc w:val="both"/>
      </w:pPr>
      <w:r>
        <w:rPr>
          <w:rFonts w:ascii="Times New Roman"/>
          <w:b w:val="false"/>
          <w:i w:val="false"/>
          <w:color w:val="ff0000"/>
          <w:sz w:val="28"/>
        </w:rPr>
        <w:t xml:space="preserve">
      Ескерту. Қағидалар 4-тараумен толықтырылды - ҚР Өнеркәсіп және құрылыс министрінің 30.10.2025 </w:t>
      </w:r>
      <w:r>
        <w:rPr>
          <w:rFonts w:ascii="Times New Roman"/>
          <w:b w:val="false"/>
          <w:i w:val="false"/>
          <w:color w:val="ff0000"/>
          <w:sz w:val="28"/>
        </w:rPr>
        <w:t>№ 465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2" w:id="117"/>
    <w:p>
      <w:pPr>
        <w:spacing w:after="0"/>
        <w:ind w:left="0"/>
        <w:jc w:val="both"/>
      </w:pPr>
      <w:r>
        <w:rPr>
          <w:rFonts w:ascii="Times New Roman"/>
          <w:b w:val="false"/>
          <w:i w:val="false"/>
          <w:color w:val="000000"/>
          <w:sz w:val="28"/>
        </w:rPr>
        <w:t>
      22. Толық бітіріп берілетін құрылыс шарты техникалық күрделі ғимараттар мен құрылыстардың жобаларын іске асыру кезінде қолданылады.</w:t>
      </w:r>
    </w:p>
    <w:bookmarkEnd w:id="117"/>
    <w:bookmarkStart w:name="z243" w:id="118"/>
    <w:p>
      <w:pPr>
        <w:spacing w:after="0"/>
        <w:ind w:left="0"/>
        <w:jc w:val="both"/>
      </w:pPr>
      <w:r>
        <w:rPr>
          <w:rFonts w:ascii="Times New Roman"/>
          <w:b w:val="false"/>
          <w:i w:val="false"/>
          <w:color w:val="000000"/>
          <w:sz w:val="28"/>
        </w:rPr>
        <w:t>
      23. Толық бітіріп берілетін құрылыс шарты бойынша жұмыстарды жүзеге асыратын тұлға қажет болған жағдайда іздестіру жұмыстарын жүргізуге мердігермен шарт жасасады.</w:t>
      </w:r>
    </w:p>
    <w:bookmarkEnd w:id="118"/>
    <w:p>
      <w:pPr>
        <w:spacing w:after="0"/>
        <w:ind w:left="0"/>
        <w:jc w:val="both"/>
      </w:pPr>
      <w:r>
        <w:rPr>
          <w:rFonts w:ascii="Times New Roman"/>
          <w:b w:val="false"/>
          <w:i w:val="false"/>
          <w:color w:val="000000"/>
          <w:sz w:val="28"/>
        </w:rPr>
        <w:t>
      Кешенді құрылыс кезінде қолданыстағы Заңға сәйкес толық бітіріп берілетін құрылыс шарты бойынша жұмыстарды жүзеге асыратын тұлғаның қала құрылысы құжаттамасын әзірлеуіне жол беріледі.</w:t>
      </w:r>
    </w:p>
    <w:bookmarkStart w:name="z244" w:id="119"/>
    <w:p>
      <w:pPr>
        <w:spacing w:after="0"/>
        <w:ind w:left="0"/>
        <w:jc w:val="both"/>
      </w:pPr>
      <w:r>
        <w:rPr>
          <w:rFonts w:ascii="Times New Roman"/>
          <w:b w:val="false"/>
          <w:i w:val="false"/>
          <w:color w:val="000000"/>
          <w:sz w:val="28"/>
        </w:rPr>
        <w:t>
      24. Жұмыстардың құны "Толық бітіріп берілетін" құрылыстың есептік құны негізінде анықталады.</w:t>
      </w:r>
    </w:p>
    <w:bookmarkEnd w:id="119"/>
    <w:p>
      <w:pPr>
        <w:spacing w:after="0"/>
        <w:ind w:left="0"/>
        <w:jc w:val="both"/>
      </w:pPr>
      <w:r>
        <w:rPr>
          <w:rFonts w:ascii="Times New Roman"/>
          <w:b w:val="false"/>
          <w:i w:val="false"/>
          <w:color w:val="000000"/>
          <w:sz w:val="28"/>
        </w:rPr>
        <w:t>
      Сәулет, қала құрылысы және құрылыс қызметі саласындағы толық бітіріп берілетін құрылыс шарты бойынша жұмыстарға ақы төлеу жобалау-сметалық құжаттамаға сәйкес жүргізіледі.</w:t>
      </w:r>
    </w:p>
    <w:p>
      <w:pPr>
        <w:spacing w:after="0"/>
        <w:ind w:left="0"/>
        <w:jc w:val="both"/>
      </w:pPr>
      <w:r>
        <w:rPr>
          <w:rFonts w:ascii="Times New Roman"/>
          <w:b w:val="false"/>
          <w:i w:val="false"/>
          <w:color w:val="000000"/>
          <w:sz w:val="28"/>
        </w:rPr>
        <w:t>
      Бұл ретте құрылыстың есептік құны бойынша анықталған құрылыс құнын ұлғайтуға жол берілмейді.</w:t>
      </w:r>
    </w:p>
    <w:bookmarkStart w:name="z245" w:id="120"/>
    <w:p>
      <w:pPr>
        <w:spacing w:after="0"/>
        <w:ind w:left="0"/>
        <w:jc w:val="both"/>
      </w:pPr>
      <w:r>
        <w:rPr>
          <w:rFonts w:ascii="Times New Roman"/>
          <w:b w:val="false"/>
          <w:i w:val="false"/>
          <w:color w:val="000000"/>
          <w:sz w:val="28"/>
        </w:rPr>
        <w:t>
      25. Толық бітіріп берілетін құрылыс шартының ерекшелігі – қаржыландыру, жоспарлау, ізденістер, негіздемелер, жобалау, құрылыс және оған ілеспе қызметтер, басқару, пайдалану, қызмет көрсету, тараптардың бірінің балансына беру бойынша шарттарды қамту мүмкіндігінде көрінетін кешенді сипаты болып табылады.</w:t>
      </w:r>
    </w:p>
    <w:bookmarkEnd w:id="120"/>
    <w:bookmarkStart w:name="z246" w:id="121"/>
    <w:p>
      <w:pPr>
        <w:spacing w:after="0"/>
        <w:ind w:left="0"/>
        <w:jc w:val="both"/>
      </w:pPr>
      <w:r>
        <w:rPr>
          <w:rFonts w:ascii="Times New Roman"/>
          <w:b w:val="false"/>
          <w:i w:val="false"/>
          <w:color w:val="000000"/>
          <w:sz w:val="28"/>
        </w:rPr>
        <w:t>
      26. Тапсырыс беруші мен мердігердің өзара іс-қимылы, олардың міндеттері мен тәуекелдері толық бітіріп берілетін құрылыс шартын іске асыру шеңберінде шартпен белгіленеді.</w:t>
      </w:r>
    </w:p>
    <w:bookmarkEnd w:id="121"/>
    <w:p>
      <w:pPr>
        <w:spacing w:after="0"/>
        <w:ind w:left="0"/>
        <w:jc w:val="both"/>
      </w:pPr>
      <w:r>
        <w:rPr>
          <w:rFonts w:ascii="Times New Roman"/>
          <w:b w:val="false"/>
          <w:i w:val="false"/>
          <w:color w:val="000000"/>
          <w:sz w:val="28"/>
        </w:rPr>
        <w:t>
      Тапсырыс беруші толық бітіріп берілетін құрылыс шарты бойынша жұмыстарды жүзеге асыру кезінде техникалық қадағалау бойынша инжинирингтік қызметтерді жүзеге асыратын тұлғаны және қажет болған жағдайда жобаны басқарушыны шарттық негізде тартады.</w:t>
      </w:r>
    </w:p>
    <w:p>
      <w:pPr>
        <w:spacing w:after="0"/>
        <w:ind w:left="0"/>
        <w:jc w:val="both"/>
      </w:pPr>
      <w:r>
        <w:rPr>
          <w:rFonts w:ascii="Times New Roman"/>
          <w:b w:val="false"/>
          <w:i w:val="false"/>
          <w:color w:val="000000"/>
          <w:sz w:val="28"/>
        </w:rPr>
        <w:t>
      Толық бітіріп берілетін құрылыс шартының негізгі шарттары мыналарды қамтиды:</w:t>
      </w:r>
    </w:p>
    <w:p>
      <w:pPr>
        <w:spacing w:after="0"/>
        <w:ind w:left="0"/>
        <w:jc w:val="both"/>
      </w:pPr>
      <w:r>
        <w:rPr>
          <w:rFonts w:ascii="Times New Roman"/>
          <w:b w:val="false"/>
          <w:i w:val="false"/>
          <w:color w:val="000000"/>
          <w:sz w:val="28"/>
        </w:rPr>
        <w:t>
      тапсырыс беруші мен мердігердің міндеттері;</w:t>
      </w:r>
    </w:p>
    <w:p>
      <w:pPr>
        <w:spacing w:after="0"/>
        <w:ind w:left="0"/>
        <w:jc w:val="both"/>
      </w:pPr>
      <w:r>
        <w:rPr>
          <w:rFonts w:ascii="Times New Roman"/>
          <w:b w:val="false"/>
          <w:i w:val="false"/>
          <w:color w:val="000000"/>
          <w:sz w:val="28"/>
        </w:rPr>
        <w:t>
      орындау мерзімдері;</w:t>
      </w:r>
    </w:p>
    <w:p>
      <w:pPr>
        <w:spacing w:after="0"/>
        <w:ind w:left="0"/>
        <w:jc w:val="both"/>
      </w:pPr>
      <w:r>
        <w:rPr>
          <w:rFonts w:ascii="Times New Roman"/>
          <w:b w:val="false"/>
          <w:i w:val="false"/>
          <w:color w:val="000000"/>
          <w:sz w:val="28"/>
        </w:rPr>
        <w:t>
      құны;</w:t>
      </w:r>
    </w:p>
    <w:p>
      <w:pPr>
        <w:spacing w:after="0"/>
        <w:ind w:left="0"/>
        <w:jc w:val="both"/>
      </w:pPr>
      <w:r>
        <w:rPr>
          <w:rFonts w:ascii="Times New Roman"/>
          <w:b w:val="false"/>
          <w:i w:val="false"/>
          <w:color w:val="000000"/>
          <w:sz w:val="28"/>
        </w:rPr>
        <w:t>
      тәуекелдер мен жауапкершілік;</w:t>
      </w:r>
    </w:p>
    <w:p>
      <w:pPr>
        <w:spacing w:after="0"/>
        <w:ind w:left="0"/>
        <w:jc w:val="both"/>
      </w:pPr>
      <w:r>
        <w:rPr>
          <w:rFonts w:ascii="Times New Roman"/>
          <w:b w:val="false"/>
          <w:i w:val="false"/>
          <w:color w:val="000000"/>
          <w:sz w:val="28"/>
        </w:rPr>
        <w:t>
      сапаны бақылау және қауіпсіздік;</w:t>
      </w:r>
    </w:p>
    <w:p>
      <w:pPr>
        <w:spacing w:after="0"/>
        <w:ind w:left="0"/>
        <w:jc w:val="both"/>
      </w:pPr>
      <w:r>
        <w:rPr>
          <w:rFonts w:ascii="Times New Roman"/>
          <w:b w:val="false"/>
          <w:i w:val="false"/>
          <w:color w:val="000000"/>
          <w:sz w:val="28"/>
        </w:rPr>
        <w:t>
      шартқа өзгерістер мен толықтырулар;</w:t>
      </w:r>
    </w:p>
    <w:p>
      <w:pPr>
        <w:spacing w:after="0"/>
        <w:ind w:left="0"/>
        <w:jc w:val="both"/>
      </w:pPr>
      <w:r>
        <w:rPr>
          <w:rFonts w:ascii="Times New Roman"/>
          <w:b w:val="false"/>
          <w:i w:val="false"/>
          <w:color w:val="000000"/>
          <w:sz w:val="28"/>
        </w:rPr>
        <w:t>
      құжаттама және есептілік;</w:t>
      </w:r>
    </w:p>
    <w:p>
      <w:pPr>
        <w:spacing w:after="0"/>
        <w:ind w:left="0"/>
        <w:jc w:val="both"/>
      </w:pPr>
      <w:r>
        <w:rPr>
          <w:rFonts w:ascii="Times New Roman"/>
          <w:b w:val="false"/>
          <w:i w:val="false"/>
          <w:color w:val="000000"/>
          <w:sz w:val="28"/>
        </w:rPr>
        <w:t>
      объектіні сынау және тапсыру;</w:t>
      </w:r>
    </w:p>
    <w:p>
      <w:pPr>
        <w:spacing w:after="0"/>
        <w:ind w:left="0"/>
        <w:jc w:val="both"/>
      </w:pPr>
      <w:r>
        <w:rPr>
          <w:rFonts w:ascii="Times New Roman"/>
          <w:b w:val="false"/>
          <w:i w:val="false"/>
          <w:color w:val="000000"/>
          <w:sz w:val="28"/>
        </w:rPr>
        <w:t>
      дауларды реттеу;</w:t>
      </w:r>
    </w:p>
    <w:p>
      <w:pPr>
        <w:spacing w:after="0"/>
        <w:ind w:left="0"/>
        <w:jc w:val="both"/>
      </w:pPr>
      <w:r>
        <w:rPr>
          <w:rFonts w:ascii="Times New Roman"/>
          <w:b w:val="false"/>
          <w:i w:val="false"/>
          <w:color w:val="000000"/>
          <w:sz w:val="28"/>
        </w:rPr>
        <w:t>
      форс-мажор;</w:t>
      </w:r>
    </w:p>
    <w:p>
      <w:pPr>
        <w:spacing w:after="0"/>
        <w:ind w:left="0"/>
        <w:jc w:val="both"/>
      </w:pPr>
      <w:r>
        <w:rPr>
          <w:rFonts w:ascii="Times New Roman"/>
          <w:b w:val="false"/>
          <w:i w:val="false"/>
          <w:color w:val="000000"/>
          <w:sz w:val="28"/>
        </w:rPr>
        <w:t>
      кепілдіктер.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(құрылыс салушының)</w:t>
            </w:r>
            <w:r>
              <w:br/>
            </w:r>
            <w:r>
              <w:rPr>
                <w:rFonts w:ascii="Times New Roman"/>
                <w:b w:val="false"/>
                <w:i w:val="false"/>
                <w:color w:val="000000"/>
                <w:sz w:val="20"/>
              </w:rPr>
              <w:t>қызметі ұйымдастырудың</w:t>
            </w:r>
            <w:r>
              <w:br/>
            </w:r>
            <w:r>
              <w:rPr>
                <w:rFonts w:ascii="Times New Roman"/>
                <w:b w:val="false"/>
                <w:i w:val="false"/>
                <w:color w:val="000000"/>
                <w:sz w:val="20"/>
              </w:rPr>
              <w:t>және функцияларын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bl>
    <w:bookmarkStart w:name="z97" w:id="122"/>
    <w:p>
      <w:pPr>
        <w:spacing w:after="0"/>
        <w:ind w:left="0"/>
        <w:jc w:val="left"/>
      </w:pPr>
      <w:r>
        <w:rPr>
          <w:rFonts w:ascii="Times New Roman"/>
          <w:b/>
          <w:i w:val="false"/>
          <w:color w:val="000000"/>
        </w:rPr>
        <w:t xml:space="preserve"> Құрылысты ұйымдастыру жобасында (ҚҰЖ) әзірленетін негізгі құжаттар құрамы</w:t>
      </w:r>
    </w:p>
    <w:bookmarkEnd w:id="122"/>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19.09.2018 </w:t>
      </w:r>
      <w:r>
        <w:rPr>
          <w:rFonts w:ascii="Times New Roman"/>
          <w:b w:val="false"/>
          <w:i w:val="false"/>
          <w:color w:val="ff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Құрылыстың күнтізбелік (объектілі) жоспары, онда негізгі және қосалқы ғимараттар мен құрылыстарды салу мерзімдері мен кезектілігі, күрделі салымдарды және құрылыс-монтаждау жұмыстарының көлемдерін бөлу айқындалады.</w:t>
      </w:r>
    </w:p>
    <w:p>
      <w:pPr>
        <w:spacing w:after="0"/>
        <w:ind w:left="0"/>
        <w:jc w:val="both"/>
      </w:pPr>
      <w:r>
        <w:rPr>
          <w:rFonts w:ascii="Times New Roman"/>
          <w:b w:val="false"/>
          <w:i w:val="false"/>
          <w:color w:val="000000"/>
          <w:sz w:val="28"/>
        </w:rPr>
        <w:t>
      2. Құрылыстың бас жоспары, онда тұрақты және уақытша ғимараттар мен құрылыстардың, жолдардың, инженерлік желілердің орналасқан жері, электр энергиясы, су, жылу, бу көздерін көрсете отырып, қолданыстағы желілерге уақытша инженерлік коммуникацияларды қосу, сондай-ақ қойма алаңдарын, негізгі монтаждау крандарын және басқа механикаландырылған қондырғыларды, тарату желілерінің бөлу белгілерін, ғимараттар мен құрылыстарды орналастыру орындары көрсетілген.</w:t>
      </w:r>
    </w:p>
    <w:p>
      <w:pPr>
        <w:spacing w:after="0"/>
        <w:ind w:left="0"/>
        <w:jc w:val="both"/>
      </w:pPr>
      <w:r>
        <w:rPr>
          <w:rFonts w:ascii="Times New Roman"/>
          <w:b w:val="false"/>
          <w:i w:val="false"/>
          <w:color w:val="000000"/>
          <w:sz w:val="28"/>
        </w:rPr>
        <w:t>
      Егер ұйымдастыру-техникалық шешімдері құрылыс алаңымен жанасатын аумақты қамтитын болса, онда материалдық-техникалық база кәсіпорны, карьерлер, тұрғын кенттері, сыртқы жолдар (олардың ұзындығын және өткізу қабілеттілігін көрсете отырып), темір жолдар, жанасу станциялары, теңіз, өзен айлақтары, байланыс желілер, электр желілер, ағашты кесу және басқа бар объектілер көрсетілген құрылыстың бас жоспарынан басқа, ахуалдық жоспар әзірленеді.</w:t>
      </w:r>
    </w:p>
    <w:p>
      <w:pPr>
        <w:spacing w:after="0"/>
        <w:ind w:left="0"/>
        <w:jc w:val="both"/>
      </w:pPr>
      <w:r>
        <w:rPr>
          <w:rFonts w:ascii="Times New Roman"/>
          <w:b w:val="false"/>
          <w:i w:val="false"/>
          <w:color w:val="000000"/>
          <w:sz w:val="28"/>
        </w:rPr>
        <w:t>
      3. Ғимараттар мен құрылыстарды салудың оңтайлы жүйелілігін анықтайтын ұйымдастырушылық-технологиялық схемалар.</w:t>
      </w:r>
    </w:p>
    <w:p>
      <w:pPr>
        <w:spacing w:after="0"/>
        <w:ind w:left="0"/>
        <w:jc w:val="both"/>
      </w:pPr>
      <w:r>
        <w:rPr>
          <w:rFonts w:ascii="Times New Roman"/>
          <w:b w:val="false"/>
          <w:i w:val="false"/>
          <w:color w:val="000000"/>
          <w:sz w:val="28"/>
        </w:rPr>
        <w:t>
      4. Негізгі құрылыс-монтаждау және арнайы жұмыстар көлемдерінің ведомосі.</w:t>
      </w:r>
    </w:p>
    <w:p>
      <w:pPr>
        <w:spacing w:after="0"/>
        <w:ind w:left="0"/>
        <w:jc w:val="both"/>
      </w:pPr>
      <w:r>
        <w:rPr>
          <w:rFonts w:ascii="Times New Roman"/>
          <w:b w:val="false"/>
          <w:i w:val="false"/>
          <w:color w:val="000000"/>
          <w:sz w:val="28"/>
        </w:rPr>
        <w:t xml:space="preserve">
      5. Негізгі құрылыс ресурстарын сатып алу/жабдықтау (пунктер, дайындаушы кәсіпорындар, жеткізушілері) көздерін көрсете отырып, уақыты бойынша күнтізбелік (объектілі) жоспардың графикалық бөлімімен үйлестірілген құрылыс конструкциялары, бұйымдар, материалдар мен жабдықтар қажеттілігінің ведомосі. </w:t>
      </w:r>
    </w:p>
    <w:p>
      <w:pPr>
        <w:spacing w:after="0"/>
        <w:ind w:left="0"/>
        <w:jc w:val="both"/>
      </w:pPr>
      <w:r>
        <w:rPr>
          <w:rFonts w:ascii="Times New Roman"/>
          <w:b w:val="false"/>
          <w:i w:val="false"/>
          <w:color w:val="000000"/>
          <w:sz w:val="28"/>
        </w:rPr>
        <w:t>
      6. Уақыты бойынша күнтізбелік (объектілі) жоспардың графикалық бөлімімен үйлестірілген негізгі құрылыс машиналары және көлік құралдары қажеттілігінің кестесі.</w:t>
      </w:r>
    </w:p>
    <w:p>
      <w:pPr>
        <w:spacing w:after="0"/>
        <w:ind w:left="0"/>
        <w:jc w:val="both"/>
      </w:pPr>
      <w:r>
        <w:rPr>
          <w:rFonts w:ascii="Times New Roman"/>
          <w:b w:val="false"/>
          <w:i w:val="false"/>
          <w:color w:val="000000"/>
          <w:sz w:val="28"/>
        </w:rPr>
        <w:t>
      7. Уақыты бойынша күнтізбелік (объектілі) жоспардың графикалық бөлімімен үйлестірілген құрылыс кадрлары қажеттілігінің кестесі.</w:t>
      </w:r>
    </w:p>
    <w:p>
      <w:pPr>
        <w:spacing w:after="0"/>
        <w:ind w:left="0"/>
        <w:jc w:val="both"/>
      </w:pPr>
      <w:r>
        <w:rPr>
          <w:rFonts w:ascii="Times New Roman"/>
          <w:b w:val="false"/>
          <w:i w:val="false"/>
          <w:color w:val="000000"/>
          <w:sz w:val="28"/>
        </w:rPr>
        <w:t>
      8. Түсіндірме жазба, онда құрылыс жағдайларының сипаттамасымен қатар, жұмыс жүргізу және оларды қоса атқару, оның ішінде қысқы жағдайдағы маусымдық сипатта вахталық әдіспен орындалатын жұмыс әдістері негізделеді. Еңбекті қорғау, қоршаған табиғи ортаны қорғау жөніндегі іс-шаралар көзделеді. Негізгі құрылыс машиналары және механизмдері, көлік құралдары, электр энергиясы, бу, су, оттегі, қысылған ауа қажеттілігіне негізделеді.</w:t>
      </w:r>
    </w:p>
    <w:p>
      <w:pPr>
        <w:spacing w:after="0"/>
        <w:ind w:left="0"/>
        <w:jc w:val="both"/>
      </w:pPr>
      <w:r>
        <w:rPr>
          <w:rFonts w:ascii="Times New Roman"/>
          <w:b w:val="false"/>
          <w:i w:val="false"/>
          <w:color w:val="000000"/>
          <w:sz w:val="28"/>
        </w:rPr>
        <w:t>
      Кадрлардың, тұрғын үйлердің, әлеуметтік-мәдени қызмет көрсетудің қажеттілігі, құрылыстың ұзақтығы негізделеді.</w:t>
      </w:r>
    </w:p>
    <w:p>
      <w:pPr>
        <w:spacing w:after="0"/>
        <w:ind w:left="0"/>
        <w:jc w:val="both"/>
      </w:pPr>
      <w:r>
        <w:rPr>
          <w:rFonts w:ascii="Times New Roman"/>
          <w:b w:val="false"/>
          <w:i w:val="false"/>
          <w:color w:val="000000"/>
          <w:sz w:val="28"/>
        </w:rPr>
        <w:t>
      Құрылысты ұйымдастыру жобасында мынадай техникалық-экономикалық көрсеткіштер келтіріледі:</w:t>
      </w:r>
    </w:p>
    <w:p>
      <w:pPr>
        <w:spacing w:after="0"/>
        <w:ind w:left="0"/>
        <w:jc w:val="both"/>
      </w:pPr>
      <w:r>
        <w:rPr>
          <w:rFonts w:ascii="Times New Roman"/>
          <w:b w:val="false"/>
          <w:i w:val="false"/>
          <w:color w:val="000000"/>
          <w:sz w:val="28"/>
        </w:rPr>
        <w:t>
      құрылыстың, оның ішінде дайындық кезеңінің және жабдықтарды монтаждау кезеңінің жалпы ұзақтығы (аймен);</w:t>
      </w:r>
    </w:p>
    <w:p>
      <w:pPr>
        <w:spacing w:after="0"/>
        <w:ind w:left="0"/>
        <w:jc w:val="both"/>
      </w:pPr>
      <w:r>
        <w:rPr>
          <w:rFonts w:ascii="Times New Roman"/>
          <w:b w:val="false"/>
          <w:i w:val="false"/>
          <w:color w:val="000000"/>
          <w:sz w:val="28"/>
        </w:rPr>
        <w:t>
      жұмыскерлердің ең көп саны;</w:t>
      </w:r>
    </w:p>
    <w:p>
      <w:pPr>
        <w:spacing w:after="0"/>
        <w:ind w:left="0"/>
        <w:jc w:val="both"/>
      </w:pPr>
      <w:r>
        <w:rPr>
          <w:rFonts w:ascii="Times New Roman"/>
          <w:b w:val="false"/>
          <w:i w:val="false"/>
          <w:color w:val="000000"/>
          <w:sz w:val="28"/>
        </w:rPr>
        <w:t>
      ірілендірілген нормалар бойынша еңбек шығындары ведомосіне енгізілген құрылыс-монтаждау жұмыстарын орындау үшін еңбек шығыны (адам/күн), оның негізінде объектілі күнтізбелік жоспардың есептеу бөлігі жасалады.</w:t>
      </w:r>
    </w:p>
    <w:p>
      <w:pPr>
        <w:spacing w:after="0"/>
        <w:ind w:left="0"/>
        <w:jc w:val="both"/>
      </w:pPr>
      <w:r>
        <w:rPr>
          <w:rFonts w:ascii="Times New Roman"/>
          <w:b w:val="false"/>
          <w:i w:val="false"/>
          <w:color w:val="000000"/>
          <w:sz w:val="28"/>
        </w:rPr>
        <w:t>
      ҚҰЖ құрамы мен мазмұны ҚҰЖ жасалуы бойынша қолданыстағы нормативтік құжаттарға сәйкес құрылыс объектісінің күрделілігін есепке ала отырып, көлемдік-жоспарлау және конструктивтік шешімдерге байланысты толықтырылады.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 (құрылыс</w:t>
            </w:r>
            <w:r>
              <w:br/>
            </w:r>
            <w:r>
              <w:rPr>
                <w:rFonts w:ascii="Times New Roman"/>
                <w:b w:val="false"/>
                <w:i w:val="false"/>
                <w:color w:val="000000"/>
                <w:sz w:val="20"/>
              </w:rPr>
              <w:t>салушының) қызметін</w:t>
            </w:r>
            <w:r>
              <w:br/>
            </w:r>
            <w:r>
              <w:rPr>
                <w:rFonts w:ascii="Times New Roman"/>
                <w:b w:val="false"/>
                <w:i w:val="false"/>
                <w:color w:val="000000"/>
                <w:sz w:val="20"/>
              </w:rPr>
              <w:t>ұйымдастырудың</w:t>
            </w:r>
            <w:r>
              <w:br/>
            </w:r>
            <w:r>
              <w:rPr>
                <w:rFonts w:ascii="Times New Roman"/>
                <w:b w:val="false"/>
                <w:i w:val="false"/>
                <w:color w:val="000000"/>
                <w:sz w:val="20"/>
              </w:rPr>
              <w:t>және функцияларын жүзеге</w:t>
            </w:r>
            <w:r>
              <w:br/>
            </w:r>
            <w:r>
              <w:rPr>
                <w:rFonts w:ascii="Times New Roman"/>
                <w:b w:val="false"/>
                <w:i w:val="false"/>
                <w:color w:val="000000"/>
                <w:sz w:val="20"/>
              </w:rPr>
              <w:t>асырудың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1-1-қосымшамен толықтырылды – ҚР Өнеркәсіп және құрылыс министрінің 01.12.2023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 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Құрылыс аумағын дайындауға (игеруге) және объектіні пайдалануға беруге арналған жиынтық смета, сомада                                    _______________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қосылған құн салығы                                    _______________ мың теңге</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(бекіту туралы құжатқа сілтеме, оның күні мен нөмірі)</w:t>
      </w:r>
    </w:p>
    <w:p>
      <w:pPr>
        <w:spacing w:after="0"/>
        <w:ind w:left="0"/>
        <w:jc w:val="left"/>
      </w:pPr>
      <w:r>
        <w:rPr>
          <w:rFonts w:ascii="Times New Roman"/>
          <w:b/>
          <w:i w:val="false"/>
          <w:color w:val="000000"/>
        </w:rPr>
        <w:t xml:space="preserve"> Құрылыс аумағын дайындауға (игеруге) және объектіні пайдалануға енгізуге арналған жиынтық смета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ғимараттың, құрылыстың атауы)</w:t>
      </w:r>
    </w:p>
    <w:p>
      <w:pPr>
        <w:spacing w:after="0"/>
        <w:ind w:left="0"/>
        <w:jc w:val="both"/>
      </w:pPr>
      <w:r>
        <w:rPr>
          <w:rFonts w:ascii="Times New Roman"/>
          <w:b w:val="false"/>
          <w:i w:val="false"/>
          <w:color w:val="000000"/>
          <w:sz w:val="28"/>
        </w:rPr>
        <w:t>
      20 __жылғы жағдай бойынша ағымдағы бағаларда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Сметалардың, есептеулердің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Ұйым басшысы _____________________ 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(құрылыс салушының)</w:t>
            </w:r>
            <w:r>
              <w:br/>
            </w:r>
            <w:r>
              <w:rPr>
                <w:rFonts w:ascii="Times New Roman"/>
                <w:b w:val="false"/>
                <w:i w:val="false"/>
                <w:color w:val="000000"/>
                <w:sz w:val="20"/>
              </w:rPr>
              <w:t>қызметі ұйымдастырудың</w:t>
            </w:r>
            <w:r>
              <w:br/>
            </w:r>
            <w:r>
              <w:rPr>
                <w:rFonts w:ascii="Times New Roman"/>
                <w:b w:val="false"/>
                <w:i w:val="false"/>
                <w:color w:val="000000"/>
                <w:sz w:val="20"/>
              </w:rPr>
              <w:t>және функцияларын жүзеге</w:t>
            </w:r>
            <w:r>
              <w:br/>
            </w:r>
            <w:r>
              <w:rPr>
                <w:rFonts w:ascii="Times New Roman"/>
                <w:b w:val="false"/>
                <w:i w:val="false"/>
                <w:color w:val="000000"/>
                <w:sz w:val="20"/>
              </w:rPr>
              <w:t>асырудың қағидаларына</w:t>
            </w:r>
            <w:r>
              <w:br/>
            </w:r>
            <w:r>
              <w:rPr>
                <w:rFonts w:ascii="Times New Roman"/>
                <w:b w:val="false"/>
                <w:i w:val="false"/>
                <w:color w:val="000000"/>
                <w:sz w:val="20"/>
              </w:rPr>
              <w:t>2-қосымша</w:t>
            </w:r>
          </w:p>
        </w:tc>
      </w:tr>
    </w:tbl>
    <w:bookmarkStart w:name="z107" w:id="123"/>
    <w:p>
      <w:pPr>
        <w:spacing w:after="0"/>
        <w:ind w:left="0"/>
        <w:jc w:val="left"/>
      </w:pPr>
      <w:r>
        <w:rPr>
          <w:rFonts w:ascii="Times New Roman"/>
          <w:b/>
          <w:i w:val="false"/>
          <w:color w:val="000000"/>
        </w:rPr>
        <w:t xml:space="preserve"> Жұмыс жүргізу жобасында (ЖЖЖ) әзірленетін негізгі құжаттар құрамы</w:t>
      </w:r>
    </w:p>
    <w:bookmarkEnd w:id="123"/>
    <w:bookmarkStart w:name="z108" w:id="124"/>
    <w:p>
      <w:pPr>
        <w:spacing w:after="0"/>
        <w:ind w:left="0"/>
        <w:jc w:val="both"/>
      </w:pPr>
      <w:r>
        <w:rPr>
          <w:rFonts w:ascii="Times New Roman"/>
          <w:b w:val="false"/>
          <w:i w:val="false"/>
          <w:color w:val="000000"/>
          <w:sz w:val="28"/>
        </w:rPr>
        <w:t>
      1. Жұмыс орындарын ұйымдастырудың технологиялық схемалары.</w:t>
      </w:r>
    </w:p>
    <w:bookmarkEnd w:id="124"/>
    <w:bookmarkStart w:name="z109" w:id="125"/>
    <w:p>
      <w:pPr>
        <w:spacing w:after="0"/>
        <w:ind w:left="0"/>
        <w:jc w:val="both"/>
      </w:pPr>
      <w:r>
        <w:rPr>
          <w:rFonts w:ascii="Times New Roman"/>
          <w:b w:val="false"/>
          <w:i w:val="false"/>
          <w:color w:val="000000"/>
          <w:sz w:val="28"/>
        </w:rPr>
        <w:t>
      2. Қолданыстағы нормативтік техникалық құжаттардың талаптарына сәйкес қауіпсіздік техникасы мен еңбекті қорғау бойынша шешімдер, өрт қауіпсіздігі бойынша шаралар.</w:t>
      </w:r>
    </w:p>
    <w:bookmarkEnd w:id="125"/>
    <w:bookmarkStart w:name="z110" w:id="126"/>
    <w:p>
      <w:pPr>
        <w:spacing w:after="0"/>
        <w:ind w:left="0"/>
        <w:jc w:val="both"/>
      </w:pPr>
      <w:r>
        <w:rPr>
          <w:rFonts w:ascii="Times New Roman"/>
          <w:b w:val="false"/>
          <w:i w:val="false"/>
          <w:color w:val="000000"/>
          <w:sz w:val="28"/>
        </w:rPr>
        <w:t>
      3. Толассыз ағынды бригадалық мердігерлің әдіспен жұмыстарды орындау бойынша іс-шаралар.</w:t>
      </w:r>
    </w:p>
    <w:bookmarkEnd w:id="126"/>
    <w:bookmarkStart w:name="z111" w:id="127"/>
    <w:p>
      <w:pPr>
        <w:spacing w:after="0"/>
        <w:ind w:left="0"/>
        <w:jc w:val="both"/>
      </w:pPr>
      <w:r>
        <w:rPr>
          <w:rFonts w:ascii="Times New Roman"/>
          <w:b w:val="false"/>
          <w:i w:val="false"/>
          <w:color w:val="000000"/>
          <w:sz w:val="28"/>
        </w:rPr>
        <w:t>
      4. Қажет болған жағдайда вахталық әдіспен жұмыстарды орындау бойынша іс-шаралар.</w:t>
      </w:r>
    </w:p>
    <w:bookmarkEnd w:id="127"/>
    <w:bookmarkStart w:name="z112" w:id="128"/>
    <w:p>
      <w:pPr>
        <w:spacing w:after="0"/>
        <w:ind w:left="0"/>
        <w:jc w:val="both"/>
      </w:pPr>
      <w:r>
        <w:rPr>
          <w:rFonts w:ascii="Times New Roman"/>
          <w:b w:val="false"/>
          <w:i w:val="false"/>
          <w:color w:val="000000"/>
          <w:sz w:val="28"/>
        </w:rPr>
        <w:t>
      5. Уақытша инженерлік-коммуникациялық желілерді төсеу, оның ішінде авариялық жарықтандыру бойынша шешімдер.</w:t>
      </w:r>
    </w:p>
    <w:bookmarkEnd w:id="128"/>
    <w:bookmarkStart w:name="z113" w:id="129"/>
    <w:p>
      <w:pPr>
        <w:spacing w:after="0"/>
        <w:ind w:left="0"/>
        <w:jc w:val="both"/>
      </w:pPr>
      <w:r>
        <w:rPr>
          <w:rFonts w:ascii="Times New Roman"/>
          <w:b w:val="false"/>
          <w:i w:val="false"/>
          <w:color w:val="000000"/>
          <w:sz w:val="28"/>
        </w:rPr>
        <w:t>
      6. Технологиялық құрал-сайман мен монтаждау жабдықтарының, сондай-ақ жүктерді ілу схемаларының тізбесі.</w:t>
      </w:r>
    </w:p>
    <w:bookmarkEnd w:id="129"/>
    <w:bookmarkStart w:name="z114" w:id="130"/>
    <w:p>
      <w:pPr>
        <w:spacing w:after="0"/>
        <w:ind w:left="0"/>
        <w:jc w:val="both"/>
      </w:pPr>
      <w:r>
        <w:rPr>
          <w:rFonts w:ascii="Times New Roman"/>
          <w:b w:val="false"/>
          <w:i w:val="false"/>
          <w:color w:val="000000"/>
          <w:sz w:val="28"/>
        </w:rPr>
        <w:t>
      7. Жұмыс өндірісі, оның ішінде қысқы уақытта орындалатындар бойынша негізделген шешімдермен қатар, энергетикалық ресурстарға қажеттілік және оны жабу жөніндегі шешімдер, барлық уақытша, ұтқыр мүкәммалдық ғимараттардың, құрылыстардың және құрылғылардың тізбесі, материалдар мен конструкциялардың сақталуын қамтамасыз ету бойынша іс-шаралар келтірілген түсіндірме жазба.</w:t>
      </w:r>
    </w:p>
    <w:bookmarkEnd w:id="130"/>
    <w:p>
      <w:pPr>
        <w:spacing w:after="0"/>
        <w:ind w:left="0"/>
        <w:jc w:val="both"/>
      </w:pPr>
      <w:r>
        <w:rPr>
          <w:rFonts w:ascii="Times New Roman"/>
          <w:b w:val="false"/>
          <w:i w:val="false"/>
          <w:color w:val="000000"/>
          <w:sz w:val="28"/>
        </w:rPr>
        <w:t>
      Сондай-ақ қолданыстағы және салынып жатқан объектілерді бүлінуден қорғау бойынша іс-шаралар келтіріледі (көктемгі су тасқынын өткізу, оң температура кезінде болатын біркелкі емес ерулер, қысқы мерзімде орындалатын жеке жұмыс түрлері).</w:t>
      </w:r>
    </w:p>
    <w:bookmarkStart w:name="z115" w:id="131"/>
    <w:p>
      <w:pPr>
        <w:spacing w:after="0"/>
        <w:ind w:left="0"/>
        <w:jc w:val="both"/>
      </w:pPr>
      <w:r>
        <w:rPr>
          <w:rFonts w:ascii="Times New Roman"/>
          <w:b w:val="false"/>
          <w:i w:val="false"/>
          <w:color w:val="000000"/>
          <w:sz w:val="28"/>
        </w:rPr>
        <w:t>
      8. Құрылыс-монтаж жұмыстарының көлемі мен орындалу ұзақтығын, механикаландыру деңгейін, ғимараттың 1 м</w:t>
      </w:r>
      <w:r>
        <w:rPr>
          <w:rFonts w:ascii="Times New Roman"/>
          <w:b w:val="false"/>
          <w:i w:val="false"/>
          <w:color w:val="000000"/>
          <w:vertAlign w:val="superscript"/>
        </w:rPr>
        <w:t>3</w:t>
      </w:r>
      <w:r>
        <w:rPr>
          <w:rFonts w:ascii="Times New Roman"/>
          <w:b w:val="false"/>
          <w:i w:val="false"/>
          <w:color w:val="000000"/>
          <w:sz w:val="28"/>
        </w:rPr>
        <w:t xml:space="preserve"> алаңына, жұмыстардың физикалық көлеміне немесе еңбек өнімділігі үшін қабылданған өзге көрсеткішке шаққандағы еңбек өнімділігін қоса алғанда, техникалық-экономикалық көрсеткіштер.</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(құрылыс салушының) қызметін</w:t>
            </w:r>
            <w:r>
              <w:br/>
            </w:r>
            <w:r>
              <w:rPr>
                <w:rFonts w:ascii="Times New Roman"/>
                <w:b w:val="false"/>
                <w:i w:val="false"/>
                <w:color w:val="000000"/>
                <w:sz w:val="20"/>
              </w:rPr>
              <w:t>ұйымдастыру және</w:t>
            </w:r>
            <w:r>
              <w:br/>
            </w:r>
            <w:r>
              <w:rPr>
                <w:rFonts w:ascii="Times New Roman"/>
                <w:b w:val="false"/>
                <w:i w:val="false"/>
                <w:color w:val="000000"/>
                <w:sz w:val="20"/>
              </w:rPr>
              <w:t>функцияларын жүзеге асыру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Тапсырыс беруші: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(толық атауы, бизнес сәйкестендіру нөмірі немесе жеке сәйкестендіру нөмірі, </w:t>
      </w:r>
    </w:p>
    <w:p>
      <w:pPr>
        <w:spacing w:after="0"/>
        <w:ind w:left="0"/>
        <w:jc w:val="both"/>
      </w:pPr>
      <w:r>
        <w:rPr>
          <w:rFonts w:ascii="Times New Roman"/>
          <w:b w:val="false"/>
          <w:i w:val="false"/>
          <w:color w:val="000000"/>
          <w:sz w:val="28"/>
        </w:rPr>
        <w:t xml:space="preserve">
      мекенжайы, байланыс құралдары туралы деректер) </w:t>
      </w:r>
    </w:p>
    <w:p>
      <w:pPr>
        <w:spacing w:after="0"/>
        <w:ind w:left="0"/>
        <w:jc w:val="both"/>
      </w:pPr>
      <w:r>
        <w:rPr>
          <w:rFonts w:ascii="Times New Roman"/>
          <w:b w:val="false"/>
          <w:i w:val="false"/>
          <w:color w:val="000000"/>
          <w:sz w:val="28"/>
        </w:rPr>
        <w:t xml:space="preserve">
      Мердігер: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(толық атауы, бизнес сәйкестендіру нөмірі немесе жеке сәйкестендіру нөмірі, </w:t>
      </w:r>
    </w:p>
    <w:p>
      <w:pPr>
        <w:spacing w:after="0"/>
        <w:ind w:left="0"/>
        <w:jc w:val="both"/>
      </w:pPr>
      <w:r>
        <w:rPr>
          <w:rFonts w:ascii="Times New Roman"/>
          <w:b w:val="false"/>
          <w:i w:val="false"/>
          <w:color w:val="000000"/>
          <w:sz w:val="28"/>
        </w:rPr>
        <w:t xml:space="preserve">
      мекенжайы, байланыс құралдары туралы деректер) </w:t>
      </w:r>
    </w:p>
    <w:p>
      <w:pPr>
        <w:spacing w:after="0"/>
        <w:ind w:left="0"/>
        <w:jc w:val="both"/>
      </w:pPr>
      <w:r>
        <w:rPr>
          <w:rFonts w:ascii="Times New Roman"/>
          <w:b w:val="false"/>
          <w:i w:val="false"/>
          <w:color w:val="000000"/>
          <w:sz w:val="28"/>
        </w:rPr>
        <w:t xml:space="preserve">
      Құрылыс: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xml:space="preserve">
      Объект: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_______________ № _______ мердігерлік шарт (келісімшарт)</w:t>
      </w:r>
    </w:p>
    <w:p>
      <w:pPr>
        <w:spacing w:after="0"/>
        <w:ind w:left="0"/>
        <w:jc w:val="left"/>
      </w:pPr>
      <w:r>
        <w:rPr>
          <w:rFonts w:ascii="Times New Roman"/>
          <w:b/>
          <w:i w:val="false"/>
          <w:color w:val="000000"/>
        </w:rPr>
        <w:t xml:space="preserve"> Орындалған жұмыстар актісі</w:t>
      </w:r>
    </w:p>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02.04.2019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(жылы, айы)</w:t>
      </w:r>
    </w:p>
    <w:p>
      <w:pPr>
        <w:spacing w:after="0"/>
        <w:ind w:left="0"/>
        <w:jc w:val="both"/>
      </w:pPr>
      <w:r>
        <w:rPr>
          <w:rFonts w:ascii="Times New Roman"/>
          <w:b w:val="false"/>
          <w:i w:val="false"/>
          <w:color w:val="000000"/>
          <w:sz w:val="28"/>
        </w:rPr>
        <w:t>
      ________ жұмыстары үшін</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2001 жылғы бағада жасал(ды)ған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позициясының шифры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шығындардың атауы,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 адам-сағат, құрылысшы жұмысшылар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елі</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пайдалану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пайдалану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 жұмысшылардың жалақысы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о.і.машинистердің жалақысы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 жұмысшылардың жалақысы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о.і.машинистер-дің жалақы-сы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қызмет етуші жұмысшылар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тікелей шығындар</w:t>
      </w:r>
    </w:p>
    <w:p>
      <w:pPr>
        <w:spacing w:after="0"/>
        <w:ind w:left="0"/>
        <w:jc w:val="both"/>
      </w:pPr>
      <w:r>
        <w:rPr>
          <w:rFonts w:ascii="Times New Roman"/>
          <w:b w:val="false"/>
          <w:i w:val="false"/>
          <w:color w:val="000000"/>
          <w:sz w:val="28"/>
        </w:rPr>
        <w:t>
      оның ішінде мыналардың құны:</w:t>
      </w:r>
    </w:p>
    <w:p>
      <w:pPr>
        <w:spacing w:after="0"/>
        <w:ind w:left="0"/>
        <w:jc w:val="both"/>
      </w:pPr>
      <w:r>
        <w:rPr>
          <w:rFonts w:ascii="Times New Roman"/>
          <w:b w:val="false"/>
          <w:i w:val="false"/>
          <w:color w:val="000000"/>
          <w:sz w:val="28"/>
        </w:rPr>
        <w:t>
      материалдар, бұйымдар және конструкциялар</w:t>
      </w:r>
    </w:p>
    <w:p>
      <w:pPr>
        <w:spacing w:after="0"/>
        <w:ind w:left="0"/>
        <w:jc w:val="both"/>
      </w:pPr>
      <w:r>
        <w:rPr>
          <w:rFonts w:ascii="Times New Roman"/>
          <w:b w:val="false"/>
          <w:i w:val="false"/>
          <w:color w:val="000000"/>
          <w:sz w:val="28"/>
        </w:rPr>
        <w:t>
      жабдықтар</w:t>
      </w:r>
    </w:p>
    <w:p>
      <w:pPr>
        <w:spacing w:after="0"/>
        <w:ind w:left="0"/>
        <w:jc w:val="both"/>
      </w:pPr>
      <w:r>
        <w:rPr>
          <w:rFonts w:ascii="Times New Roman"/>
          <w:b w:val="false"/>
          <w:i w:val="false"/>
          <w:color w:val="000000"/>
          <w:sz w:val="28"/>
        </w:rPr>
        <w:t>
      өзге де шығындар</w:t>
      </w:r>
    </w:p>
    <w:p>
      <w:pPr>
        <w:spacing w:after="0"/>
        <w:ind w:left="0"/>
        <w:jc w:val="both"/>
      </w:pPr>
      <w:r>
        <w:rPr>
          <w:rFonts w:ascii="Times New Roman"/>
          <w:b w:val="false"/>
          <w:i w:val="false"/>
          <w:color w:val="000000"/>
          <w:sz w:val="28"/>
        </w:rPr>
        <w:t>
      Үстеме шығыстар:</w:t>
      </w:r>
    </w:p>
    <w:p>
      <w:pPr>
        <w:spacing w:after="0"/>
        <w:ind w:left="0"/>
        <w:jc w:val="both"/>
      </w:pPr>
      <w:r>
        <w:rPr>
          <w:rFonts w:ascii="Times New Roman"/>
          <w:b w:val="false"/>
          <w:i w:val="false"/>
          <w:color w:val="000000"/>
          <w:sz w:val="28"/>
        </w:rPr>
        <w:t>
      жалақы</w:t>
      </w:r>
    </w:p>
    <w:p>
      <w:pPr>
        <w:spacing w:after="0"/>
        <w:ind w:left="0"/>
        <w:jc w:val="both"/>
      </w:pPr>
      <w:r>
        <w:rPr>
          <w:rFonts w:ascii="Times New Roman"/>
          <w:b w:val="false"/>
          <w:i w:val="false"/>
          <w:color w:val="000000"/>
          <w:sz w:val="28"/>
        </w:rPr>
        <w:t>
      еңбек сыйымдылығы</w:t>
      </w:r>
    </w:p>
    <w:p>
      <w:pPr>
        <w:spacing w:after="0"/>
        <w:ind w:left="0"/>
        <w:jc w:val="both"/>
      </w:pPr>
      <w:r>
        <w:rPr>
          <w:rFonts w:ascii="Times New Roman"/>
          <w:b w:val="false"/>
          <w:i w:val="false"/>
          <w:color w:val="000000"/>
          <w:sz w:val="28"/>
        </w:rPr>
        <w:t>
      Нормаланбаған және күтпеген шығындар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2001 жылғы базалық құнының жиыны:</w:t>
      </w:r>
    </w:p>
    <w:p>
      <w:pPr>
        <w:spacing w:after="0"/>
        <w:ind w:left="0"/>
        <w:jc w:val="both"/>
      </w:pPr>
      <w:r>
        <w:rPr>
          <w:rFonts w:ascii="Times New Roman"/>
          <w:b w:val="false"/>
          <w:i w:val="false"/>
          <w:color w:val="000000"/>
          <w:sz w:val="28"/>
        </w:rPr>
        <w:t>
      Сметалық жалақысы</w:t>
      </w:r>
    </w:p>
    <w:p>
      <w:pPr>
        <w:spacing w:after="0"/>
        <w:ind w:left="0"/>
        <w:jc w:val="both"/>
      </w:pPr>
      <w:r>
        <w:rPr>
          <w:rFonts w:ascii="Times New Roman"/>
          <w:b w:val="false"/>
          <w:i w:val="false"/>
          <w:color w:val="000000"/>
          <w:sz w:val="28"/>
        </w:rPr>
        <w:t>
      Нормативтік еңбек сыйымдылығы</w:t>
      </w:r>
    </w:p>
    <w:p>
      <w:pPr>
        <w:spacing w:after="0"/>
        <w:ind w:left="0"/>
        <w:jc w:val="both"/>
      </w:pPr>
      <w:r>
        <w:rPr>
          <w:rFonts w:ascii="Times New Roman"/>
          <w:b w:val="false"/>
          <w:i w:val="false"/>
          <w:color w:val="000000"/>
          <w:sz w:val="28"/>
        </w:rPr>
        <w:t>
      Ағымдағы бағалардың жиыны:</w:t>
      </w:r>
    </w:p>
    <w:p>
      <w:pPr>
        <w:spacing w:after="0"/>
        <w:ind w:left="0"/>
        <w:jc w:val="both"/>
      </w:pPr>
      <w:r>
        <w:rPr>
          <w:rFonts w:ascii="Times New Roman"/>
          <w:b w:val="false"/>
          <w:i w:val="false"/>
          <w:color w:val="000000"/>
          <w:sz w:val="28"/>
        </w:rPr>
        <w:t>
      Салықтар, алымдар, міндетті төлемдер</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Қосылған құн салығы:</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w:t>
      </w:r>
      <w:r>
        <w:rPr>
          <w:rFonts w:ascii="Times New Roman"/>
          <w:b w:val="false"/>
          <w:i w:val="false"/>
          <w:color w:val="000000"/>
          <w:sz w:val="28"/>
        </w:rPr>
        <w:t xml:space="preserve"> </w:t>
      </w:r>
      <w:r>
        <w:rPr>
          <w:rFonts w:ascii="Times New Roman"/>
          <w:b/>
          <w:i w:val="false"/>
          <w:color w:val="000000"/>
          <w:sz w:val="28"/>
        </w:rPr>
        <w:t>қадағалау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сарапшысы</w:t>
      </w:r>
      <w:r>
        <w:rPr>
          <w:rFonts w:ascii="Times New Roman"/>
          <w:b/>
          <w:i w:val="false"/>
          <w:color w:val="000000"/>
          <w:sz w:val="28"/>
        </w:rPr>
        <w:t>(лары):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(лауазымы, тегі, аты, әкесінің аты </w:t>
      </w:r>
    </w:p>
    <w:p>
      <w:pPr>
        <w:spacing w:after="0"/>
        <w:ind w:left="0"/>
        <w:jc w:val="both"/>
      </w:pPr>
      <w:r>
        <w:rPr>
          <w:rFonts w:ascii="Times New Roman"/>
          <w:b w:val="false"/>
          <w:i w:val="false"/>
          <w:color w:val="000000"/>
          <w:sz w:val="28"/>
        </w:rPr>
        <w:t xml:space="preserve">
      (бар болған жағдайда), жеке </w:t>
      </w:r>
    </w:p>
    <w:p>
      <w:pPr>
        <w:spacing w:after="0"/>
        <w:ind w:left="0"/>
        <w:jc w:val="both"/>
      </w:pPr>
      <w:r>
        <w:rPr>
          <w:rFonts w:ascii="Times New Roman"/>
          <w:b w:val="false"/>
          <w:i w:val="false"/>
          <w:color w:val="000000"/>
          <w:sz w:val="28"/>
        </w:rPr>
        <w:t xml:space="preserve">
      сәйкестендіру </w:t>
      </w:r>
    </w:p>
    <w:p>
      <w:pPr>
        <w:spacing w:after="0"/>
        <w:ind w:left="0"/>
        <w:jc w:val="both"/>
      </w:pPr>
      <w:r>
        <w:rPr>
          <w:rFonts w:ascii="Times New Roman"/>
          <w:b w:val="false"/>
          <w:i w:val="false"/>
          <w:color w:val="000000"/>
          <w:sz w:val="28"/>
        </w:rPr>
        <w:t>
      нөмірі, аттестат №, қолы)</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жобасын</w:t>
      </w:r>
      <w:r>
        <w:rPr>
          <w:rFonts w:ascii="Times New Roman"/>
          <w:b w:val="false"/>
          <w:i w:val="false"/>
          <w:color w:val="000000"/>
          <w:sz w:val="28"/>
        </w:rPr>
        <w:t xml:space="preserve"> </w:t>
      </w:r>
      <w:r>
        <w:rPr>
          <w:rFonts w:ascii="Times New Roman"/>
          <w:b/>
          <w:i w:val="false"/>
          <w:color w:val="000000"/>
          <w:sz w:val="28"/>
        </w:rPr>
        <w:t>әзірлеушілер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авторлық</w:t>
      </w:r>
      <w:r>
        <w:rPr>
          <w:rFonts w:ascii="Times New Roman"/>
          <w:b w:val="false"/>
          <w:i w:val="false"/>
          <w:color w:val="000000"/>
          <w:sz w:val="28"/>
        </w:rPr>
        <w:t xml:space="preserve"> </w:t>
      </w:r>
      <w:r>
        <w:rPr>
          <w:rFonts w:ascii="Times New Roman"/>
          <w:b/>
          <w:i w:val="false"/>
          <w:color w:val="000000"/>
          <w:sz w:val="28"/>
        </w:rPr>
        <w:t>қадағалау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сарапшысы</w:t>
      </w:r>
      <w:r>
        <w:rPr>
          <w:rFonts w:ascii="Times New Roman"/>
          <w:b/>
          <w:i w:val="false"/>
          <w:color w:val="000000"/>
          <w:sz w:val="28"/>
        </w:rPr>
        <w:t>(лары):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(лауазымы, тегі, аты, әкесінің аты </w:t>
      </w:r>
    </w:p>
    <w:p>
      <w:pPr>
        <w:spacing w:after="0"/>
        <w:ind w:left="0"/>
        <w:jc w:val="both"/>
      </w:pPr>
      <w:r>
        <w:rPr>
          <w:rFonts w:ascii="Times New Roman"/>
          <w:b w:val="false"/>
          <w:i w:val="false"/>
          <w:color w:val="000000"/>
          <w:sz w:val="28"/>
        </w:rPr>
        <w:t xml:space="preserve">
      (бар болған жағдайда), жеке </w:t>
      </w:r>
    </w:p>
    <w:p>
      <w:pPr>
        <w:spacing w:after="0"/>
        <w:ind w:left="0"/>
        <w:jc w:val="both"/>
      </w:pPr>
      <w:r>
        <w:rPr>
          <w:rFonts w:ascii="Times New Roman"/>
          <w:b w:val="false"/>
          <w:i w:val="false"/>
          <w:color w:val="000000"/>
          <w:sz w:val="28"/>
        </w:rPr>
        <w:t xml:space="preserve">
      сәйкестендіру нөмірі, бұйрық </w:t>
      </w:r>
    </w:p>
    <w:p>
      <w:pPr>
        <w:spacing w:after="0"/>
        <w:ind w:left="0"/>
        <w:jc w:val="both"/>
      </w:pPr>
      <w:r>
        <w:rPr>
          <w:rFonts w:ascii="Times New Roman"/>
          <w:b w:val="false"/>
          <w:i w:val="false"/>
          <w:color w:val="000000"/>
          <w:sz w:val="28"/>
        </w:rPr>
        <w:t>
      немесе аттестат №, қолы)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Тапсырды</w:t>
            </w:r>
            <w:r>
              <w:rPr>
                <w:rFonts w:ascii="Times New Roman"/>
                <w:b/>
                <w:i w:val="false"/>
                <w:color w:val="000000"/>
                <w:sz w:val="20"/>
              </w:rPr>
              <w:t xml:space="preserve"> (</w:t>
            </w:r>
            <w:r>
              <w:rPr>
                <w:rFonts w:ascii="Times New Roman"/>
                <w:b/>
                <w:i w:val="false"/>
                <w:color w:val="000000"/>
                <w:sz w:val="20"/>
              </w:rPr>
              <w:t>Мердігер</w:t>
            </w:r>
            <w:r>
              <w:rPr>
                <w:rFonts w:ascii="Times New Roman"/>
                <w:b/>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Қабылдады</w:t>
            </w:r>
            <w:r>
              <w:rPr>
                <w:rFonts w:ascii="Times New Roman"/>
                <w:b/>
                <w:i w:val="false"/>
                <w:color w:val="000000"/>
                <w:sz w:val="20"/>
              </w:rPr>
              <w:t xml:space="preserve"> (</w:t>
            </w:r>
            <w:r>
              <w:rPr>
                <w:rFonts w:ascii="Times New Roman"/>
                <w:b/>
                <w:i w:val="false"/>
                <w:color w:val="000000"/>
                <w:sz w:val="20"/>
              </w:rPr>
              <w:t>Тапсырыс</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xml:space="preserve">
(ұйымның атауы, бизнес </w:t>
            </w:r>
          </w:p>
          <w:p>
            <w:pPr>
              <w:spacing w:after="20"/>
              <w:ind w:left="20"/>
              <w:jc w:val="both"/>
            </w:pPr>
            <w:r>
              <w:rPr>
                <w:rFonts w:ascii="Times New Roman"/>
                <w:b w:val="false"/>
                <w:i w:val="false"/>
                <w:color w:val="000000"/>
                <w:sz w:val="20"/>
              </w:rPr>
              <w:t xml:space="preserve">
сәйкестендіру нөмірі </w:t>
            </w:r>
          </w:p>
          <w:p>
            <w:pPr>
              <w:spacing w:after="20"/>
              <w:ind w:left="20"/>
              <w:jc w:val="both"/>
            </w:pPr>
            <w:r>
              <w:rPr>
                <w:rFonts w:ascii="Times New Roman"/>
                <w:b w:val="false"/>
                <w:i w:val="false"/>
                <w:color w:val="000000"/>
                <w:sz w:val="20"/>
              </w:rPr>
              <w:t>
немесе жеке сәйкестендіру нөмірі)</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xml:space="preserve">
(ұйымның атауы, бизнес </w:t>
            </w:r>
          </w:p>
          <w:p>
            <w:pPr>
              <w:spacing w:after="20"/>
              <w:ind w:left="20"/>
              <w:jc w:val="both"/>
            </w:pPr>
            <w:r>
              <w:rPr>
                <w:rFonts w:ascii="Times New Roman"/>
                <w:b w:val="false"/>
                <w:i w:val="false"/>
                <w:color w:val="000000"/>
                <w:sz w:val="20"/>
              </w:rPr>
              <w:t>
сәйкестендіру нөмірі</w:t>
            </w:r>
          </w:p>
          <w:p>
            <w:pPr>
              <w:spacing w:after="20"/>
              <w:ind w:left="20"/>
              <w:jc w:val="both"/>
            </w:pPr>
            <w:r>
              <w:rPr>
                <w:rFonts w:ascii="Times New Roman"/>
                <w:b w:val="false"/>
                <w:i w:val="false"/>
                <w:color w:val="000000"/>
                <w:sz w:val="20"/>
              </w:rPr>
              <w:t xml:space="preserve">
немесе жеке сәйкестендіру нөмірі) </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xml:space="preserve">
(лауазымы, қолы, қолтаңбаның </w:t>
            </w:r>
          </w:p>
          <w:p>
            <w:pPr>
              <w:spacing w:after="20"/>
              <w:ind w:left="20"/>
              <w:jc w:val="both"/>
            </w:pPr>
            <w:r>
              <w:rPr>
                <w:rFonts w:ascii="Times New Roman"/>
                <w:b w:val="false"/>
                <w:i w:val="false"/>
                <w:color w:val="000000"/>
                <w:sz w:val="20"/>
              </w:rPr>
              <w:t>
толық жазылуы)</w:t>
            </w:r>
          </w:p>
          <w:p>
            <w:pPr>
              <w:spacing w:after="20"/>
              <w:ind w:left="20"/>
              <w:jc w:val="both"/>
            </w:pPr>
            <w:r>
              <w:rPr>
                <w:rFonts w:ascii="Times New Roman"/>
                <w:b w:val="false"/>
                <w:i w:val="false"/>
                <w:color w:val="000000"/>
                <w:sz w:val="20"/>
              </w:rPr>
              <w:t>
Мөр орны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xml:space="preserve">
(лауазымы, қолы, қолтаңбаның </w:t>
            </w:r>
          </w:p>
          <w:p>
            <w:pPr>
              <w:spacing w:after="20"/>
              <w:ind w:left="20"/>
              <w:jc w:val="both"/>
            </w:pPr>
            <w:r>
              <w:rPr>
                <w:rFonts w:ascii="Times New Roman"/>
                <w:b w:val="false"/>
                <w:i w:val="false"/>
                <w:color w:val="000000"/>
                <w:sz w:val="20"/>
              </w:rPr>
              <w:t>
толық жазылуы)</w:t>
            </w:r>
          </w:p>
          <w:p>
            <w:pPr>
              <w:spacing w:after="20"/>
              <w:ind w:left="20"/>
              <w:jc w:val="both"/>
            </w:pPr>
            <w:r>
              <w:rPr>
                <w:rFonts w:ascii="Times New Roman"/>
                <w:b w:val="false"/>
                <w:i w:val="false"/>
                <w:color w:val="000000"/>
                <w:sz w:val="20"/>
              </w:rPr>
              <w:t xml:space="preserve">
Мөр орны (бар болған жағдайда)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Нысан базалық-индекстік әдісті пайдалану арқылы құрылған сметалар бойынша орындалған жұмыстар актілері үшін қолданылады.</w:t>
      </w:r>
    </w:p>
    <w:p>
      <w:pPr>
        <w:spacing w:after="0"/>
        <w:ind w:left="0"/>
        <w:jc w:val="both"/>
      </w:pPr>
      <w:r>
        <w:rPr>
          <w:rFonts w:ascii="Times New Roman"/>
          <w:b w:val="false"/>
          <w:i w:val="false"/>
          <w:color w:val="000000"/>
          <w:sz w:val="28"/>
        </w:rPr>
        <w:t>
      2. 13-бағанда, орындалған жұмыстардың актісінде бөлек жолақта ескерілген сол материалдық ресурстар және жабдықтардың мәліметі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(құрылыс салушының)</w:t>
            </w:r>
            <w:r>
              <w:br/>
            </w:r>
            <w:r>
              <w:rPr>
                <w:rFonts w:ascii="Times New Roman"/>
                <w:b w:val="false"/>
                <w:i w:val="false"/>
                <w:color w:val="000000"/>
                <w:sz w:val="20"/>
              </w:rPr>
              <w:t>қызметін ұйымдастыру</w:t>
            </w:r>
            <w:r>
              <w:br/>
            </w:r>
            <w:r>
              <w:rPr>
                <w:rFonts w:ascii="Times New Roman"/>
                <w:b w:val="false"/>
                <w:i w:val="false"/>
                <w:color w:val="000000"/>
                <w:sz w:val="20"/>
              </w:rPr>
              <w:t>және функцияларын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xml:space="preserve">
      Тапсырыс беруші: __________________________________________________ </w:t>
      </w:r>
    </w:p>
    <w:p>
      <w:pPr>
        <w:spacing w:after="0"/>
        <w:ind w:left="0"/>
        <w:jc w:val="both"/>
      </w:pPr>
      <w:r>
        <w:rPr>
          <w:rFonts w:ascii="Times New Roman"/>
          <w:b w:val="false"/>
          <w:i w:val="false"/>
          <w:color w:val="000000"/>
          <w:sz w:val="28"/>
        </w:rPr>
        <w:t xml:space="preserve">
      (толық атауы, бизнес сәйкестендіру нөмірі немесе жеке сәйкестендіру нөмірі, </w:t>
      </w:r>
    </w:p>
    <w:p>
      <w:pPr>
        <w:spacing w:after="0"/>
        <w:ind w:left="0"/>
        <w:jc w:val="both"/>
      </w:pPr>
      <w:r>
        <w:rPr>
          <w:rFonts w:ascii="Times New Roman"/>
          <w:b w:val="false"/>
          <w:i w:val="false"/>
          <w:color w:val="000000"/>
          <w:sz w:val="28"/>
        </w:rPr>
        <w:t>
                  мекенжайы, байланыс құралдары туралы деректер)</w:t>
      </w:r>
    </w:p>
    <w:p>
      <w:pPr>
        <w:spacing w:after="0"/>
        <w:ind w:left="0"/>
        <w:jc w:val="both"/>
      </w:pPr>
      <w:r>
        <w:rPr>
          <w:rFonts w:ascii="Times New Roman"/>
          <w:b w:val="false"/>
          <w:i w:val="false"/>
          <w:color w:val="000000"/>
          <w:sz w:val="28"/>
        </w:rPr>
        <w:t xml:space="preserve">
      Мердігер: ___________________________________________________ </w:t>
      </w:r>
    </w:p>
    <w:p>
      <w:pPr>
        <w:spacing w:after="0"/>
        <w:ind w:left="0"/>
        <w:jc w:val="both"/>
      </w:pPr>
      <w:r>
        <w:rPr>
          <w:rFonts w:ascii="Times New Roman"/>
          <w:b w:val="false"/>
          <w:i w:val="false"/>
          <w:color w:val="000000"/>
          <w:sz w:val="28"/>
        </w:rPr>
        <w:t xml:space="preserve">
      (толық атауы, бизнес сәйкестендіру нөмірі немесе жеке сәйкестендіру нөмірі, </w:t>
      </w:r>
    </w:p>
    <w:p>
      <w:pPr>
        <w:spacing w:after="0"/>
        <w:ind w:left="0"/>
        <w:jc w:val="both"/>
      </w:pPr>
      <w:r>
        <w:rPr>
          <w:rFonts w:ascii="Times New Roman"/>
          <w:b w:val="false"/>
          <w:i w:val="false"/>
          <w:color w:val="000000"/>
          <w:sz w:val="28"/>
        </w:rPr>
        <w:t>
                  мекенжайы, байланыс құралдары туралы деректер)</w:t>
      </w:r>
    </w:p>
    <w:p>
      <w:pPr>
        <w:spacing w:after="0"/>
        <w:ind w:left="0"/>
        <w:jc w:val="both"/>
      </w:pPr>
      <w:r>
        <w:rPr>
          <w:rFonts w:ascii="Times New Roman"/>
          <w:b w:val="false"/>
          <w:i w:val="false"/>
          <w:color w:val="000000"/>
          <w:sz w:val="28"/>
        </w:rPr>
        <w:t xml:space="preserve">
      Құрылыс: ____________________________________________________ </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xml:space="preserve">
      Объект: _____________________________________________________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 №_______ мердігерлік шарт (келісімшарт)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Орындалған жұмыстар актісі _____________ (жылы, айы)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 жұмыстары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3-1-қосымшамен толықтырылды – ҚР Инвестициялар және даму министрінің 19.09.2018 </w:t>
      </w:r>
      <w:r>
        <w:rPr>
          <w:rFonts w:ascii="Times New Roman"/>
          <w:b w:val="false"/>
          <w:i w:val="false"/>
          <w:color w:val="00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Өнеркәсіп және құрылыс министрінің м.а. 26.09.2024 </w:t>
      </w:r>
      <w:r>
        <w:rPr>
          <w:rFonts w:ascii="Times New Roman"/>
          <w:b w:val="false"/>
          <w:i w:val="false"/>
          <w:color w:val="00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Негіздеме: 20__ жылғы бағада жасал(ды)ған,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нөмір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позициясының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позициясының шифры, ресурс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шығындардың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Жаслаған елі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 (Мердігер)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 (Тапсырыс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(ұйымның атауы, бизнес сәйкестендіру</w:t>
            </w:r>
          </w:p>
          <w:p>
            <w:pPr>
              <w:spacing w:after="20"/>
              <w:ind w:left="20"/>
              <w:jc w:val="both"/>
            </w:pPr>
            <w:r>
              <w:rPr>
                <w:rFonts w:ascii="Times New Roman"/>
                <w:b w:val="false"/>
                <w:i w:val="false"/>
                <w:color w:val="000000"/>
                <w:sz w:val="20"/>
              </w:rPr>
              <w:t>
нөмірі немесе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(ұйымның атауы, бизнес</w:t>
            </w:r>
          </w:p>
          <w:p>
            <w:pPr>
              <w:spacing w:after="20"/>
              <w:ind w:left="20"/>
              <w:jc w:val="both"/>
            </w:pPr>
            <w:r>
              <w:rPr>
                <w:rFonts w:ascii="Times New Roman"/>
                <w:b w:val="false"/>
                <w:i w:val="false"/>
                <w:color w:val="000000"/>
                <w:sz w:val="20"/>
              </w:rPr>
              <w:t>
сәйкестендіру нөмірі немесе жеке</w:t>
            </w:r>
          </w:p>
          <w:p>
            <w:pPr>
              <w:spacing w:after="20"/>
              <w:ind w:left="20"/>
              <w:jc w:val="both"/>
            </w:pPr>
            <w:r>
              <w:rPr>
                <w:rFonts w:ascii="Times New Roman"/>
                <w:b w:val="false"/>
                <w:i w:val="false"/>
                <w:color w:val="000000"/>
                <w:sz w:val="20"/>
              </w:rPr>
              <w:t>
сәйкестендіру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қолы, қолтаңбаның толық жазылуы)</w:t>
            </w:r>
          </w:p>
          <w:p>
            <w:pPr>
              <w:spacing w:after="20"/>
              <w:ind w:left="20"/>
              <w:jc w:val="both"/>
            </w:pPr>
            <w:r>
              <w:rPr>
                <w:rFonts w:ascii="Times New Roman"/>
                <w:b w:val="false"/>
                <w:i w:val="false"/>
                <w:color w:val="000000"/>
                <w:sz w:val="20"/>
              </w:rPr>
              <w:t>
Мөр орны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қолы, қолтаңбаның</w:t>
            </w:r>
          </w:p>
          <w:p>
            <w:pPr>
              <w:spacing w:after="20"/>
              <w:ind w:left="20"/>
              <w:jc w:val="both"/>
            </w:pPr>
            <w:r>
              <w:rPr>
                <w:rFonts w:ascii="Times New Roman"/>
                <w:b w:val="false"/>
                <w:i w:val="false"/>
                <w:color w:val="000000"/>
                <w:sz w:val="20"/>
              </w:rPr>
              <w:t>
толық жазылуы)</w:t>
            </w:r>
          </w:p>
          <w:p>
            <w:pPr>
              <w:spacing w:after="20"/>
              <w:ind w:left="20"/>
              <w:jc w:val="both"/>
            </w:pPr>
            <w:r>
              <w:rPr>
                <w:rFonts w:ascii="Times New Roman"/>
                <w:b w:val="false"/>
                <w:i w:val="false"/>
                <w:color w:val="000000"/>
                <w:sz w:val="20"/>
              </w:rPr>
              <w:t>
Мөр орны (бар болған жағдайда)</w:t>
            </w:r>
          </w:p>
        </w:tc>
      </w:tr>
    </w:tbl>
    <w:p>
      <w:pPr>
        <w:spacing w:after="0"/>
        <w:ind w:left="0"/>
        <w:jc w:val="both"/>
      </w:pPr>
      <w:r>
        <w:rPr>
          <w:rFonts w:ascii="Times New Roman"/>
          <w:b w:val="false"/>
          <w:i w:val="false"/>
          <w:color w:val="000000"/>
          <w:sz w:val="28"/>
        </w:rPr>
        <w:t>
      Акт бойынша барлығы:______________________________________</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Техникалық қадағалау сарапшысы(лары): 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жеке сәйкестендіру нөмірі, </w:t>
      </w:r>
    </w:p>
    <w:p>
      <w:pPr>
        <w:spacing w:after="0"/>
        <w:ind w:left="0"/>
        <w:jc w:val="both"/>
      </w:pPr>
      <w:r>
        <w:rPr>
          <w:rFonts w:ascii="Times New Roman"/>
          <w:b w:val="false"/>
          <w:i w:val="false"/>
          <w:color w:val="000000"/>
          <w:sz w:val="28"/>
        </w:rPr>
        <w:t>
                        аттестат №, қолы)</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Құрылыс жобасын әзірлеушілер немесе авторлық қадағалау </w:t>
      </w:r>
    </w:p>
    <w:p>
      <w:pPr>
        <w:spacing w:after="0"/>
        <w:ind w:left="0"/>
        <w:jc w:val="both"/>
      </w:pPr>
      <w:r>
        <w:rPr>
          <w:rFonts w:ascii="Times New Roman"/>
          <w:b w:val="false"/>
          <w:i w:val="false"/>
          <w:color w:val="000000"/>
          <w:sz w:val="28"/>
        </w:rPr>
        <w:t xml:space="preserve">
      сарапшысы(лары)___________________________________________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жеке сәйкестендіру нөмірі, </w:t>
      </w:r>
    </w:p>
    <w:p>
      <w:pPr>
        <w:spacing w:after="0"/>
        <w:ind w:left="0"/>
        <w:jc w:val="both"/>
      </w:pPr>
      <w:r>
        <w:rPr>
          <w:rFonts w:ascii="Times New Roman"/>
          <w:b w:val="false"/>
          <w:i w:val="false"/>
          <w:color w:val="000000"/>
          <w:sz w:val="28"/>
        </w:rPr>
        <w:t>
                        аттестат №, қолы)</w:t>
      </w:r>
    </w:p>
    <w:p>
      <w:pPr>
        <w:spacing w:after="0"/>
        <w:ind w:left="0"/>
        <w:jc w:val="both"/>
      </w:pPr>
      <w:r>
        <w:rPr>
          <w:rFonts w:ascii="Times New Roman"/>
          <w:b w:val="false"/>
          <w:i w:val="false"/>
          <w:color w:val="000000"/>
          <w:sz w:val="28"/>
        </w:rPr>
        <w:t>
      Ескертпе: 1. Нысан ресурстық әдісті пайдалану арқылы құрылған сметалар бойынша орындалған жұмыстар актілері үшін қолданылады.</w:t>
      </w:r>
    </w:p>
    <w:p>
      <w:pPr>
        <w:spacing w:after="0"/>
        <w:ind w:left="0"/>
        <w:jc w:val="both"/>
      </w:pPr>
      <w:r>
        <w:rPr>
          <w:rFonts w:ascii="Times New Roman"/>
          <w:b w:val="false"/>
          <w:i w:val="false"/>
          <w:color w:val="000000"/>
          <w:sz w:val="28"/>
        </w:rPr>
        <w:t>
      2. 9-бағанда, орындалған жұмыстардың актісінде бөлек жолақта ескерілген сол материалдық ресурстар және жабдықтардың мәліметі көрсетіледі.</w:t>
      </w:r>
    </w:p>
    <w:p>
      <w:pPr>
        <w:spacing w:after="0"/>
        <w:ind w:left="0"/>
        <w:jc w:val="left"/>
      </w:pPr>
      <w:r>
        <w:rPr>
          <w:rFonts w:ascii="Times New Roman"/>
          <w:b/>
          <w:i w:val="false"/>
          <w:color w:val="000000"/>
        </w:rPr>
        <w:t xml:space="preserve"> Орындалған жұмыстар актісіне Материалдық ресурстар мен  жабдықтардың жиынтық ведомості _________________________ (ғимарттың,үйдің, объектінің, құрылыстың атауы)</w:t>
      </w:r>
    </w:p>
    <w:p>
      <w:pPr>
        <w:spacing w:after="0"/>
        <w:ind w:left="0"/>
        <w:jc w:val="both"/>
      </w:pPr>
      <w:r>
        <w:rPr>
          <w:rFonts w:ascii="Times New Roman"/>
          <w:b w:val="false"/>
          <w:i w:val="false"/>
          <w:color w:val="000000"/>
          <w:sz w:val="28"/>
        </w:rPr>
        <w:t>
      Негіздеме: Орындалған жұмыстар актісі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Реті бойынша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(өндіруші ел)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CT-KZ сертификаты (болған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Материалдар (ранжирлнген тәртіппен)</w:t>
      </w:r>
    </w:p>
    <w:p>
      <w:pPr>
        <w:spacing w:after="0"/>
        <w:ind w:left="0"/>
        <w:jc w:val="both"/>
      </w:pPr>
      <w:r>
        <w:rPr>
          <w:rFonts w:ascii="Times New Roman"/>
          <w:b w:val="false"/>
          <w:i w:val="false"/>
          <w:color w:val="000000"/>
          <w:sz w:val="28"/>
        </w:rPr>
        <w:t>
      Жабдық (ранжирленген тәртіппен)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(құрылыс салушының) қызметін</w:t>
            </w:r>
            <w:r>
              <w:br/>
            </w:r>
            <w:r>
              <w:rPr>
                <w:rFonts w:ascii="Times New Roman"/>
                <w:b w:val="false"/>
                <w:i w:val="false"/>
                <w:color w:val="000000"/>
                <w:sz w:val="20"/>
              </w:rPr>
              <w:t xml:space="preserve">ұйымдастыру және </w:t>
            </w:r>
            <w:r>
              <w:br/>
            </w:r>
            <w:r>
              <w:rPr>
                <w:rFonts w:ascii="Times New Roman"/>
                <w:b w:val="false"/>
                <w:i w:val="false"/>
                <w:color w:val="000000"/>
                <w:sz w:val="20"/>
              </w:rPr>
              <w:t xml:space="preserve">функцияларын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 xml:space="preserve">4-қосымша </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Мердігер:</w:t>
      </w:r>
    </w:p>
    <w:p>
      <w:pPr>
        <w:spacing w:after="0"/>
        <w:ind w:left="0"/>
        <w:jc w:val="both"/>
      </w:pPr>
      <w:r>
        <w:rPr>
          <w:rFonts w:ascii="Times New Roman"/>
          <w:b w:val="false"/>
          <w:i w:val="false"/>
          <w:color w:val="000000"/>
          <w:sz w:val="28"/>
        </w:rPr>
        <w:t>
      Құрылыстың атауы және оның мекенжайы:</w:t>
      </w:r>
    </w:p>
    <w:bookmarkStart w:name="z179" w:id="132"/>
    <w:p>
      <w:pPr>
        <w:spacing w:after="0"/>
        <w:ind w:left="0"/>
        <w:jc w:val="left"/>
      </w:pPr>
      <w:r>
        <w:rPr>
          <w:rFonts w:ascii="Times New Roman"/>
          <w:b/>
          <w:i w:val="false"/>
          <w:color w:val="000000"/>
        </w:rPr>
        <w:t xml:space="preserve"> Орындалған құрылыс жұмыстарының құны және шығындары туралы анықтама (базалық-индекстік әдіс бойынша)</w:t>
      </w:r>
    </w:p>
    <w:bookmarkEnd w:id="132"/>
    <w:p>
      <w:pPr>
        <w:spacing w:after="0"/>
        <w:ind w:left="0"/>
        <w:jc w:val="both"/>
      </w:pPr>
      <w:r>
        <w:rPr>
          <w:rFonts w:ascii="Times New Roman"/>
          <w:b w:val="false"/>
          <w:i w:val="false"/>
          <w:color w:val="ff0000"/>
          <w:sz w:val="28"/>
        </w:rPr>
        <w:t xml:space="preserve">
      Ескерту. 4-қосымша жаңа редакцияда - ҚР Индустрия және инфрақұрылымдық даму министрінің м.а. 05.08.2021 </w:t>
      </w:r>
      <w:r>
        <w:rPr>
          <w:rFonts w:ascii="Times New Roman"/>
          <w:b w:val="false"/>
          <w:i w:val="false"/>
          <w:color w:val="ff0000"/>
          <w:sz w:val="28"/>
        </w:rPr>
        <w:t>№ 420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20__жылғы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кешендерінің, объектілердің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құны және шығындар, мың теңгеде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төлемге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қоса алғанда, жылдың басынан бастап есептік айға дейін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есепті айда (___)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жылғы базалық баға деңгейіндегі құрылыс-монтаждау жұмыстарының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жылғы базалық баға деңгейіндегі ҚМЖ құрамына кірмейтін өзге де шығындардың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монтаждау бойынша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қосымша шығыстар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Тапсырыс беруші __________________________________________________________ </w:t>
      </w:r>
    </w:p>
    <w:p>
      <w:pPr>
        <w:spacing w:after="0"/>
        <w:ind w:left="0"/>
        <w:jc w:val="both"/>
      </w:pPr>
      <w:r>
        <w:rPr>
          <w:rFonts w:ascii="Times New Roman"/>
          <w:b w:val="false"/>
          <w:i w:val="false"/>
          <w:color w:val="000000"/>
          <w:sz w:val="28"/>
        </w:rPr>
        <w:t xml:space="preserve">
      (лауазымы, аты-жөні, қолы, бизнес сәйкестендіру нөмірі </w:t>
      </w:r>
    </w:p>
    <w:p>
      <w:pPr>
        <w:spacing w:after="0"/>
        <w:ind w:left="0"/>
        <w:jc w:val="both"/>
      </w:pPr>
      <w:r>
        <w:rPr>
          <w:rFonts w:ascii="Times New Roman"/>
          <w:b w:val="false"/>
          <w:i w:val="false"/>
          <w:color w:val="000000"/>
          <w:sz w:val="28"/>
        </w:rPr>
        <w:t xml:space="preserve">
      немесе жеке сәйкестендіру нөмірі) </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Мердігер 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қолы, бизнес сәйкестендіру нөмірі немесе </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Техникалық қадағалау жөніндегі сарапшы(лар): 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жеке </w:t>
      </w:r>
    </w:p>
    <w:p>
      <w:pPr>
        <w:spacing w:after="0"/>
        <w:ind w:left="0"/>
        <w:jc w:val="both"/>
      </w:pPr>
      <w:r>
        <w:rPr>
          <w:rFonts w:ascii="Times New Roman"/>
          <w:b w:val="false"/>
          <w:i w:val="false"/>
          <w:color w:val="000000"/>
          <w:sz w:val="28"/>
        </w:rPr>
        <w:t>
      сәйкестендіру нөмірі, аттестат №,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 (құрылыс</w:t>
            </w:r>
            <w:r>
              <w:br/>
            </w:r>
            <w:r>
              <w:rPr>
                <w:rFonts w:ascii="Times New Roman"/>
                <w:b w:val="false"/>
                <w:i w:val="false"/>
                <w:color w:val="000000"/>
                <w:sz w:val="20"/>
              </w:rPr>
              <w:t xml:space="preserve">салушының) қызметін </w:t>
            </w:r>
            <w:r>
              <w:br/>
            </w:r>
            <w:r>
              <w:rPr>
                <w:rFonts w:ascii="Times New Roman"/>
                <w:b w:val="false"/>
                <w:i w:val="false"/>
                <w:color w:val="000000"/>
                <w:sz w:val="20"/>
              </w:rPr>
              <w:t xml:space="preserve">ұйымдастыру және </w:t>
            </w:r>
            <w:r>
              <w:br/>
            </w:r>
            <w:r>
              <w:rPr>
                <w:rFonts w:ascii="Times New Roman"/>
                <w:b w:val="false"/>
                <w:i w:val="false"/>
                <w:color w:val="000000"/>
                <w:sz w:val="20"/>
              </w:rPr>
              <w:t xml:space="preserve">функцияларын жүзеге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Мердігер:</w:t>
      </w:r>
    </w:p>
    <w:p>
      <w:pPr>
        <w:spacing w:after="0"/>
        <w:ind w:left="0"/>
        <w:jc w:val="both"/>
      </w:pPr>
      <w:r>
        <w:rPr>
          <w:rFonts w:ascii="Times New Roman"/>
          <w:b w:val="false"/>
          <w:i w:val="false"/>
          <w:color w:val="000000"/>
          <w:sz w:val="28"/>
        </w:rPr>
        <w:t>
      Құрылыстың атауы және оның мекенжайы:</w:t>
      </w:r>
    </w:p>
    <w:p>
      <w:pPr>
        <w:spacing w:after="0"/>
        <w:ind w:left="0"/>
        <w:jc w:val="left"/>
      </w:pPr>
      <w:r>
        <w:rPr>
          <w:rFonts w:ascii="Times New Roman"/>
          <w:b/>
          <w:i w:val="false"/>
          <w:color w:val="000000"/>
        </w:rPr>
        <w:t xml:space="preserve"> Орындалған құрылыс жұмыстарының құны және шығындары туралы анықтама (ресурстық әдіс бойынша)</w:t>
      </w:r>
      <w:r>
        <w:br/>
      </w:r>
      <w:r>
        <w:rPr>
          <w:rFonts w:ascii="Times New Roman"/>
          <w:b/>
          <w:i w:val="false"/>
          <w:color w:val="000000"/>
        </w:rPr>
        <w:t>20___ жылғы __________</w:t>
      </w:r>
    </w:p>
    <w:p>
      <w:pPr>
        <w:spacing w:after="0"/>
        <w:ind w:left="0"/>
        <w:jc w:val="both"/>
      </w:pPr>
      <w:r>
        <w:rPr>
          <w:rFonts w:ascii="Times New Roman"/>
          <w:b w:val="false"/>
          <w:i w:val="false"/>
          <w:color w:val="ff0000"/>
          <w:sz w:val="28"/>
        </w:rPr>
        <w:t xml:space="preserve">
      Ескерту. Қағида 4-1-қосымшамен толықтырылды – ҚР Инвестициялар және даму министрінің 19.09.2018 </w:t>
      </w:r>
      <w:r>
        <w:rPr>
          <w:rFonts w:ascii="Times New Roman"/>
          <w:b w:val="false"/>
          <w:i w:val="false"/>
          <w:color w:val="ff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Өнеркәсіп және құрылыс министрінің м.а. 26.09.2024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кіші бағдарлама/ерекшелік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кешендерінің, объектілерінің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құны мен шығындар,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басынан бастап есепті айға дейін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 есепті айға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ҚҚС-сыз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құрылыс-мондаждау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Жабдықдардың, жиһаз және мүккәммалдың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xml:space="preserve">
      Тапсырыс беруші ______________________________________________ </w:t>
      </w:r>
    </w:p>
    <w:p>
      <w:pPr>
        <w:spacing w:after="0"/>
        <w:ind w:left="0"/>
        <w:jc w:val="both"/>
      </w:pPr>
      <w:r>
        <w:rPr>
          <w:rFonts w:ascii="Times New Roman"/>
          <w:b w:val="false"/>
          <w:i w:val="false"/>
          <w:color w:val="000000"/>
          <w:sz w:val="28"/>
        </w:rPr>
        <w:t xml:space="preserve">
      (лауазымы, аты-жөні, қолы, бизнес сәйкестендіру нөмірі немесе жеке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xml:space="preserve">
      Мердігер __________________________________________________ </w:t>
      </w:r>
    </w:p>
    <w:p>
      <w:pPr>
        <w:spacing w:after="0"/>
        <w:ind w:left="0"/>
        <w:jc w:val="both"/>
      </w:pPr>
      <w:r>
        <w:rPr>
          <w:rFonts w:ascii="Times New Roman"/>
          <w:b w:val="false"/>
          <w:i w:val="false"/>
          <w:color w:val="000000"/>
          <w:sz w:val="28"/>
        </w:rPr>
        <w:t xml:space="preserve">
      (лауазымы, аты-жөні, қолы, бизнес сәйкестендіру нөмірі немесе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xml:space="preserve">
      Техникалық қадағалау сарапшысы (лары): _________________________ </w:t>
      </w:r>
    </w:p>
    <w:p>
      <w:pPr>
        <w:spacing w:after="0"/>
        <w:ind w:left="0"/>
        <w:jc w:val="both"/>
      </w:pPr>
      <w:r>
        <w:rPr>
          <w:rFonts w:ascii="Times New Roman"/>
          <w:b w:val="false"/>
          <w:i w:val="false"/>
          <w:color w:val="000000"/>
          <w:sz w:val="28"/>
        </w:rPr>
        <w:t xml:space="preserve">
      (лауазымы, аты-жөні, әкесінің аты (бар болған жағдайды), қолы, бизнес </w:t>
      </w:r>
    </w:p>
    <w:p>
      <w:pPr>
        <w:spacing w:after="0"/>
        <w:ind w:left="0"/>
        <w:jc w:val="both"/>
      </w:pPr>
      <w:r>
        <w:rPr>
          <w:rFonts w:ascii="Times New Roman"/>
          <w:b w:val="false"/>
          <w:i w:val="false"/>
          <w:color w:val="000000"/>
          <w:sz w:val="28"/>
        </w:rPr>
        <w:t>
      сәйкестендіру нөмірі немесе жеке сәйкестендіру нөмірі, аттестат №, қолы, мөрі)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