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d716" w14:textId="f7dd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келісімшарттар жобаларының экономикалық сараптамасын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16 наурыздағы № 202 бұйрығы. Қазақстан Республикасының Әділет министрлігінде 2015 жылы 23 сәуірде № 10778 тіркелді. Күші жойылды - Қазақстан Республикасы Ұлттық экономика министрінің 2018 жылғы 25 қыркүйектегі № 18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25.09.2018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26-бабының </w:t>
      </w:r>
      <w:r>
        <w:rPr>
          <w:rFonts w:ascii="Times New Roman"/>
          <w:b w:val="false"/>
          <w:i w:val="false"/>
          <w:color w:val="000000"/>
          <w:sz w:val="28"/>
        </w:rPr>
        <w:t>3-тармағын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пайдалануға арналған келісімшарттар жобаларының экономикалық сараптамасын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Салық және кеден саясаты департаменті:</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басылымдарына және "Әділет" ақпараттық-құқықтық жүйесіне ресми жариялауға жіберілуін;</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жариялануын қамтамасыз етсін.</w:t>
      </w:r>
    </w:p>
    <w:bookmarkEnd w:id="5"/>
    <w:bookmarkStart w:name="z4" w:id="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6"/>
    <w:bookmarkStart w:name="z5"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________________Ә. Исекешев   </w:t>
      </w:r>
    </w:p>
    <w:p>
      <w:pPr>
        <w:spacing w:after="0"/>
        <w:ind w:left="0"/>
        <w:jc w:val="both"/>
      </w:pPr>
      <w:r>
        <w:rPr>
          <w:rFonts w:ascii="Times New Roman"/>
          <w:b w:val="false"/>
          <w:i w:val="false"/>
          <w:color w:val="000000"/>
          <w:sz w:val="28"/>
        </w:rPr>
        <w:t>
      2015 жылғы 16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___________________В. Школьник   </w:t>
      </w:r>
    </w:p>
    <w:p>
      <w:pPr>
        <w:spacing w:after="0"/>
        <w:ind w:left="0"/>
        <w:jc w:val="both"/>
      </w:pPr>
      <w:r>
        <w:rPr>
          <w:rFonts w:ascii="Times New Roman"/>
          <w:b w:val="false"/>
          <w:i w:val="false"/>
          <w:color w:val="000000"/>
          <w:sz w:val="28"/>
        </w:rPr>
        <w:t>
      2015 жылғы 16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16 сәуірдегі</w:t>
            </w:r>
            <w:r>
              <w:br/>
            </w:r>
            <w:r>
              <w:rPr>
                <w:rFonts w:ascii="Times New Roman"/>
                <w:b w:val="false"/>
                <w:i w:val="false"/>
                <w:color w:val="000000"/>
                <w:sz w:val="20"/>
              </w:rPr>
              <w:t>№ 202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Жер қойнауын пайдалануға арналған келісімшарттар жобаларының</w:t>
      </w:r>
      <w:r>
        <w:br/>
      </w:r>
      <w:r>
        <w:rPr>
          <w:rFonts w:ascii="Times New Roman"/>
          <w:b/>
          <w:i w:val="false"/>
          <w:color w:val="000000"/>
        </w:rPr>
        <w:t>экономикалық сараптамасын жүзеге асыру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Жер қойнауын пайдалануға арналған келісімшарттар жобаларының экономикалық сараптамасын жүзеге асыру қағидалары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9"/>
    <w:bookmarkStart w:name="z13" w:id="10"/>
    <w:p>
      <w:pPr>
        <w:spacing w:after="0"/>
        <w:ind w:left="0"/>
        <w:jc w:val="both"/>
      </w:pPr>
      <w:r>
        <w:rPr>
          <w:rFonts w:ascii="Times New Roman"/>
          <w:b w:val="false"/>
          <w:i w:val="false"/>
          <w:color w:val="000000"/>
          <w:sz w:val="28"/>
        </w:rPr>
        <w:t>
      2. Өндіруге арналған, сондай-ақ өндіру бөлігінде бірлескен барлау және өндіруге арналған келісімшарттар жобаларының экономикалық сараптамасын жүзеге асыру қағидалары (бұдан әрі - Қағидалар) жер қойнауын пайдалануға арналған келісімшарттар жобаларына, сондай-ақ бұрын жасалған келісімшарттарға толықтырулар мен өзгерістер жобаларына экономикалық сараптама жүргізу тәртібін айқындайды.</w:t>
      </w:r>
    </w:p>
    <w:bookmarkEnd w:id="10"/>
    <w:bookmarkStart w:name="z14" w:id="11"/>
    <w:p>
      <w:pPr>
        <w:spacing w:after="0"/>
        <w:ind w:left="0"/>
        <w:jc w:val="both"/>
      </w:pPr>
      <w:r>
        <w:rPr>
          <w:rFonts w:ascii="Times New Roman"/>
          <w:b w:val="false"/>
          <w:i w:val="false"/>
          <w:color w:val="000000"/>
          <w:sz w:val="28"/>
        </w:rPr>
        <w:t>
      3. Осы Қағидаларда мынадай терминдер мен анықтамалар қолданылады:</w:t>
      </w:r>
    </w:p>
    <w:bookmarkEnd w:id="11"/>
    <w:bookmarkStart w:name="z15" w:id="12"/>
    <w:p>
      <w:pPr>
        <w:spacing w:after="0"/>
        <w:ind w:left="0"/>
        <w:jc w:val="both"/>
      </w:pPr>
      <w:r>
        <w:rPr>
          <w:rFonts w:ascii="Times New Roman"/>
          <w:b w:val="false"/>
          <w:i w:val="false"/>
          <w:color w:val="000000"/>
          <w:sz w:val="28"/>
        </w:rPr>
        <w:t>
      1) жер қойнауын пайдалануға арналған келісімшарттың жобасы - жер қойнауын пайдалану жөніндегі операциялардың жекелеген түрлерін жүзеге асыруға құзыретті орган немесе жер қойнауын зерттеу мен пайдалану жөніндегі уәкілетті орган мен жеке және (немесе) заңды тұлға арасындағы шарттың жобасы;</w:t>
      </w:r>
    </w:p>
    <w:bookmarkEnd w:id="12"/>
    <w:bookmarkStart w:name="z16" w:id="13"/>
    <w:p>
      <w:pPr>
        <w:spacing w:after="0"/>
        <w:ind w:left="0"/>
        <w:jc w:val="both"/>
      </w:pPr>
      <w:r>
        <w:rPr>
          <w:rFonts w:ascii="Times New Roman"/>
          <w:b w:val="false"/>
          <w:i w:val="false"/>
          <w:color w:val="000000"/>
          <w:sz w:val="28"/>
        </w:rPr>
        <w:t>
      2) жұмыс тобы - ережелері мен құрамын мемлекеттік органдар берген ұсыныстар мен кандидатулардың негізінде құзыретті орган бекітетін, келісімшарттар жобаларының шарттарын қарау және жер қойнауын пайдаланушылармен келіссөздер жүргізу жөніндегі жұмыс тобы;</w:t>
      </w:r>
    </w:p>
    <w:bookmarkEnd w:id="13"/>
    <w:bookmarkStart w:name="z17" w:id="14"/>
    <w:p>
      <w:pPr>
        <w:spacing w:after="0"/>
        <w:ind w:left="0"/>
        <w:jc w:val="both"/>
      </w:pPr>
      <w:r>
        <w:rPr>
          <w:rFonts w:ascii="Times New Roman"/>
          <w:b w:val="false"/>
          <w:i w:val="false"/>
          <w:color w:val="000000"/>
          <w:sz w:val="28"/>
        </w:rPr>
        <w:t xml:space="preserve">
      3) құзыретті орган - егер Қазақстан Республикасының заңдарында және Қазақстан Республикасы Президентінің актілерінде өзгеше белгіленбесе, Қазақстан Республикасының атынан кең таралған пайдалы қазбаларды барлауға, өндіруге арналған келісімшарттарды қоспағанда, барлауға, өндіруге, бірлескен барлау мен өндіруге арналған келісімшарттарды жасасуға және орындауға байланысты құқықтарды іске асыруды жүзеге асыратын, Заңның 16 бабының </w:t>
      </w:r>
      <w:r>
        <w:rPr>
          <w:rFonts w:ascii="Times New Roman"/>
          <w:b w:val="false"/>
          <w:i w:val="false"/>
          <w:color w:val="000000"/>
          <w:sz w:val="28"/>
        </w:rPr>
        <w:t>13 тармағына</w:t>
      </w:r>
      <w:r>
        <w:rPr>
          <w:rFonts w:ascii="Times New Roman"/>
          <w:b w:val="false"/>
          <w:i w:val="false"/>
          <w:color w:val="000000"/>
          <w:sz w:val="28"/>
        </w:rPr>
        <w:t xml:space="preserve"> сәйкес Қазақстан Республикасы Үкіметімен айқындалатын орталық атқарушы орган;</w:t>
      </w:r>
    </w:p>
    <w:bookmarkEnd w:id="14"/>
    <w:bookmarkStart w:name="z18" w:id="15"/>
    <w:p>
      <w:pPr>
        <w:spacing w:after="0"/>
        <w:ind w:left="0"/>
        <w:jc w:val="both"/>
      </w:pPr>
      <w:r>
        <w:rPr>
          <w:rFonts w:ascii="Times New Roman"/>
          <w:b w:val="false"/>
          <w:i w:val="false"/>
          <w:color w:val="000000"/>
          <w:sz w:val="28"/>
        </w:rPr>
        <w:t>
      4) экономикалық сараптама - келісімшарттар жобаларының талаптарының тендер жеңімпазының конкурстық ұсынысына, аукцион, тендерде жеңіске жетуге негіз болған аукцион жеңімпазының өтінішіне және аукцион хаттамасына немесе тікелей келіссөздер хаттамасының талаптарына сәйкестігін тексеру мақсатында жүзеге асырылатын талдау және бағалау, жер қойнауын пайдалануға жасалатын келісімшарттың экономикалық тиімділігі мен орындылығын, жер қойнауын пайдаланушының кен орындарын игеру кезінде бекітілген жобалау құжаттарына жоспарланатын салымдар мен шығындардың негізділігін, жобаны жүзеге асырудың әлеуметтік маңыздылығын талдау және бағалау.</w:t>
      </w:r>
    </w:p>
    <w:bookmarkEnd w:id="15"/>
    <w:p>
      <w:pPr>
        <w:spacing w:after="0"/>
        <w:ind w:left="0"/>
        <w:jc w:val="both"/>
      </w:pPr>
      <w:r>
        <w:rPr>
          <w:rFonts w:ascii="Times New Roman"/>
          <w:b w:val="false"/>
          <w:i w:val="false"/>
          <w:color w:val="000000"/>
          <w:sz w:val="28"/>
        </w:rPr>
        <w:t xml:space="preserve">
      Осы Қағидада қолданылатын өзге де терминдер мен анықтамалар </w:t>
      </w:r>
      <w:r>
        <w:rPr>
          <w:rFonts w:ascii="Times New Roman"/>
          <w:b w:val="false"/>
          <w:i w:val="false"/>
          <w:color w:val="000000"/>
          <w:sz w:val="28"/>
        </w:rPr>
        <w:t>Заңда</w:t>
      </w:r>
      <w:r>
        <w:rPr>
          <w:rFonts w:ascii="Times New Roman"/>
          <w:b w:val="false"/>
          <w:i w:val="false"/>
          <w:color w:val="000000"/>
          <w:sz w:val="28"/>
        </w:rPr>
        <w:t xml:space="preserve"> қолданылатын терминдер мен анықтамаларға сәйкес келеді.</w:t>
      </w:r>
    </w:p>
    <w:bookmarkStart w:name="z19" w:id="16"/>
    <w:p>
      <w:pPr>
        <w:spacing w:after="0"/>
        <w:ind w:left="0"/>
        <w:jc w:val="both"/>
      </w:pPr>
      <w:r>
        <w:rPr>
          <w:rFonts w:ascii="Times New Roman"/>
          <w:b w:val="false"/>
          <w:i w:val="false"/>
          <w:color w:val="000000"/>
          <w:sz w:val="28"/>
        </w:rPr>
        <w:t>
      4. Жер қойнауын пайдалануға арналған келісімшарттар жобаларының экономикалық сараптамасы құжаттардың толық пакеті құзыретті органнан келіп түскен күннен бастап күнтізбелік отыз күн ішінде жүзеге асырылады.</w:t>
      </w:r>
    </w:p>
    <w:bookmarkEnd w:id="16"/>
    <w:bookmarkStart w:name="z20" w:id="17"/>
    <w:p>
      <w:pPr>
        <w:spacing w:after="0"/>
        <w:ind w:left="0"/>
        <w:jc w:val="both"/>
      </w:pPr>
      <w:r>
        <w:rPr>
          <w:rFonts w:ascii="Times New Roman"/>
          <w:b w:val="false"/>
          <w:i w:val="false"/>
          <w:color w:val="000000"/>
          <w:sz w:val="28"/>
        </w:rPr>
        <w:t>
      5. Экономикалық сараптама нәтижелері сараптамалық қорытындымен ресімделеді, ол теріс немесе оң болуы мүмкін.</w:t>
      </w:r>
    </w:p>
    <w:bookmarkEnd w:id="17"/>
    <w:p>
      <w:pPr>
        <w:spacing w:after="0"/>
        <w:ind w:left="0"/>
        <w:jc w:val="both"/>
      </w:pPr>
      <w:r>
        <w:rPr>
          <w:rFonts w:ascii="Times New Roman"/>
          <w:b w:val="false"/>
          <w:i w:val="false"/>
          <w:color w:val="000000"/>
          <w:sz w:val="28"/>
        </w:rPr>
        <w:t>
      Жер қойнауын пайдалануға келісімшарт жасасуға үміткер тұлға сараптамалық қорытындыда жазылған ескертулерді жою мақсатында келісімшарт жобасын пысықтайды.</w:t>
      </w:r>
    </w:p>
    <w:p>
      <w:pPr>
        <w:spacing w:after="0"/>
        <w:ind w:left="0"/>
        <w:jc w:val="both"/>
      </w:pPr>
      <w:r>
        <w:rPr>
          <w:rFonts w:ascii="Times New Roman"/>
          <w:b w:val="false"/>
          <w:i w:val="false"/>
          <w:color w:val="000000"/>
          <w:sz w:val="28"/>
        </w:rPr>
        <w:t xml:space="preserve">
      Көрсетілген ескертулер жойылған жағдайда мемлекеттік жоспарлау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қайта сараптама жүргізеді. Қайталама сараптама, сондай-ақ экономикалық сараптаманың оң қорытындысы алынғаннан кейін жобалау және өзге де құжаттамаға өзгерістер енгізілген жағдайларда да жүргізіледі.</w:t>
      </w:r>
    </w:p>
    <w:bookmarkStart w:name="z21" w:id="18"/>
    <w:p>
      <w:pPr>
        <w:spacing w:after="0"/>
        <w:ind w:left="0"/>
        <w:jc w:val="both"/>
      </w:pPr>
      <w:r>
        <w:rPr>
          <w:rFonts w:ascii="Times New Roman"/>
          <w:b w:val="false"/>
          <w:i w:val="false"/>
          <w:color w:val="000000"/>
          <w:sz w:val="28"/>
        </w:rPr>
        <w:t xml:space="preserve">
      6. Экономикалық сараптаманың ескертулерімен келіспеген жағдайда жер қойнауын пайдалануға келісімшарт жасасуға үміткер тұлға өзінің дәлелді қарсылықтарын Заңның </w:t>
      </w:r>
      <w:r>
        <w:rPr>
          <w:rFonts w:ascii="Times New Roman"/>
          <w:b w:val="false"/>
          <w:i w:val="false"/>
          <w:color w:val="000000"/>
          <w:sz w:val="28"/>
        </w:rPr>
        <w:t>62-бабына</w:t>
      </w:r>
      <w:r>
        <w:rPr>
          <w:rFonts w:ascii="Times New Roman"/>
          <w:b w:val="false"/>
          <w:i w:val="false"/>
          <w:color w:val="000000"/>
          <w:sz w:val="28"/>
        </w:rPr>
        <w:t xml:space="preserve"> сәйкес құзыретті органға оларды келісім комиссиясында қарау үшін жібереді.</w:t>
      </w:r>
    </w:p>
    <w:bookmarkEnd w:id="18"/>
    <w:bookmarkStart w:name="z22" w:id="19"/>
    <w:p>
      <w:pPr>
        <w:spacing w:after="0"/>
        <w:ind w:left="0"/>
        <w:jc w:val="both"/>
      </w:pPr>
      <w:r>
        <w:rPr>
          <w:rFonts w:ascii="Times New Roman"/>
          <w:b w:val="false"/>
          <w:i w:val="false"/>
          <w:color w:val="000000"/>
          <w:sz w:val="28"/>
        </w:rPr>
        <w:t>
      7. Құзыретті орган ұсынылған қарсылықтарды қарау үшін қарсылықтар түскен күннен бастап он жұмыс күні ішінде келісім комиссиясын құрады. Келісім комиссиясының құрамына құзыретті органның, ескертулерді ұсынған мемлекеттік жоспарлау саласындағы уәкілетті органның және келісімшарт жасасуға үміткер тұлғаның өкілдері кіреді. Отырыс нәтижелері бойынша келісім комиссиясы хаттамада көрсетілетін ұсынымдарды әзірлейді. Келісім комиссиясының ұсынымдарын ескеріле отырып, келісімшарт қайталап сараптамаға жіберіледі.</w:t>
      </w:r>
    </w:p>
    <w:bookmarkEnd w:id="19"/>
    <w:bookmarkStart w:name="z23" w:id="20"/>
    <w:p>
      <w:pPr>
        <w:spacing w:after="0"/>
        <w:ind w:left="0"/>
        <w:jc w:val="left"/>
      </w:pPr>
      <w:r>
        <w:rPr>
          <w:rFonts w:ascii="Times New Roman"/>
          <w:b/>
          <w:i w:val="false"/>
          <w:color w:val="000000"/>
        </w:rPr>
        <w:t xml:space="preserve"> 2. Жер қойнауын пайдалануға арналған келісімшарттар жобаларының</w:t>
      </w:r>
      <w:r>
        <w:br/>
      </w:r>
      <w:r>
        <w:rPr>
          <w:rFonts w:ascii="Times New Roman"/>
          <w:b/>
          <w:i w:val="false"/>
          <w:color w:val="000000"/>
        </w:rPr>
        <w:t>экономикалық сараптамасын жүзеге асыру тәртібі</w:t>
      </w:r>
    </w:p>
    <w:bookmarkEnd w:id="20"/>
    <w:bookmarkStart w:name="z24" w:id="21"/>
    <w:p>
      <w:pPr>
        <w:spacing w:after="0"/>
        <w:ind w:left="0"/>
        <w:jc w:val="both"/>
      </w:pPr>
      <w:r>
        <w:rPr>
          <w:rFonts w:ascii="Times New Roman"/>
          <w:b w:val="false"/>
          <w:i w:val="false"/>
          <w:color w:val="000000"/>
          <w:sz w:val="28"/>
        </w:rPr>
        <w:t>
      8. Өндіруге арналған келісімшарттар жобаларына, бірлескен барлау және өндіруге арналған келісімшарттар жобаларына, сондай-ақ бұрын жасалған келісімшарттарға толықтырулар мен өзгерістер жобаларына өндіру бөлігінде экономикалық сараптама жүргізу тәртібін экономикалық сараптамасын жүргізу үшін құзыретті орган мемлекеттік жоспарлау саласындағы уәкілетті органға:</w:t>
      </w:r>
    </w:p>
    <w:bookmarkEnd w:id="21"/>
    <w:bookmarkStart w:name="z25" w:id="22"/>
    <w:p>
      <w:pPr>
        <w:spacing w:after="0"/>
        <w:ind w:left="0"/>
        <w:jc w:val="both"/>
      </w:pPr>
      <w:r>
        <w:rPr>
          <w:rFonts w:ascii="Times New Roman"/>
          <w:b w:val="false"/>
          <w:i w:val="false"/>
          <w:color w:val="000000"/>
          <w:sz w:val="28"/>
        </w:rPr>
        <w:t>
      1) тұлғаны аукцион және тендер жеңімпазы деп тану туралы немесе тұлғаның жер қойнауын пайдалану құқығын алуға тікелей келіссөздер жүргізуге құқылы екенін көрсететін құзыретті органның хабарлама хатының көшірмесін;</w:t>
      </w:r>
    </w:p>
    <w:bookmarkEnd w:id="22"/>
    <w:bookmarkStart w:name="z26" w:id="23"/>
    <w:p>
      <w:pPr>
        <w:spacing w:after="0"/>
        <w:ind w:left="0"/>
        <w:jc w:val="both"/>
      </w:pPr>
      <w:r>
        <w:rPr>
          <w:rFonts w:ascii="Times New Roman"/>
          <w:b w:val="false"/>
          <w:i w:val="false"/>
          <w:color w:val="000000"/>
          <w:sz w:val="28"/>
        </w:rPr>
        <w:t>
      2) келісімшарттар жобаларының шарттарын қарау және жер қойнауын пайдаланушылармен келіссөздер жүргізу жөніндегі жұмыс тобының отырысының хаттамасының көшірмесін;</w:t>
      </w:r>
    </w:p>
    <w:bookmarkEnd w:id="23"/>
    <w:bookmarkStart w:name="z27" w:id="24"/>
    <w:p>
      <w:pPr>
        <w:spacing w:after="0"/>
        <w:ind w:left="0"/>
        <w:jc w:val="both"/>
      </w:pPr>
      <w:r>
        <w:rPr>
          <w:rFonts w:ascii="Times New Roman"/>
          <w:b w:val="false"/>
          <w:i w:val="false"/>
          <w:color w:val="000000"/>
          <w:sz w:val="28"/>
        </w:rPr>
        <w:t>
      3) келісімшарт жобасын;</w:t>
      </w:r>
    </w:p>
    <w:bookmarkEnd w:id="24"/>
    <w:bookmarkStart w:name="z28" w:id="25"/>
    <w:p>
      <w:pPr>
        <w:spacing w:after="0"/>
        <w:ind w:left="0"/>
        <w:jc w:val="both"/>
      </w:pPr>
      <w:r>
        <w:rPr>
          <w:rFonts w:ascii="Times New Roman"/>
          <w:b w:val="false"/>
          <w:i w:val="false"/>
          <w:color w:val="000000"/>
          <w:sz w:val="28"/>
        </w:rPr>
        <w:t>
      4) тікелей келіссөздер хаттамасының немесе тендер жеңімпазының конкурстық ұсынысының, аукцион жеңімпазының өтінішінің және аукцион хаттамасының құзыретті органмен куәландырған көшірмесін;</w:t>
      </w:r>
    </w:p>
    <w:bookmarkEnd w:id="25"/>
    <w:bookmarkStart w:name="z29" w:id="26"/>
    <w:p>
      <w:pPr>
        <w:spacing w:after="0"/>
        <w:ind w:left="0"/>
        <w:jc w:val="both"/>
      </w:pPr>
      <w:r>
        <w:rPr>
          <w:rFonts w:ascii="Times New Roman"/>
          <w:b w:val="false"/>
          <w:i w:val="false"/>
          <w:color w:val="000000"/>
          <w:sz w:val="28"/>
        </w:rPr>
        <w:t>
      5) тау-кендік бөлудің көшірмесін;</w:t>
      </w:r>
    </w:p>
    <w:bookmarkEnd w:id="26"/>
    <w:bookmarkStart w:name="z30" w:id="27"/>
    <w:p>
      <w:pPr>
        <w:spacing w:after="0"/>
        <w:ind w:left="0"/>
        <w:jc w:val="both"/>
      </w:pPr>
      <w:r>
        <w:rPr>
          <w:rFonts w:ascii="Times New Roman"/>
          <w:b w:val="false"/>
          <w:i w:val="false"/>
          <w:color w:val="000000"/>
          <w:sz w:val="28"/>
        </w:rPr>
        <w:t>
      6) геологиялық ақпаратты сатып алу кезінде құпиялылық туралы келісімнің тарихи шығындар сомасының есебі қоса берілген көшірмесін;</w:t>
      </w:r>
    </w:p>
    <w:bookmarkEnd w:id="27"/>
    <w:bookmarkStart w:name="z31" w:id="28"/>
    <w:p>
      <w:pPr>
        <w:spacing w:after="0"/>
        <w:ind w:left="0"/>
        <w:jc w:val="both"/>
      </w:pPr>
      <w:r>
        <w:rPr>
          <w:rFonts w:ascii="Times New Roman"/>
          <w:b w:val="false"/>
          <w:i w:val="false"/>
          <w:color w:val="000000"/>
          <w:sz w:val="28"/>
        </w:rPr>
        <w:t>
      7) жұмыс бағдарламасының жобасын;</w:t>
      </w:r>
    </w:p>
    <w:bookmarkEnd w:id="28"/>
    <w:bookmarkStart w:name="z32" w:id="29"/>
    <w:p>
      <w:pPr>
        <w:spacing w:after="0"/>
        <w:ind w:left="0"/>
        <w:jc w:val="both"/>
      </w:pPr>
      <w:r>
        <w:rPr>
          <w:rFonts w:ascii="Times New Roman"/>
          <w:b w:val="false"/>
          <w:i w:val="false"/>
          <w:color w:val="000000"/>
          <w:sz w:val="28"/>
        </w:rPr>
        <w:t>
      8) шығындарды және жоспарланған жұмыстарды қаржыландыруды жылдар бөлігінде көрсете отырып жобалау құжатының экономикалық бөлігінің көшірмесін;</w:t>
      </w:r>
    </w:p>
    <w:bookmarkEnd w:id="29"/>
    <w:bookmarkStart w:name="z33" w:id="30"/>
    <w:p>
      <w:pPr>
        <w:spacing w:after="0"/>
        <w:ind w:left="0"/>
        <w:jc w:val="both"/>
      </w:pPr>
      <w:r>
        <w:rPr>
          <w:rFonts w:ascii="Times New Roman"/>
          <w:b w:val="false"/>
          <w:i w:val="false"/>
          <w:color w:val="000000"/>
          <w:sz w:val="28"/>
        </w:rPr>
        <w:t>
      9) пайдалы қазбалар қоры жөніндегі мемлекеттік комиссияның сараптама қорытындысының немесе пайдалы қазбалар қоры жөніндегі мемлекеттік комиссия отырысы хаттамасының көшірмесін қамтитын құжаттар пакетін ұсынады.</w:t>
      </w:r>
    </w:p>
    <w:bookmarkEnd w:id="30"/>
    <w:bookmarkStart w:name="z34" w:id="31"/>
    <w:p>
      <w:pPr>
        <w:spacing w:after="0"/>
        <w:ind w:left="0"/>
        <w:jc w:val="both"/>
      </w:pPr>
      <w:r>
        <w:rPr>
          <w:rFonts w:ascii="Times New Roman"/>
          <w:b w:val="false"/>
          <w:i w:val="false"/>
          <w:color w:val="000000"/>
          <w:sz w:val="28"/>
        </w:rPr>
        <w:t>
      9. Өндіруге арналған, сондай-ақ өндіру бөлігінде бірлескен барлау және өндіруге арналған келісімшарттар жобаларының экономикалық сараптамасы:</w:t>
      </w:r>
    </w:p>
    <w:bookmarkEnd w:id="31"/>
    <w:bookmarkStart w:name="z35" w:id="32"/>
    <w:p>
      <w:pPr>
        <w:spacing w:after="0"/>
        <w:ind w:left="0"/>
        <w:jc w:val="both"/>
      </w:pPr>
      <w:r>
        <w:rPr>
          <w:rFonts w:ascii="Times New Roman"/>
          <w:b w:val="false"/>
          <w:i w:val="false"/>
          <w:color w:val="000000"/>
          <w:sz w:val="28"/>
        </w:rPr>
        <w:t>
      1) келісімшарттар жобалары ережелерінің Қазақстан Республикасының экономика және қаржы саласындағы заңнама талаптарына сәйкестігін тексеруді;</w:t>
      </w:r>
    </w:p>
    <w:bookmarkEnd w:id="32"/>
    <w:bookmarkStart w:name="z36" w:id="33"/>
    <w:p>
      <w:pPr>
        <w:spacing w:after="0"/>
        <w:ind w:left="0"/>
        <w:jc w:val="both"/>
      </w:pPr>
      <w:r>
        <w:rPr>
          <w:rFonts w:ascii="Times New Roman"/>
          <w:b w:val="false"/>
          <w:i w:val="false"/>
          <w:color w:val="000000"/>
          <w:sz w:val="28"/>
        </w:rPr>
        <w:t>
      2) келісімшарт талаптарының аукцион жеңімпазының өтінішіне және аукцион хаттамасына, тендер жеңімпазының конкурстық ұсынысына немесе тікелей келіссөздердің шарттарына және жер қойнауын пайдалануға арналған келісімшарттар жобаларының шарттарын талқылау және және жер қойнауын пайдаланушылармен келіссөздер жүргізу жөніндегі жұмыс тобы отырысының қорытындысына сәйкестігін бағалауды;</w:t>
      </w:r>
    </w:p>
    <w:bookmarkEnd w:id="33"/>
    <w:bookmarkStart w:name="z37" w:id="34"/>
    <w:p>
      <w:pPr>
        <w:spacing w:after="0"/>
        <w:ind w:left="0"/>
        <w:jc w:val="both"/>
      </w:pPr>
      <w:r>
        <w:rPr>
          <w:rFonts w:ascii="Times New Roman"/>
          <w:b w:val="false"/>
          <w:i w:val="false"/>
          <w:color w:val="000000"/>
          <w:sz w:val="28"/>
        </w:rPr>
        <w:t>
      3) бекітілген жобалау құжаттарына келісімшарт жобасында болжанатын жұмыс көлемі мен тиісті шығындардың экономикалық дәйектілігін бағалауды;</w:t>
      </w:r>
    </w:p>
    <w:bookmarkEnd w:id="34"/>
    <w:bookmarkStart w:name="z38" w:id="35"/>
    <w:p>
      <w:pPr>
        <w:spacing w:after="0"/>
        <w:ind w:left="0"/>
        <w:jc w:val="both"/>
      </w:pPr>
      <w:r>
        <w:rPr>
          <w:rFonts w:ascii="Times New Roman"/>
          <w:b w:val="false"/>
          <w:i w:val="false"/>
          <w:color w:val="000000"/>
          <w:sz w:val="28"/>
        </w:rPr>
        <w:t>
      4) жобаны іске асырудың әлеуметтік маңыздылығын бағалауды;</w:t>
      </w:r>
    </w:p>
    <w:bookmarkEnd w:id="35"/>
    <w:bookmarkStart w:name="z39" w:id="36"/>
    <w:p>
      <w:pPr>
        <w:spacing w:after="0"/>
        <w:ind w:left="0"/>
        <w:jc w:val="both"/>
      </w:pPr>
      <w:r>
        <w:rPr>
          <w:rFonts w:ascii="Times New Roman"/>
          <w:b w:val="false"/>
          <w:i w:val="false"/>
          <w:color w:val="000000"/>
          <w:sz w:val="28"/>
        </w:rPr>
        <w:t>
      5) жобаны экономикалық бағалауды (қолданылатын технологиялар және жобаны іске асырудың әлеуметтік маңызы ескеріле отырып, жоспарланатын табыстар мен шығындарда жобаны іске асырудың экономикалық орындылығы);</w:t>
      </w:r>
    </w:p>
    <w:bookmarkEnd w:id="36"/>
    <w:bookmarkStart w:name="z40" w:id="37"/>
    <w:p>
      <w:pPr>
        <w:spacing w:after="0"/>
        <w:ind w:left="0"/>
        <w:jc w:val="both"/>
      </w:pPr>
      <w:r>
        <w:rPr>
          <w:rFonts w:ascii="Times New Roman"/>
          <w:b w:val="false"/>
          <w:i w:val="false"/>
          <w:color w:val="000000"/>
          <w:sz w:val="28"/>
        </w:rPr>
        <w:t>
      6) жобаның қаржылық көрсеткіштерін (ақша қаражаты ағынын, ағымдағы таза құнын, пайданың ішкі нормасын, өтелу мерзімін) бағалауды;</w:t>
      </w:r>
    </w:p>
    <w:bookmarkEnd w:id="37"/>
    <w:bookmarkStart w:name="z41" w:id="38"/>
    <w:p>
      <w:pPr>
        <w:spacing w:after="0"/>
        <w:ind w:left="0"/>
        <w:jc w:val="both"/>
      </w:pPr>
      <w:r>
        <w:rPr>
          <w:rFonts w:ascii="Times New Roman"/>
          <w:b w:val="false"/>
          <w:i w:val="false"/>
          <w:color w:val="000000"/>
          <w:sz w:val="28"/>
        </w:rPr>
        <w:t>
      7) жобаның бюджеттік тиімділігін бағалауды қамтиды.</w:t>
      </w:r>
    </w:p>
    <w:bookmarkEnd w:id="38"/>
    <w:bookmarkStart w:name="z42" w:id="39"/>
    <w:p>
      <w:pPr>
        <w:spacing w:after="0"/>
        <w:ind w:left="0"/>
        <w:jc w:val="both"/>
      </w:pPr>
      <w:r>
        <w:rPr>
          <w:rFonts w:ascii="Times New Roman"/>
          <w:b w:val="false"/>
          <w:i w:val="false"/>
          <w:color w:val="000000"/>
          <w:sz w:val="28"/>
        </w:rPr>
        <w:t>
      10. Экономикалық сараптама жүргізудің нәтижесі хат түрінде ресімделетін сараптамалық қорытынды болып табылады.</w:t>
      </w:r>
    </w:p>
    <w:bookmarkEnd w:id="39"/>
    <w:bookmarkStart w:name="z43" w:id="40"/>
    <w:p>
      <w:pPr>
        <w:spacing w:after="0"/>
        <w:ind w:left="0"/>
        <w:jc w:val="both"/>
      </w:pPr>
      <w:r>
        <w:rPr>
          <w:rFonts w:ascii="Times New Roman"/>
          <w:b w:val="false"/>
          <w:i w:val="false"/>
          <w:color w:val="000000"/>
          <w:sz w:val="28"/>
        </w:rPr>
        <w:t>
      11. Келісімшарт жобасының сараптама қорытындысы мыналарды қамтиды:</w:t>
      </w:r>
    </w:p>
    <w:bookmarkEnd w:id="40"/>
    <w:bookmarkStart w:name="z44" w:id="41"/>
    <w:p>
      <w:pPr>
        <w:spacing w:after="0"/>
        <w:ind w:left="0"/>
        <w:jc w:val="both"/>
      </w:pPr>
      <w:r>
        <w:rPr>
          <w:rFonts w:ascii="Times New Roman"/>
          <w:b w:val="false"/>
          <w:i w:val="false"/>
          <w:color w:val="000000"/>
          <w:sz w:val="28"/>
        </w:rPr>
        <w:t>
      1) жоба параметрлерінің қысқаша сипаттамасы (жер қойнауын пайдаланушы, келісімшарттық аумақ, жер қойнауын пайдалану бойынша жүргізілетін операциялардың түрлері, келісімшарт жасасу үшін негіздемелер, күрделі шығындардың жоспарланған көлемі, болжанатын жобалық қуат туралы мәліметтер);</w:t>
      </w:r>
    </w:p>
    <w:bookmarkEnd w:id="41"/>
    <w:bookmarkStart w:name="z45" w:id="42"/>
    <w:p>
      <w:pPr>
        <w:spacing w:after="0"/>
        <w:ind w:left="0"/>
        <w:jc w:val="both"/>
      </w:pPr>
      <w:r>
        <w:rPr>
          <w:rFonts w:ascii="Times New Roman"/>
          <w:b w:val="false"/>
          <w:i w:val="false"/>
          <w:color w:val="000000"/>
          <w:sz w:val="28"/>
        </w:rPr>
        <w:t>
      2) ұсынылған құжаттар тізбесі;</w:t>
      </w:r>
    </w:p>
    <w:bookmarkEnd w:id="42"/>
    <w:bookmarkStart w:name="z46" w:id="43"/>
    <w:p>
      <w:pPr>
        <w:spacing w:after="0"/>
        <w:ind w:left="0"/>
        <w:jc w:val="both"/>
      </w:pPr>
      <w:r>
        <w:rPr>
          <w:rFonts w:ascii="Times New Roman"/>
          <w:b w:val="false"/>
          <w:i w:val="false"/>
          <w:color w:val="000000"/>
          <w:sz w:val="28"/>
        </w:rPr>
        <w:t>
      3) осы Қағидағларға сәйкес келісімшарт ережелеріне жүргізілген талдау мен бағалаудың қысқаша нәтижелері;</w:t>
      </w:r>
    </w:p>
    <w:bookmarkEnd w:id="43"/>
    <w:bookmarkStart w:name="z47" w:id="44"/>
    <w:p>
      <w:pPr>
        <w:spacing w:after="0"/>
        <w:ind w:left="0"/>
        <w:jc w:val="both"/>
      </w:pPr>
      <w:r>
        <w:rPr>
          <w:rFonts w:ascii="Times New Roman"/>
          <w:b w:val="false"/>
          <w:i w:val="false"/>
          <w:color w:val="000000"/>
          <w:sz w:val="28"/>
        </w:rPr>
        <w:t>
      4) тұжырымдар, ескертулер мен ұсынымдар.</w:t>
      </w:r>
    </w:p>
    <w:bookmarkEnd w:id="44"/>
    <w:bookmarkStart w:name="z48" w:id="45"/>
    <w:p>
      <w:pPr>
        <w:spacing w:after="0"/>
        <w:ind w:left="0"/>
        <w:jc w:val="both"/>
      </w:pPr>
      <w:r>
        <w:rPr>
          <w:rFonts w:ascii="Times New Roman"/>
          <w:b w:val="false"/>
          <w:i w:val="false"/>
          <w:color w:val="000000"/>
          <w:sz w:val="28"/>
        </w:rPr>
        <w:t>
      12. Сараптамалық қорытынды мынадай тұжырымдардың бірін қамтиды:</w:t>
      </w:r>
    </w:p>
    <w:bookmarkEnd w:id="45"/>
    <w:bookmarkStart w:name="z49" w:id="46"/>
    <w:p>
      <w:pPr>
        <w:spacing w:after="0"/>
        <w:ind w:left="0"/>
        <w:jc w:val="both"/>
      </w:pPr>
      <w:r>
        <w:rPr>
          <w:rFonts w:ascii="Times New Roman"/>
          <w:b w:val="false"/>
          <w:i w:val="false"/>
          <w:color w:val="000000"/>
          <w:sz w:val="28"/>
        </w:rPr>
        <w:t>
      1) қарау нәтижесінде жоба бойынша болжанатын шығындар көлемінің негізділігі, оның параметрлерінің аукцион жеңімпазының өтінішіне және аукцион хаттамасына, тендер жеңімпазының конкурстық ұсынысына немесе тікелей келіссөздер хаттамасының талаптарына сәйкестігі расталғандықтан, оң бағаланған жер қойнауын пайдалануға келісімшарт жобасын келісу;</w:t>
      </w:r>
    </w:p>
    <w:bookmarkEnd w:id="46"/>
    <w:bookmarkStart w:name="z50" w:id="47"/>
    <w:p>
      <w:pPr>
        <w:spacing w:after="0"/>
        <w:ind w:left="0"/>
        <w:jc w:val="both"/>
      </w:pPr>
      <w:r>
        <w:rPr>
          <w:rFonts w:ascii="Times New Roman"/>
          <w:b w:val="false"/>
          <w:i w:val="false"/>
          <w:color w:val="000000"/>
          <w:sz w:val="28"/>
        </w:rPr>
        <w:t>
      2) қарау нәтижесі бойынша теріс қорытындының берілуге байланысы жер қойнауын пайдалануға арналған келісімшарт жобасын келісуден бас тарту. Сараптамада болжанатын шығындардың айтарлықтай ауытқулары (көтерілуі немесе төмендеуі), техникалық параметрлердің бұзылуы, жобалау құжаттарына қағидатты түрде сәйкес келмеу және орын алған жағдайда келісімшарт жасасу орынсыз болатын басқа да кемшіліктер анықталды.</w:t>
      </w:r>
    </w:p>
    <w:bookmarkEnd w:id="47"/>
    <w:bookmarkStart w:name="z51" w:id="48"/>
    <w:p>
      <w:pPr>
        <w:spacing w:after="0"/>
        <w:ind w:left="0"/>
        <w:jc w:val="both"/>
      </w:pPr>
      <w:r>
        <w:rPr>
          <w:rFonts w:ascii="Times New Roman"/>
          <w:b w:val="false"/>
          <w:i w:val="false"/>
          <w:color w:val="000000"/>
          <w:sz w:val="28"/>
        </w:rPr>
        <w:t>
      13. Жер қойнауын пайдалануға арналған келісімшарт жобасына жүргізілген экономикалық сараптама нәтижесі бойынша сараптамалық қорытындыға мемлекеттік жоспарлау саласындағы уәкілетті органның тиісті лауазымды тұлғасы қол қояды және ол құзыретті органның мекенжайына жіберіледі.</w:t>
      </w:r>
    </w:p>
    <w:bookmarkEnd w:id="48"/>
    <w:bookmarkStart w:name="z52" w:id="49"/>
    <w:p>
      <w:pPr>
        <w:spacing w:after="0"/>
        <w:ind w:left="0"/>
        <w:jc w:val="both"/>
      </w:pPr>
      <w:r>
        <w:rPr>
          <w:rFonts w:ascii="Times New Roman"/>
          <w:b w:val="false"/>
          <w:i w:val="false"/>
          <w:color w:val="000000"/>
          <w:sz w:val="28"/>
        </w:rPr>
        <w:t>
      14. Жер қойнауын пайдалануға арналған келісімшарттың пысықталған жобасы экономикалық сараптамаға қайта ұсынылған жағдайда, осы Қағидаларға сәйкес талап етілетін құжаттар пакеті енгізілмейді.</w:t>
      </w:r>
    </w:p>
    <w:bookmarkEnd w:id="49"/>
    <w:bookmarkStart w:name="z53" w:id="50"/>
    <w:p>
      <w:pPr>
        <w:spacing w:after="0"/>
        <w:ind w:left="0"/>
        <w:jc w:val="both"/>
      </w:pPr>
      <w:r>
        <w:rPr>
          <w:rFonts w:ascii="Times New Roman"/>
          <w:b w:val="false"/>
          <w:i w:val="false"/>
          <w:color w:val="000000"/>
          <w:sz w:val="28"/>
        </w:rPr>
        <w:t xml:space="preserve">
      15. Бастапқы қорытындыда көрсетілген ескертулер жойылғаннан кейін жер қойнауын пайдалануға келісімшарт жобасына қайталама сараптама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жүргізіледі.</w:t>
      </w:r>
    </w:p>
    <w:bookmarkEnd w:id="50"/>
    <w:bookmarkStart w:name="z54" w:id="51"/>
    <w:p>
      <w:pPr>
        <w:spacing w:after="0"/>
        <w:ind w:left="0"/>
        <w:jc w:val="both"/>
      </w:pPr>
      <w:r>
        <w:rPr>
          <w:rFonts w:ascii="Times New Roman"/>
          <w:b w:val="false"/>
          <w:i w:val="false"/>
          <w:color w:val="000000"/>
          <w:sz w:val="28"/>
        </w:rPr>
        <w:t>
      16. Өндіру кезеңінің жұмыс бағдарламасының жобасы жобалау құжаттарында көзделген мынадай негізгі жобалау көрсеткіштері мен инвестициялардың қажетті көлемін, сондай-ақ жылдар бойынша бөле отырып, негізгі жобалау көрсеткіштеріне қол жеткізу үшін қажетті іс-шаралар мен шығындарды қоса отырып:</w:t>
      </w:r>
    </w:p>
    <w:bookmarkEnd w:id="51"/>
    <w:bookmarkStart w:name="z55" w:id="52"/>
    <w:p>
      <w:pPr>
        <w:spacing w:after="0"/>
        <w:ind w:left="0"/>
        <w:jc w:val="both"/>
      </w:pPr>
      <w:r>
        <w:rPr>
          <w:rFonts w:ascii="Times New Roman"/>
          <w:b w:val="false"/>
          <w:i w:val="false"/>
          <w:color w:val="000000"/>
          <w:sz w:val="28"/>
        </w:rPr>
        <w:t>
      1) жыл сайынғы өндіру көлемін;</w:t>
      </w:r>
    </w:p>
    <w:bookmarkEnd w:id="52"/>
    <w:bookmarkStart w:name="z56" w:id="53"/>
    <w:p>
      <w:pPr>
        <w:spacing w:after="0"/>
        <w:ind w:left="0"/>
        <w:jc w:val="both"/>
      </w:pPr>
      <w:r>
        <w:rPr>
          <w:rFonts w:ascii="Times New Roman"/>
          <w:b w:val="false"/>
          <w:i w:val="false"/>
          <w:color w:val="000000"/>
          <w:sz w:val="28"/>
        </w:rPr>
        <w:t>
      2) өндірістік объектілерді және оларды жобалау, салу (тұрғызу) мерзімдерін;</w:t>
      </w:r>
    </w:p>
    <w:bookmarkEnd w:id="53"/>
    <w:bookmarkStart w:name="z57" w:id="54"/>
    <w:p>
      <w:pPr>
        <w:spacing w:after="0"/>
        <w:ind w:left="0"/>
        <w:jc w:val="both"/>
      </w:pPr>
      <w:r>
        <w:rPr>
          <w:rFonts w:ascii="Times New Roman"/>
          <w:b w:val="false"/>
          <w:i w:val="false"/>
          <w:color w:val="000000"/>
          <w:sz w:val="28"/>
        </w:rPr>
        <w:t>
      3) келісімшарттық аумақта бұрғылануы жоспарланған ұңғымалардың санын, оларды аяқтау мерзімдерін;</w:t>
      </w:r>
    </w:p>
    <w:bookmarkEnd w:id="54"/>
    <w:bookmarkStart w:name="z58" w:id="55"/>
    <w:p>
      <w:pPr>
        <w:spacing w:after="0"/>
        <w:ind w:left="0"/>
        <w:jc w:val="both"/>
      </w:pPr>
      <w:r>
        <w:rPr>
          <w:rFonts w:ascii="Times New Roman"/>
          <w:b w:val="false"/>
          <w:i w:val="false"/>
          <w:color w:val="000000"/>
          <w:sz w:val="28"/>
        </w:rPr>
        <w:t>
      4) қажетті инфрақұрылым объектілерінің тізбесін, оларды жобалау, салу (тұрғызу) мерзімдерін;</w:t>
      </w:r>
    </w:p>
    <w:bookmarkEnd w:id="55"/>
    <w:bookmarkStart w:name="z59" w:id="56"/>
    <w:p>
      <w:pPr>
        <w:spacing w:after="0"/>
        <w:ind w:left="0"/>
        <w:jc w:val="both"/>
      </w:pPr>
      <w:r>
        <w:rPr>
          <w:rFonts w:ascii="Times New Roman"/>
          <w:b w:val="false"/>
          <w:i w:val="false"/>
          <w:color w:val="000000"/>
          <w:sz w:val="28"/>
        </w:rPr>
        <w:t>
      5) орындалатын геологиялық-барлау жұмыстарының көлемін;</w:t>
      </w:r>
    </w:p>
    <w:bookmarkEnd w:id="56"/>
    <w:bookmarkStart w:name="z60" w:id="57"/>
    <w:p>
      <w:pPr>
        <w:spacing w:after="0"/>
        <w:ind w:left="0"/>
        <w:jc w:val="both"/>
      </w:pPr>
      <w:r>
        <w:rPr>
          <w:rFonts w:ascii="Times New Roman"/>
          <w:b w:val="false"/>
          <w:i w:val="false"/>
          <w:color w:val="000000"/>
          <w:sz w:val="28"/>
        </w:rPr>
        <w:t>
      6) орындалатын геологиялық-барлау жұмыстарының түрлері бойынша шығындарды;</w:t>
      </w:r>
    </w:p>
    <w:bookmarkEnd w:id="57"/>
    <w:bookmarkStart w:name="z61" w:id="58"/>
    <w:p>
      <w:pPr>
        <w:spacing w:after="0"/>
        <w:ind w:left="0"/>
        <w:jc w:val="both"/>
      </w:pPr>
      <w:r>
        <w:rPr>
          <w:rFonts w:ascii="Times New Roman"/>
          <w:b w:val="false"/>
          <w:i w:val="false"/>
          <w:color w:val="000000"/>
          <w:sz w:val="28"/>
        </w:rPr>
        <w:t>
      7) жер қойнауын пайдалану жөніндегі операцияларды жүргізудің техникалық және технологиялық жағдайларын, жабдықтың жалпы сипаттамасын, қосымша және әлеуметтік инфрақұрылымды дамытуды негізге ала отырып, амортизациялық аударымдар сомасы көрсетілген күрделі шығындарды (олар бар болған жағдайда);</w:t>
      </w:r>
    </w:p>
    <w:bookmarkEnd w:id="58"/>
    <w:bookmarkStart w:name="z62" w:id="59"/>
    <w:p>
      <w:pPr>
        <w:spacing w:after="0"/>
        <w:ind w:left="0"/>
        <w:jc w:val="both"/>
      </w:pPr>
      <w:r>
        <w:rPr>
          <w:rFonts w:ascii="Times New Roman"/>
          <w:b w:val="false"/>
          <w:i w:val="false"/>
          <w:color w:val="000000"/>
          <w:sz w:val="28"/>
        </w:rPr>
        <w:t>
      8) тартылған персоналдың саны ескерілген еңбекақы төлеу қорын;</w:t>
      </w:r>
    </w:p>
    <w:bookmarkEnd w:id="59"/>
    <w:bookmarkStart w:name="z63" w:id="60"/>
    <w:p>
      <w:pPr>
        <w:spacing w:after="0"/>
        <w:ind w:left="0"/>
        <w:jc w:val="both"/>
      </w:pPr>
      <w:r>
        <w:rPr>
          <w:rFonts w:ascii="Times New Roman"/>
          <w:b w:val="false"/>
          <w:i w:val="false"/>
          <w:color w:val="000000"/>
          <w:sz w:val="28"/>
        </w:rPr>
        <w:t>
      9) тарату қорын қалыптастыру бойынша шығыстарды;</w:t>
      </w:r>
    </w:p>
    <w:bookmarkEnd w:id="60"/>
    <w:bookmarkStart w:name="z64" w:id="61"/>
    <w:p>
      <w:pPr>
        <w:spacing w:after="0"/>
        <w:ind w:left="0"/>
        <w:jc w:val="both"/>
      </w:pPr>
      <w:r>
        <w:rPr>
          <w:rFonts w:ascii="Times New Roman"/>
          <w:b w:val="false"/>
          <w:i w:val="false"/>
          <w:color w:val="000000"/>
          <w:sz w:val="28"/>
        </w:rPr>
        <w:t>
      10) қазақстандық персоналды оқытуға арналған шығыстарды;</w:t>
      </w:r>
    </w:p>
    <w:bookmarkEnd w:id="61"/>
    <w:bookmarkStart w:name="z65" w:id="62"/>
    <w:p>
      <w:pPr>
        <w:spacing w:after="0"/>
        <w:ind w:left="0"/>
        <w:jc w:val="both"/>
      </w:pPr>
      <w:r>
        <w:rPr>
          <w:rFonts w:ascii="Times New Roman"/>
          <w:b w:val="false"/>
          <w:i w:val="false"/>
          <w:color w:val="000000"/>
          <w:sz w:val="28"/>
        </w:rPr>
        <w:t>
      11) қызмет өңірінің әлеуметтік инфрақұрылымын дамытуға қатысу бойынша шығыстарды;</w:t>
      </w:r>
    </w:p>
    <w:bookmarkEnd w:id="62"/>
    <w:bookmarkStart w:name="z66" w:id="63"/>
    <w:p>
      <w:pPr>
        <w:spacing w:after="0"/>
        <w:ind w:left="0"/>
        <w:jc w:val="both"/>
      </w:pPr>
      <w:r>
        <w:rPr>
          <w:rFonts w:ascii="Times New Roman"/>
          <w:b w:val="false"/>
          <w:i w:val="false"/>
          <w:color w:val="000000"/>
          <w:sz w:val="28"/>
        </w:rPr>
        <w:t>
      12) ғылыми-зерттеулер мен тәжірибелік-конструкторлық жұмыстарға арналған шығыстарды;</w:t>
      </w:r>
    </w:p>
    <w:bookmarkEnd w:id="63"/>
    <w:bookmarkStart w:name="z67" w:id="64"/>
    <w:p>
      <w:pPr>
        <w:spacing w:after="0"/>
        <w:ind w:left="0"/>
        <w:jc w:val="both"/>
      </w:pPr>
      <w:r>
        <w:rPr>
          <w:rFonts w:ascii="Times New Roman"/>
          <w:b w:val="false"/>
          <w:i w:val="false"/>
          <w:color w:val="000000"/>
          <w:sz w:val="28"/>
        </w:rPr>
        <w:t>
      13) жанама шығыстарды;</w:t>
      </w:r>
    </w:p>
    <w:bookmarkEnd w:id="64"/>
    <w:bookmarkStart w:name="z68" w:id="65"/>
    <w:p>
      <w:pPr>
        <w:spacing w:after="0"/>
        <w:ind w:left="0"/>
        <w:jc w:val="both"/>
      </w:pPr>
      <w:r>
        <w:rPr>
          <w:rFonts w:ascii="Times New Roman"/>
          <w:b w:val="false"/>
          <w:i w:val="false"/>
          <w:color w:val="000000"/>
          <w:sz w:val="28"/>
        </w:rPr>
        <w:t>
      14) жер қойнауын пайдалануға арналған келісімшарт бойынша қызметті жүзеге асыру шеңберіндегі салық және бюджетке төленуге жататын басқа да міндетті төлемдерді;</w:t>
      </w:r>
    </w:p>
    <w:bookmarkEnd w:id="65"/>
    <w:bookmarkStart w:name="z69" w:id="66"/>
    <w:p>
      <w:pPr>
        <w:spacing w:after="0"/>
        <w:ind w:left="0"/>
        <w:jc w:val="both"/>
      </w:pPr>
      <w:r>
        <w:rPr>
          <w:rFonts w:ascii="Times New Roman"/>
          <w:b w:val="false"/>
          <w:i w:val="false"/>
          <w:color w:val="000000"/>
          <w:sz w:val="28"/>
        </w:rPr>
        <w:t>
      15) өндірілетін пайдалы қазбалардың түрлері бойынша орындалатын жұмыстар мен шығындардың көлемін;</w:t>
      </w:r>
    </w:p>
    <w:bookmarkEnd w:id="66"/>
    <w:bookmarkStart w:name="z70" w:id="67"/>
    <w:p>
      <w:pPr>
        <w:spacing w:after="0"/>
        <w:ind w:left="0"/>
        <w:jc w:val="both"/>
      </w:pPr>
      <w:r>
        <w:rPr>
          <w:rFonts w:ascii="Times New Roman"/>
          <w:b w:val="false"/>
          <w:i w:val="false"/>
          <w:color w:val="000000"/>
          <w:sz w:val="28"/>
        </w:rPr>
        <w:t>
      16) инфляцияны ескере отырып, құзыретті орган айқындайтын бастапқы өңдеуден өткен минералды шикізатты және қолданыстағы бағамен ішкі және сыртқы нарықтарға бөлуді көрсете отырып, пайдалы қазбалардың түрлері бойынша өндіру және өткізу көлемін;</w:t>
      </w:r>
    </w:p>
    <w:bookmarkEnd w:id="67"/>
    <w:bookmarkStart w:name="z71" w:id="68"/>
    <w:p>
      <w:pPr>
        <w:spacing w:after="0"/>
        <w:ind w:left="0"/>
        <w:jc w:val="both"/>
      </w:pPr>
      <w:r>
        <w:rPr>
          <w:rFonts w:ascii="Times New Roman"/>
          <w:b w:val="false"/>
          <w:i w:val="false"/>
          <w:color w:val="000000"/>
          <w:sz w:val="28"/>
        </w:rPr>
        <w:t>
      17) жоба бойынша және өнім түрлері бойынша жалпы жиынтық табысты;</w:t>
      </w:r>
    </w:p>
    <w:bookmarkEnd w:id="68"/>
    <w:bookmarkStart w:name="z72" w:id="69"/>
    <w:p>
      <w:pPr>
        <w:spacing w:after="0"/>
        <w:ind w:left="0"/>
        <w:jc w:val="both"/>
      </w:pPr>
      <w:r>
        <w:rPr>
          <w:rFonts w:ascii="Times New Roman"/>
          <w:b w:val="false"/>
          <w:i w:val="false"/>
          <w:color w:val="000000"/>
          <w:sz w:val="28"/>
        </w:rPr>
        <w:t>
      18) негізгі баптардың мағынасын аша отырып, өндіру мен шикізатты бастапқы қайта өңдеу кезеңдері бойынша пайдалану шығындарын;</w:t>
      </w:r>
    </w:p>
    <w:bookmarkEnd w:id="69"/>
    <w:bookmarkStart w:name="z73" w:id="70"/>
    <w:p>
      <w:pPr>
        <w:spacing w:after="0"/>
        <w:ind w:left="0"/>
        <w:jc w:val="both"/>
      </w:pPr>
      <w:r>
        <w:rPr>
          <w:rFonts w:ascii="Times New Roman"/>
          <w:b w:val="false"/>
          <w:i w:val="false"/>
          <w:color w:val="000000"/>
          <w:sz w:val="28"/>
        </w:rPr>
        <w:t>
      19) салық салынатын табысты;</w:t>
      </w:r>
    </w:p>
    <w:bookmarkEnd w:id="70"/>
    <w:bookmarkStart w:name="z74" w:id="71"/>
    <w:p>
      <w:pPr>
        <w:spacing w:after="0"/>
        <w:ind w:left="0"/>
        <w:jc w:val="both"/>
      </w:pPr>
      <w:r>
        <w:rPr>
          <w:rFonts w:ascii="Times New Roman"/>
          <w:b w:val="false"/>
          <w:i w:val="false"/>
          <w:color w:val="000000"/>
          <w:sz w:val="28"/>
        </w:rPr>
        <w:t>
      20) салық төленгеннен кейін жер қойнауын пайдаланушының иелігінде қалатын жоспарланған таза табысты;</w:t>
      </w:r>
    </w:p>
    <w:bookmarkEnd w:id="71"/>
    <w:bookmarkStart w:name="z75" w:id="72"/>
    <w:p>
      <w:pPr>
        <w:spacing w:after="0"/>
        <w:ind w:left="0"/>
        <w:jc w:val="both"/>
      </w:pPr>
      <w:r>
        <w:rPr>
          <w:rFonts w:ascii="Times New Roman"/>
          <w:b w:val="false"/>
          <w:i w:val="false"/>
          <w:color w:val="000000"/>
          <w:sz w:val="28"/>
        </w:rPr>
        <w:t>
      21) жоспарланған жылдық ақша ағынын;</w:t>
      </w:r>
    </w:p>
    <w:bookmarkEnd w:id="72"/>
    <w:bookmarkStart w:name="z76" w:id="73"/>
    <w:p>
      <w:pPr>
        <w:spacing w:after="0"/>
        <w:ind w:left="0"/>
        <w:jc w:val="both"/>
      </w:pPr>
      <w:r>
        <w:rPr>
          <w:rFonts w:ascii="Times New Roman"/>
          <w:b w:val="false"/>
          <w:i w:val="false"/>
          <w:color w:val="000000"/>
          <w:sz w:val="28"/>
        </w:rPr>
        <w:t>
      22) дисконттау ставкалары 10, 15 және 20 пайызға тең болған кездегі жобаның ағымдағы келтірілген таза құнының өлшемдерін;</w:t>
      </w:r>
    </w:p>
    <w:bookmarkEnd w:id="73"/>
    <w:bookmarkStart w:name="z77" w:id="74"/>
    <w:p>
      <w:pPr>
        <w:spacing w:after="0"/>
        <w:ind w:left="0"/>
        <w:jc w:val="both"/>
      </w:pPr>
      <w:r>
        <w:rPr>
          <w:rFonts w:ascii="Times New Roman"/>
          <w:b w:val="false"/>
          <w:i w:val="false"/>
          <w:color w:val="000000"/>
          <w:sz w:val="28"/>
        </w:rPr>
        <w:t>
      23) жоба бойынша жалпы және жылдар бойынша жоба рентабельділігінің ішкі нормасының көрсеткішін қамтиды.</w:t>
      </w:r>
    </w:p>
    <w:bookmarkEnd w:id="74"/>
    <w:p>
      <w:pPr>
        <w:spacing w:after="0"/>
        <w:ind w:left="0"/>
        <w:jc w:val="both"/>
      </w:pPr>
      <w:r>
        <w:rPr>
          <w:rFonts w:ascii="Times New Roman"/>
          <w:b w:val="false"/>
          <w:i w:val="false"/>
          <w:color w:val="000000"/>
          <w:sz w:val="28"/>
        </w:rPr>
        <w:t>
      Экономикалық сараптама жүргізу үшін жолданатын құжаттар Электрондық құжат айналымының бірыңғай жүйесі арқылы ресми түрде ұсынылады. Элекртондық құжат айналымының бірыңғай жүйесі арқылы жолданатын құжаттар көлемі 50 мегабайттан асқан жағдайда, жобалық құжаттардың құзыретті органның тиісті бөлімшесі директорымен қол қойылған қағаз жүзіндегі көшірмесі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