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d0427" w14:textId="3cd04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Аукцион тәсілімен жүзеге асырылатын мемлекеттік сатып алудың нысанасы болып табылатын тауарлардың, жұмыстардың, көрсетілетін қызметтердің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18 наурыздағы № 180 бұйрығы. Қазақстан Республикасының Әділет министрлігінде 2015 жылы 16 сәуірде № 10743 тіркелді. Күші жойылды - Қазақстан Республикасы Қаржы министрінің 2015 жылғы 28 желтоқсандағы № 691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28.12.2015 </w:t>
      </w:r>
      <w:r>
        <w:rPr>
          <w:rFonts w:ascii="Times New Roman"/>
          <w:b w:val="false"/>
          <w:i w:val="false"/>
          <w:color w:val="ff0000"/>
          <w:sz w:val="28"/>
        </w:rPr>
        <w:t>№ 691</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«Мемлекеттік сатып алу туралы» Қазақстан Республикасының 2007 жылғы 21 шілдедегі Заңының 14-бабы </w:t>
      </w:r>
      <w:r>
        <w:rPr>
          <w:rFonts w:ascii="Times New Roman"/>
          <w:b w:val="false"/>
          <w:i w:val="false"/>
          <w:color w:val="000000"/>
          <w:sz w:val="28"/>
        </w:rPr>
        <w:t>18)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Аукцион тәсілімен жүзеге асырылатын мемлекеттік сатып алудың нысанасы болып табылатын тауарлардың, жұмыстардың, көрсетілетін қызметтердің </w:t>
      </w:r>
      <w:r>
        <w:rPr>
          <w:rFonts w:ascii="Times New Roman"/>
          <w:b w:val="false"/>
          <w:i w:val="false"/>
          <w:color w:val="000000"/>
          <w:sz w:val="28"/>
        </w:rPr>
        <w:t>тізбесі</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Қаржы министрлiгiнiң Мемлекеттiк сатып алу заңнамасы департаментi (С.М. Ахметов) заңнамада белгіленген тәртіппен: </w:t>
      </w:r>
      <w:r>
        <w:br/>
      </w:r>
      <w:r>
        <w:rPr>
          <w:rFonts w:ascii="Times New Roman"/>
          <w:b w:val="false"/>
          <w:i w:val="false"/>
          <w:color w:val="000000"/>
          <w:sz w:val="28"/>
        </w:rPr>
        <w:t>
</w:t>
      </w:r>
      <w:r>
        <w:rPr>
          <w:rFonts w:ascii="Times New Roman"/>
          <w:b w:val="false"/>
          <w:i w:val="false"/>
          <w:color w:val="000000"/>
          <w:sz w:val="28"/>
        </w:rPr>
        <w:t xml:space="preserve">
      1) осы бұйрықты Қазақстан Республикасы Әдiлет министрлiгiнде мемлекеттiк тіркеуді; </w:t>
      </w:r>
      <w:r>
        <w:br/>
      </w:r>
      <w:r>
        <w:rPr>
          <w:rFonts w:ascii="Times New Roman"/>
          <w:b w:val="false"/>
          <w:i w:val="false"/>
          <w:color w:val="000000"/>
          <w:sz w:val="28"/>
        </w:rPr>
        <w:t>
</w:t>
      </w:r>
      <w:r>
        <w:rPr>
          <w:rFonts w:ascii="Times New Roman"/>
          <w:b w:val="false"/>
          <w:i w:val="false"/>
          <w:color w:val="000000"/>
          <w:sz w:val="28"/>
        </w:rPr>
        <w:t xml:space="preserve">
      2) осы бұйрық мемлекеттік тіркелгеннен кейін күнтізбелік он күн ішінде оны мерзімді баспа басылымдарында және «Әділет» ақпараттық-құқықтық жүйесінде ресми жариялауға жіберуді; </w:t>
      </w:r>
      <w:r>
        <w:br/>
      </w:r>
      <w:r>
        <w:rPr>
          <w:rFonts w:ascii="Times New Roman"/>
          <w:b w:val="false"/>
          <w:i w:val="false"/>
          <w:color w:val="000000"/>
          <w:sz w:val="28"/>
        </w:rPr>
        <w:t>
</w:t>
      </w:r>
      <w:r>
        <w:rPr>
          <w:rFonts w:ascii="Times New Roman"/>
          <w:b w:val="false"/>
          <w:i w:val="false"/>
          <w:color w:val="000000"/>
          <w:sz w:val="28"/>
        </w:rPr>
        <w:t xml:space="preserve">
      3) осы бұйрықты Қазақстан Республикасы Қаржы министрлігінің интернет-ресурсында орналастыруды қамтамасыз етсін. </w:t>
      </w:r>
      <w:r>
        <w:br/>
      </w:r>
      <w:r>
        <w:rPr>
          <w:rFonts w:ascii="Times New Roman"/>
          <w:b w:val="false"/>
          <w:i w:val="false"/>
          <w:color w:val="000000"/>
          <w:sz w:val="28"/>
        </w:rPr>
        <w:t>
</w:t>
      </w:r>
      <w:r>
        <w:rPr>
          <w:rFonts w:ascii="Times New Roman"/>
          <w:b w:val="false"/>
          <w:i w:val="false"/>
          <w:color w:val="000000"/>
          <w:sz w:val="28"/>
        </w:rPr>
        <w:t>
      3. Осы бұйрық алғашқы ресми жарияланған күнінен кейін он күнтiзбелiк күн өткен соң қолданысқа енгiзiледi.</w:t>
      </w:r>
    </w:p>
    <w:bookmarkEnd w:id="0"/>
    <w:p>
      <w:pPr>
        <w:spacing w:after="0"/>
        <w:ind w:left="0"/>
        <w:jc w:val="both"/>
      </w:pPr>
      <w:r>
        <w:rPr>
          <w:rFonts w:ascii="Times New Roman"/>
          <w:b w:val="false"/>
          <w:i/>
          <w:color w:val="000000"/>
          <w:sz w:val="28"/>
        </w:rPr>
        <w:t>      Министр                                Б. Сұлтанов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2015 жылғы 18 наурыздағы</w:t>
      </w:r>
      <w:r>
        <w:br/>
      </w:r>
      <w:r>
        <w:rPr>
          <w:rFonts w:ascii="Times New Roman"/>
          <w:b w:val="false"/>
          <w:i w:val="false"/>
          <w:color w:val="000000"/>
          <w:sz w:val="28"/>
        </w:rPr>
        <w:t>
№ 180 бұйрығымен бекітілген</w:t>
      </w:r>
    </w:p>
    <w:bookmarkEnd w:id="1"/>
    <w:bookmarkStart w:name="z9" w:id="2"/>
    <w:p>
      <w:pPr>
        <w:spacing w:after="0"/>
        <w:ind w:left="0"/>
        <w:jc w:val="left"/>
      </w:pPr>
      <w:r>
        <w:rPr>
          <w:rFonts w:ascii="Times New Roman"/>
          <w:b/>
          <w:i w:val="false"/>
          <w:color w:val="000000"/>
        </w:rPr>
        <w:t xml:space="preserve"> 
Аукцион тәсілімен жүзеге асырылатын мемлекеттік сатып алудың</w:t>
      </w:r>
      <w:r>
        <w:br/>
      </w:r>
      <w:r>
        <w:rPr>
          <w:rFonts w:ascii="Times New Roman"/>
          <w:b/>
          <w:i w:val="false"/>
          <w:color w:val="000000"/>
        </w:rPr>
        <w:t>
нысанасы болып табылатын тауарлардың, жұмыстардың, көрсетілетін</w:t>
      </w:r>
      <w:r>
        <w:br/>
      </w:r>
      <w:r>
        <w:rPr>
          <w:rFonts w:ascii="Times New Roman"/>
          <w:b/>
          <w:i w:val="false"/>
          <w:color w:val="000000"/>
        </w:rPr>
        <w:t>
қызметтердің тізбесі</w:t>
      </w:r>
    </w:p>
    <w:bookmarkEnd w:id="2"/>
    <w:bookmarkStart w:name="z10" w:id="3"/>
    <w:p>
      <w:pPr>
        <w:spacing w:after="0"/>
        <w:ind w:left="0"/>
        <w:jc w:val="both"/>
      </w:pPr>
      <w:r>
        <w:rPr>
          <w:rFonts w:ascii="Times New Roman"/>
          <w:b w:val="false"/>
          <w:i w:val="false"/>
          <w:color w:val="000000"/>
          <w:sz w:val="28"/>
        </w:rPr>
        <w:t>
      1. Тауарлар;</w:t>
      </w:r>
      <w:r>
        <w:br/>
      </w:r>
      <w:r>
        <w:rPr>
          <w:rFonts w:ascii="Times New Roman"/>
          <w:b w:val="false"/>
          <w:i w:val="false"/>
          <w:color w:val="000000"/>
          <w:sz w:val="28"/>
        </w:rPr>
        <w:t>
</w:t>
      </w:r>
      <w:r>
        <w:rPr>
          <w:rFonts w:ascii="Times New Roman"/>
          <w:b w:val="false"/>
          <w:i w:val="false"/>
          <w:color w:val="000000"/>
          <w:sz w:val="28"/>
        </w:rPr>
        <w:t>
      2. Көрсетiлетiн қызметтер, оның ішінде:</w:t>
      </w:r>
      <w:r>
        <w:br/>
      </w:r>
      <w:r>
        <w:rPr>
          <w:rFonts w:ascii="Times New Roman"/>
          <w:b w:val="false"/>
          <w:i w:val="false"/>
          <w:color w:val="000000"/>
          <w:sz w:val="28"/>
        </w:rPr>
        <w:t>
</w:t>
      </w:r>
      <w:r>
        <w:rPr>
          <w:rFonts w:ascii="Times New Roman"/>
          <w:b w:val="false"/>
          <w:i w:val="false"/>
          <w:color w:val="000000"/>
          <w:sz w:val="28"/>
        </w:rPr>
        <w:t>
      1) аңшылықпен, кәсiпшілікпен және жабайы құс өсірумен байланысты қызметтерден басқа, ауыл шаруашылығындағы және аңшылықтағы қызметтер;</w:t>
      </w:r>
      <w:r>
        <w:br/>
      </w:r>
      <w:r>
        <w:rPr>
          <w:rFonts w:ascii="Times New Roman"/>
          <w:b w:val="false"/>
          <w:i w:val="false"/>
          <w:color w:val="000000"/>
          <w:sz w:val="28"/>
        </w:rPr>
        <w:t>
</w:t>
      </w:r>
      <w:r>
        <w:rPr>
          <w:rFonts w:ascii="Times New Roman"/>
          <w:b w:val="false"/>
          <w:i w:val="false"/>
          <w:color w:val="000000"/>
          <w:sz w:val="28"/>
        </w:rPr>
        <w:t>
      2) орман өсiру және ағаш дайындау үшiн көрсетiлетiн қызметтер;</w:t>
      </w:r>
      <w:r>
        <w:br/>
      </w:r>
      <w:r>
        <w:rPr>
          <w:rFonts w:ascii="Times New Roman"/>
          <w:b w:val="false"/>
          <w:i w:val="false"/>
          <w:color w:val="000000"/>
          <w:sz w:val="28"/>
        </w:rPr>
        <w:t>
</w:t>
      </w:r>
      <w:r>
        <w:rPr>
          <w:rFonts w:ascii="Times New Roman"/>
          <w:b w:val="false"/>
          <w:i w:val="false"/>
          <w:color w:val="000000"/>
          <w:sz w:val="28"/>
        </w:rPr>
        <w:t>
      3) балық аулауға байланысты көрсетiлетiн қызметтер;</w:t>
      </w:r>
      <w:r>
        <w:br/>
      </w:r>
      <w:r>
        <w:rPr>
          <w:rFonts w:ascii="Times New Roman"/>
          <w:b w:val="false"/>
          <w:i w:val="false"/>
          <w:color w:val="000000"/>
          <w:sz w:val="28"/>
        </w:rPr>
        <w:t>
</w:t>
      </w:r>
      <w:r>
        <w:rPr>
          <w:rFonts w:ascii="Times New Roman"/>
          <w:b w:val="false"/>
          <w:i w:val="false"/>
          <w:color w:val="000000"/>
          <w:sz w:val="28"/>
        </w:rPr>
        <w:t>
      4) шикi мұнай және табиғи газ, iздестiру жұмыстарынан басқа, өндiру жөнiнде көрсетiлетiн қызметтер;</w:t>
      </w:r>
      <w:r>
        <w:br/>
      </w:r>
      <w:r>
        <w:rPr>
          <w:rFonts w:ascii="Times New Roman"/>
          <w:b w:val="false"/>
          <w:i w:val="false"/>
          <w:color w:val="000000"/>
          <w:sz w:val="28"/>
        </w:rPr>
        <w:t>
</w:t>
      </w:r>
      <w:r>
        <w:rPr>
          <w:rFonts w:ascii="Times New Roman"/>
          <w:b w:val="false"/>
          <w:i w:val="false"/>
          <w:color w:val="000000"/>
          <w:sz w:val="28"/>
        </w:rPr>
        <w:t>
      5) тізбесі Қазақстан Республикасының сәулет, қала құрылысы және құрылыс қызметі туралы заңнамасына сәйкес белгіленетін техникалық күрделі құрылыс объектілерін қоспағанда (күрделі және ағымды жөндеуді қоса алғанда), күрделі және ағымды жөндеуді қоса алғанда, құрылыс қызметтерін көрсету және құрылыс объектілері;</w:t>
      </w:r>
      <w:r>
        <w:br/>
      </w:r>
      <w:r>
        <w:rPr>
          <w:rFonts w:ascii="Times New Roman"/>
          <w:b w:val="false"/>
          <w:i w:val="false"/>
          <w:color w:val="000000"/>
          <w:sz w:val="28"/>
        </w:rPr>
        <w:t>
</w:t>
      </w:r>
      <w:r>
        <w:rPr>
          <w:rFonts w:ascii="Times New Roman"/>
          <w:b w:val="false"/>
          <w:i w:val="false"/>
          <w:color w:val="000000"/>
          <w:sz w:val="28"/>
        </w:rPr>
        <w:t>
      6) автомобильдер мен мотоциклдер саудасы, оларға техникалық қызмет көрсету және жөндеу жөнiнде көрсетiлетiн қызметтер;</w:t>
      </w:r>
      <w:r>
        <w:br/>
      </w:r>
      <w:r>
        <w:rPr>
          <w:rFonts w:ascii="Times New Roman"/>
          <w:b w:val="false"/>
          <w:i w:val="false"/>
          <w:color w:val="000000"/>
          <w:sz w:val="28"/>
        </w:rPr>
        <w:t>
</w:t>
      </w:r>
      <w:r>
        <w:rPr>
          <w:rFonts w:ascii="Times New Roman"/>
          <w:b w:val="false"/>
          <w:i w:val="false"/>
          <w:color w:val="000000"/>
          <w:sz w:val="28"/>
        </w:rPr>
        <w:t>
      7) автомобильдер мен мотоциклдер саудасы жөнiнде көрсетiлетiн қызметтерден басқа, көтерме және комиссиялық сауда қызметтерi;</w:t>
      </w:r>
      <w:r>
        <w:br/>
      </w:r>
      <w:r>
        <w:rPr>
          <w:rFonts w:ascii="Times New Roman"/>
          <w:b w:val="false"/>
          <w:i w:val="false"/>
          <w:color w:val="000000"/>
          <w:sz w:val="28"/>
        </w:rPr>
        <w:t>
</w:t>
      </w:r>
      <w:r>
        <w:rPr>
          <w:rFonts w:ascii="Times New Roman"/>
          <w:b w:val="false"/>
          <w:i w:val="false"/>
          <w:color w:val="000000"/>
          <w:sz w:val="28"/>
        </w:rPr>
        <w:t>
      8) бөлшек сауда жөнiнде көрсетiлетiн қызметтер;</w:t>
      </w:r>
      <w:r>
        <w:br/>
      </w:r>
      <w:r>
        <w:rPr>
          <w:rFonts w:ascii="Times New Roman"/>
          <w:b w:val="false"/>
          <w:i w:val="false"/>
          <w:color w:val="000000"/>
          <w:sz w:val="28"/>
        </w:rPr>
        <w:t>
</w:t>
      </w:r>
      <w:r>
        <w:rPr>
          <w:rFonts w:ascii="Times New Roman"/>
          <w:b w:val="false"/>
          <w:i w:val="false"/>
          <w:color w:val="000000"/>
          <w:sz w:val="28"/>
        </w:rPr>
        <w:t>
      9) қонақ үйлер мен мейрамханалардың қызметтерi;</w:t>
      </w:r>
      <w:r>
        <w:br/>
      </w:r>
      <w:r>
        <w:rPr>
          <w:rFonts w:ascii="Times New Roman"/>
          <w:b w:val="false"/>
          <w:i w:val="false"/>
          <w:color w:val="000000"/>
          <w:sz w:val="28"/>
        </w:rPr>
        <w:t>
</w:t>
      </w:r>
      <w:r>
        <w:rPr>
          <w:rFonts w:ascii="Times New Roman"/>
          <w:b w:val="false"/>
          <w:i w:val="false"/>
          <w:color w:val="000000"/>
          <w:sz w:val="28"/>
        </w:rPr>
        <w:t>
      10) темiр жол көлiгi қызметтерiнен, метрополитен қызметтерiнен, құбыржолдар арқылы тасымалдау қызметтерiнен басқа, құрлықтағы көлiк қызметтерi;</w:t>
      </w:r>
      <w:r>
        <w:br/>
      </w:r>
      <w:r>
        <w:rPr>
          <w:rFonts w:ascii="Times New Roman"/>
          <w:b w:val="false"/>
          <w:i w:val="false"/>
          <w:color w:val="000000"/>
          <w:sz w:val="28"/>
        </w:rPr>
        <w:t>
</w:t>
      </w:r>
      <w:r>
        <w:rPr>
          <w:rFonts w:ascii="Times New Roman"/>
          <w:b w:val="false"/>
          <w:i w:val="false"/>
          <w:color w:val="000000"/>
          <w:sz w:val="28"/>
        </w:rPr>
        <w:t>
      11) су көлiгi қызметтерi;</w:t>
      </w:r>
      <w:r>
        <w:br/>
      </w:r>
      <w:r>
        <w:rPr>
          <w:rFonts w:ascii="Times New Roman"/>
          <w:b w:val="false"/>
          <w:i w:val="false"/>
          <w:color w:val="000000"/>
          <w:sz w:val="28"/>
        </w:rPr>
        <w:t>
</w:t>
      </w:r>
      <w:r>
        <w:rPr>
          <w:rFonts w:ascii="Times New Roman"/>
          <w:b w:val="false"/>
          <w:i w:val="false"/>
          <w:color w:val="000000"/>
          <w:sz w:val="28"/>
        </w:rPr>
        <w:t>
      12) көлiктiк көмекшi және қосымша қызметтер, саяхат бюросы мен туристiк агенттiктердiң қызметтерiнен, туристерге көмек көрсету жөнiндегi өзге де қызметтерден басқа, туризм және экскурсия саласындағы қызметтер;</w:t>
      </w:r>
      <w:r>
        <w:br/>
      </w:r>
      <w:r>
        <w:rPr>
          <w:rFonts w:ascii="Times New Roman"/>
          <w:b w:val="false"/>
          <w:i w:val="false"/>
          <w:color w:val="000000"/>
          <w:sz w:val="28"/>
        </w:rPr>
        <w:t>
</w:t>
      </w:r>
      <w:r>
        <w:rPr>
          <w:rFonts w:ascii="Times New Roman"/>
          <w:b w:val="false"/>
          <w:i w:val="false"/>
          <w:color w:val="000000"/>
          <w:sz w:val="28"/>
        </w:rPr>
        <w:t>
      13) ұлттық пошта қызметтерiн, электр байланыс қызметтерiн қоспағанда, курьерлiк қызметтер көрсетуден басқа байланыс;</w:t>
      </w:r>
      <w:r>
        <w:br/>
      </w:r>
      <w:r>
        <w:rPr>
          <w:rFonts w:ascii="Times New Roman"/>
          <w:b w:val="false"/>
          <w:i w:val="false"/>
          <w:color w:val="000000"/>
          <w:sz w:val="28"/>
        </w:rPr>
        <w:t>
</w:t>
      </w:r>
      <w:r>
        <w:rPr>
          <w:rFonts w:ascii="Times New Roman"/>
          <w:b w:val="false"/>
          <w:i w:val="false"/>
          <w:color w:val="000000"/>
          <w:sz w:val="28"/>
        </w:rPr>
        <w:t>
      14) сақтандыру және зейнетақымен қамсыздандырудан, облигациялық қарыздарды ұйымдастыру жөнiнде көрсетiлетiн қызметтерден басқа, қаржы делдалдығы бойынша көрсетiлетiн қызметтер;</w:t>
      </w:r>
      <w:r>
        <w:br/>
      </w:r>
      <w:r>
        <w:rPr>
          <w:rFonts w:ascii="Times New Roman"/>
          <w:b w:val="false"/>
          <w:i w:val="false"/>
          <w:color w:val="000000"/>
          <w:sz w:val="28"/>
        </w:rPr>
        <w:t>
</w:t>
      </w:r>
      <w:r>
        <w:rPr>
          <w:rFonts w:ascii="Times New Roman"/>
          <w:b w:val="false"/>
          <w:i w:val="false"/>
          <w:color w:val="000000"/>
          <w:sz w:val="28"/>
        </w:rPr>
        <w:t>
      15) бағалау қызметтерiн қоспағанда, қаржы делдалдығына қатысты қосалқы болып табылатын қызметтер көрсету;</w:t>
      </w:r>
      <w:r>
        <w:br/>
      </w:r>
      <w:r>
        <w:rPr>
          <w:rFonts w:ascii="Times New Roman"/>
          <w:b w:val="false"/>
          <w:i w:val="false"/>
          <w:color w:val="000000"/>
          <w:sz w:val="28"/>
        </w:rPr>
        <w:t>
</w:t>
      </w:r>
      <w:r>
        <w:rPr>
          <w:rFonts w:ascii="Times New Roman"/>
          <w:b w:val="false"/>
          <w:i w:val="false"/>
          <w:color w:val="000000"/>
          <w:sz w:val="28"/>
        </w:rPr>
        <w:t>
      16) жылжымайтын мүлiкке байланысты қызметтер;</w:t>
      </w:r>
      <w:r>
        <w:br/>
      </w:r>
      <w:r>
        <w:rPr>
          <w:rFonts w:ascii="Times New Roman"/>
          <w:b w:val="false"/>
          <w:i w:val="false"/>
          <w:color w:val="000000"/>
          <w:sz w:val="28"/>
        </w:rPr>
        <w:t>
</w:t>
      </w:r>
      <w:r>
        <w:rPr>
          <w:rFonts w:ascii="Times New Roman"/>
          <w:b w:val="false"/>
          <w:i w:val="false"/>
          <w:color w:val="000000"/>
          <w:sz w:val="28"/>
        </w:rPr>
        <w:t>
      17) кеңселерге арналған ұйымдастыру техникасына, электрондық есептеу машиналарына және олармен бiрлесiп пайдаланылатын перифериялық жабдыққа техникалық қызмет көрсету және жөндеу жөнiнде көрсетiлетiн қызметтер;</w:t>
      </w:r>
      <w:r>
        <w:br/>
      </w:r>
      <w:r>
        <w:rPr>
          <w:rFonts w:ascii="Times New Roman"/>
          <w:b w:val="false"/>
          <w:i w:val="false"/>
          <w:color w:val="000000"/>
          <w:sz w:val="28"/>
        </w:rPr>
        <w:t>
</w:t>
      </w:r>
      <w:r>
        <w:rPr>
          <w:rFonts w:ascii="Times New Roman"/>
          <w:b w:val="false"/>
          <w:i w:val="false"/>
          <w:color w:val="000000"/>
          <w:sz w:val="28"/>
        </w:rPr>
        <w:t>
      18) ғимаратты жинау жөнiнде көрсетiлетiн қызметтер;</w:t>
      </w:r>
      <w:r>
        <w:br/>
      </w:r>
      <w:r>
        <w:rPr>
          <w:rFonts w:ascii="Times New Roman"/>
          <w:b w:val="false"/>
          <w:i w:val="false"/>
          <w:color w:val="000000"/>
          <w:sz w:val="28"/>
        </w:rPr>
        <w:t>
</w:t>
      </w:r>
      <w:r>
        <w:rPr>
          <w:rFonts w:ascii="Times New Roman"/>
          <w:b w:val="false"/>
          <w:i w:val="false"/>
          <w:color w:val="000000"/>
          <w:sz w:val="28"/>
        </w:rPr>
        <w:t>
      19) орау жөнiнде көрсетiлетiн қызметтер;</w:t>
      </w:r>
      <w:r>
        <w:br/>
      </w:r>
      <w:r>
        <w:rPr>
          <w:rFonts w:ascii="Times New Roman"/>
          <w:b w:val="false"/>
          <w:i w:val="false"/>
          <w:color w:val="000000"/>
          <w:sz w:val="28"/>
        </w:rPr>
        <w:t>
</w:t>
      </w:r>
      <w:r>
        <w:rPr>
          <w:rFonts w:ascii="Times New Roman"/>
          <w:b w:val="false"/>
          <w:i w:val="false"/>
          <w:color w:val="000000"/>
          <w:sz w:val="28"/>
        </w:rPr>
        <w:t>
      20) кәрiз, қоқыстарды жою, санитарлық өңдеу жөнiнде көрсетiлетiн қызметтер және осыған ұқсас қызметтер;</w:t>
      </w:r>
      <w:r>
        <w:br/>
      </w:r>
      <w:r>
        <w:rPr>
          <w:rFonts w:ascii="Times New Roman"/>
          <w:b w:val="false"/>
          <w:i w:val="false"/>
          <w:color w:val="000000"/>
          <w:sz w:val="28"/>
        </w:rPr>
        <w:t>
</w:t>
      </w:r>
      <w:r>
        <w:rPr>
          <w:rFonts w:ascii="Times New Roman"/>
          <w:b w:val="false"/>
          <w:i w:val="false"/>
          <w:color w:val="000000"/>
          <w:sz w:val="28"/>
        </w:rPr>
        <w:t>
      21) шаштараз, косметикалық салондар мен емдiк косметикалық ұйымдардың қызметтерiнен, жерлеу, көму және кремациялауды ұйымдастыру жөнiнде көрсетiлетiн қызметтерден басқа, тұрғын үй-коммуналдық шаруашылық қызметтерi;</w:t>
      </w:r>
      <w:r>
        <w:br/>
      </w:r>
      <w:r>
        <w:rPr>
          <w:rFonts w:ascii="Times New Roman"/>
          <w:b w:val="false"/>
          <w:i w:val="false"/>
          <w:color w:val="000000"/>
          <w:sz w:val="28"/>
        </w:rPr>
        <w:t>
</w:t>
      </w:r>
      <w:r>
        <w:rPr>
          <w:rFonts w:ascii="Times New Roman"/>
          <w:b w:val="false"/>
          <w:i w:val="false"/>
          <w:color w:val="000000"/>
          <w:sz w:val="28"/>
        </w:rPr>
        <w:t>
      22) осы тiзбеге енгiзiлмеген коксты, мұнай мен ядролық отынды қайта өңдеу өнiмдерiн өндiру қызметтерiнен, жиһаз өндiру қызметтерiнен, жабдықтарға техникалық қызмет көрсету жөнiнде көрсетiлетiн қызметтерден басқа, өңдеушi өнеркәсiптiң қызметiне байланысты қызметтер.</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