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eef0" w14:textId="8f8ee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10 наурыздағы № 127 бұйрығы. Қазақстан Республикасының Әділет министрлігінде 2015 жылы 15 сәуірде № 10735 тіркелді. Күші жойылды - Қазақстан Республикасы Денсаулық сақтау министрінің 2020 жылғы 21 желтоқсандағы № ҚР ДСМ-299/2020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ДСМ-299/2020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7-бабы 1-тармағының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саласындағы аккредиттеу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қызметті стандарттау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мемлекеттік тіркеуден өткеннен кейін оның күнтізбелік он күннің ішінде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және әлеуметтік даму бірінші вице-министрі </w:t>
      </w:r>
    </w:p>
    <w:bookmarkEnd w:id="6"/>
    <w:p>
      <w:pPr>
        <w:spacing w:after="0"/>
        <w:ind w:left="0"/>
        <w:jc w:val="both"/>
      </w:pPr>
      <w:r>
        <w:rPr>
          <w:rFonts w:ascii="Times New Roman"/>
          <w:b w:val="false"/>
          <w:i w:val="false"/>
          <w:color w:val="000000"/>
          <w:sz w:val="28"/>
        </w:rPr>
        <w:t>
      С.З. Қайырбековаға жүктелсін.</w:t>
      </w:r>
    </w:p>
    <w:bookmarkStart w:name="z8" w:id="7"/>
    <w:p>
      <w:pPr>
        <w:spacing w:after="0"/>
        <w:ind w:left="0"/>
        <w:jc w:val="both"/>
      </w:pPr>
      <w:r>
        <w:rPr>
          <w:rFonts w:ascii="Times New Roman"/>
          <w:b w:val="false"/>
          <w:i w:val="false"/>
          <w:color w:val="000000"/>
          <w:sz w:val="28"/>
        </w:rPr>
        <w:t>
      4. Күші жойылды деп танылсын:</w:t>
      </w:r>
    </w:p>
    <w:bookmarkEnd w:id="7"/>
    <w:bookmarkStart w:name="z9" w:id="8"/>
    <w:p>
      <w:pPr>
        <w:spacing w:after="0"/>
        <w:ind w:left="0"/>
        <w:jc w:val="both"/>
      </w:pPr>
      <w:r>
        <w:rPr>
          <w:rFonts w:ascii="Times New Roman"/>
          <w:b w:val="false"/>
          <w:i w:val="false"/>
          <w:color w:val="000000"/>
          <w:sz w:val="28"/>
        </w:rPr>
        <w:t xml:space="preserve">
      1) "Денсаулық сақтау субъектілерінің аккредиттеу стандарттарына сәйкестігіне сыртқы кешендік бағалау жүргізу жөніндегі нұсқаулықты бекіту туралы" Қазақстан Республикасының Денсаулық сақтау министрінің м.а. 2010 жылғы 23 шілдедегі № 542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актiлердi мемлекеттiк тiркеу тізілімінде № 6432 болып тіркелген, "Егемен Қазақстан" 2010 жылғы 2 қазандағы № 402-405 (26248); "Егемен Қазақстан" 2010 жылғы 5 қазандағы № 406-409 (26252); "Егемен Қазақстан" 2010 жылғы 6 қазандағы № 410-413 (26256); "Егемен Қазақстан" 2010 жылғы 12 қазандағы № 418-421 (26264) газетінде жарияланған);</w:t>
      </w:r>
    </w:p>
    <w:bookmarkEnd w:id="8"/>
    <w:bookmarkStart w:name="z10" w:id="9"/>
    <w:p>
      <w:pPr>
        <w:spacing w:after="0"/>
        <w:ind w:left="0"/>
        <w:jc w:val="both"/>
      </w:pPr>
      <w:r>
        <w:rPr>
          <w:rFonts w:ascii="Times New Roman"/>
          <w:b w:val="false"/>
          <w:i w:val="false"/>
          <w:color w:val="000000"/>
          <w:sz w:val="28"/>
        </w:rPr>
        <w:t xml:space="preserve">
      2) "Денсаулық сақтау субъектілерінің аккредиттеу стандарттарына сәйкестігіне сыртқы кешендік бағалау жүргізу жөніндегі нұсқаулықты бекіту туралы" Қазақстан Республикасы Денсаулық сақтау министрінің м.а. 2010 жылғы 23 шілдедегі № 542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Денсаулық сақтау министрінің 2013 жылғы 25 ақпандағы № 99 бұйрығы (нормативтік құқықтық актілерді мемлекеттік тіркеу тізілімінде № 8425 болып тіркелген, "Егемен Қазақстан" 2013 жылғы 23 қазандағы № 237 (28176) газетінде жарияланған).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әлеуметтік даму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2015 жылғы 10 наурыздағы </w:t>
            </w:r>
            <w:r>
              <w:br/>
            </w:r>
            <w:r>
              <w:rPr>
                <w:rFonts w:ascii="Times New Roman"/>
                <w:b w:val="false"/>
                <w:i w:val="false"/>
                <w:color w:val="000000"/>
                <w:sz w:val="20"/>
              </w:rPr>
              <w:t xml:space="preserve">№ 127 бұйрығымен </w:t>
            </w:r>
            <w:r>
              <w:br/>
            </w:r>
            <w:r>
              <w:rPr>
                <w:rFonts w:ascii="Times New Roman"/>
                <w:b w:val="false"/>
                <w:i w:val="false"/>
                <w:color w:val="000000"/>
                <w:sz w:val="20"/>
              </w:rPr>
              <w:t>бекітілген</w:t>
            </w:r>
          </w:p>
        </w:tc>
      </w:tr>
    </w:tbl>
    <w:bookmarkStart w:name="z344" w:id="11"/>
    <w:p>
      <w:pPr>
        <w:spacing w:after="0"/>
        <w:ind w:left="0"/>
        <w:jc w:val="left"/>
      </w:pPr>
      <w:r>
        <w:rPr>
          <w:rFonts w:ascii="Times New Roman"/>
          <w:b/>
          <w:i w:val="false"/>
          <w:color w:val="000000"/>
        </w:rPr>
        <w:t xml:space="preserve"> Денсаулық сақтау саласындағы аккредиттеу қағидаларын бекіту туралы</w:t>
      </w:r>
    </w:p>
    <w:bookmarkEnd w:id="11"/>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04.04.2020 </w:t>
      </w:r>
      <w:r>
        <w:rPr>
          <w:rFonts w:ascii="Times New Roman"/>
          <w:b w:val="false"/>
          <w:i w:val="false"/>
          <w:color w:val="ff0000"/>
          <w:sz w:val="28"/>
        </w:rPr>
        <w:t>№ ҚР ДСМ-27/2020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5" w:id="12"/>
    <w:p>
      <w:pPr>
        <w:spacing w:after="0"/>
        <w:ind w:left="0"/>
        <w:jc w:val="left"/>
      </w:pPr>
      <w:r>
        <w:rPr>
          <w:rFonts w:ascii="Times New Roman"/>
          <w:b/>
          <w:i w:val="false"/>
          <w:color w:val="000000"/>
        </w:rPr>
        <w:t xml:space="preserve"> 1-тарау. Жалпы ережелер</w:t>
      </w:r>
    </w:p>
    <w:bookmarkEnd w:id="12"/>
    <w:bookmarkStart w:name="z51" w:id="13"/>
    <w:p>
      <w:pPr>
        <w:spacing w:after="0"/>
        <w:ind w:left="0"/>
        <w:jc w:val="both"/>
      </w:pPr>
      <w:r>
        <w:rPr>
          <w:rFonts w:ascii="Times New Roman"/>
          <w:b w:val="false"/>
          <w:i w:val="false"/>
          <w:color w:val="000000"/>
          <w:sz w:val="28"/>
        </w:rPr>
        <w:t xml:space="preserve">
      1. Осы Денсаулық сақтау саласындағы аккредиттеу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7-бабы </w:t>
      </w:r>
      <w:r>
        <w:rPr>
          <w:rFonts w:ascii="Times New Roman"/>
          <w:b w:val="false"/>
          <w:i w:val="false"/>
          <w:color w:val="000000"/>
          <w:sz w:val="28"/>
        </w:rPr>
        <w:t>1-тармағының</w:t>
      </w:r>
      <w:r>
        <w:rPr>
          <w:rFonts w:ascii="Times New Roman"/>
          <w:b w:val="false"/>
          <w:i w:val="false"/>
          <w:color w:val="000000"/>
          <w:sz w:val="28"/>
        </w:rPr>
        <w:t xml:space="preserve"> 76) тармақшасына және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14-бабына</w:t>
      </w:r>
      <w:r>
        <w:rPr>
          <w:rFonts w:ascii="Times New Roman"/>
          <w:b w:val="false"/>
          <w:i w:val="false"/>
          <w:color w:val="000000"/>
          <w:sz w:val="28"/>
        </w:rPr>
        <w:t xml:space="preserve"> (бұдан әрі-Заң) сәйкес әзірленді және денсаулық сақтау саласында аккредиттеу тәртібін айқындайды.</w:t>
      </w:r>
    </w:p>
    <w:bookmarkEnd w:id="13"/>
    <w:bookmarkStart w:name="z52" w:id="14"/>
    <w:p>
      <w:pPr>
        <w:spacing w:after="0"/>
        <w:ind w:left="0"/>
        <w:jc w:val="both"/>
      </w:pPr>
      <w:r>
        <w:rPr>
          <w:rFonts w:ascii="Times New Roman"/>
          <w:b w:val="false"/>
          <w:i w:val="false"/>
          <w:color w:val="000000"/>
          <w:sz w:val="28"/>
        </w:rPr>
        <w:t>
      2. Денсаулық сақтау саласында аккредиттеуге жататын денсаулық сақтау субъектілеріне байланысты аккредиттеудің мынадай түрлері бар:</w:t>
      </w:r>
    </w:p>
    <w:bookmarkEnd w:id="14"/>
    <w:p>
      <w:pPr>
        <w:spacing w:after="0"/>
        <w:ind w:left="0"/>
        <w:jc w:val="both"/>
      </w:pPr>
      <w:r>
        <w:rPr>
          <w:rFonts w:ascii="Times New Roman"/>
          <w:b w:val="false"/>
          <w:i w:val="false"/>
          <w:color w:val="000000"/>
          <w:sz w:val="28"/>
        </w:rPr>
        <w:t>
      1) денсаулық сақтау саласында белгіленген талаптарға және стандарттарға көрсетілетін медициналық қызметтердің сәйкестігін тану мақсатында медициналық ұйымдарды аккредиттеуді жүзеге асыратын денсаулық сақтау субъектілері;</w:t>
      </w:r>
    </w:p>
    <w:p>
      <w:pPr>
        <w:spacing w:after="0"/>
        <w:ind w:left="0"/>
        <w:jc w:val="both"/>
      </w:pPr>
      <w:r>
        <w:rPr>
          <w:rFonts w:ascii="Times New Roman"/>
          <w:b w:val="false"/>
          <w:i w:val="false"/>
          <w:color w:val="000000"/>
          <w:sz w:val="28"/>
        </w:rPr>
        <w:t>
      2) денсаулық сақтау саласындағы мамандардың кәсіптік даярлығына бағалауды және біліктілігінің сәйкестігін растауды, денсаулық сақтау саласындағы ғылыми ұйымдар мен білім беру ұйымдарының ғылыми-педагог кадрларын бағалауды және білім алушылардың медициналық білім беру бағдарламалары бойынша білімі мен дағдыларын бағалауды жүзеге асыратын денсаулық сақтау субъектілері;</w:t>
      </w:r>
    </w:p>
    <w:p>
      <w:pPr>
        <w:spacing w:after="0"/>
        <w:ind w:left="0"/>
        <w:jc w:val="both"/>
      </w:pPr>
      <w:r>
        <w:rPr>
          <w:rFonts w:ascii="Times New Roman"/>
          <w:b w:val="false"/>
          <w:i w:val="false"/>
          <w:color w:val="000000"/>
          <w:sz w:val="28"/>
        </w:rPr>
        <w:t>
      3) өздерінің қызметінің аккредиттеу стандарттарына сәйкестігіне сыртқы кешенді бағалау негізінде медициналық ұйымдар жатады.</w:t>
      </w:r>
    </w:p>
    <w:bookmarkStart w:name="z53" w:id="15"/>
    <w:p>
      <w:pPr>
        <w:spacing w:after="0"/>
        <w:ind w:left="0"/>
        <w:jc w:val="both"/>
      </w:pPr>
      <w:r>
        <w:rPr>
          <w:rFonts w:ascii="Times New Roman"/>
          <w:b w:val="false"/>
          <w:i w:val="false"/>
          <w:color w:val="000000"/>
          <w:sz w:val="28"/>
        </w:rPr>
        <w:t>
      3. Денсаулық сақтау саласындағы аккредиттеу қағидаларында мынадай негізгі ұғымдар пайдаланылады:</w:t>
      </w:r>
    </w:p>
    <w:bookmarkEnd w:id="15"/>
    <w:p>
      <w:pPr>
        <w:spacing w:after="0"/>
        <w:ind w:left="0"/>
        <w:jc w:val="both"/>
      </w:pPr>
      <w:r>
        <w:rPr>
          <w:rFonts w:ascii="Times New Roman"/>
          <w:b w:val="false"/>
          <w:i w:val="false"/>
          <w:color w:val="000000"/>
          <w:sz w:val="28"/>
        </w:rPr>
        <w:t>
      1) аккредиттеу –өтініш берушінің сәйкестікті бағалаудың белгілі бір саласындағы жұмысты орындауға құзыреттілігін аккредиттеуші органның ресми тану рәсімі;</w:t>
      </w:r>
    </w:p>
    <w:p>
      <w:pPr>
        <w:spacing w:after="0"/>
        <w:ind w:left="0"/>
        <w:jc w:val="both"/>
      </w:pPr>
      <w:r>
        <w:rPr>
          <w:rFonts w:ascii="Times New Roman"/>
          <w:b w:val="false"/>
          <w:i w:val="false"/>
          <w:color w:val="000000"/>
          <w:sz w:val="28"/>
        </w:rPr>
        <w:t>
      2) аккредиттеу жөніндегі комиссия – медициналық ұйымдардың сыртқы кешенді бағалау нәтижелерін қарайтын және аккредиттеу стандарттарының талаптарына қызметінің сәйкестігіне оларды аккредиттеу жөнінде ұсынымдар беретін аккредиттеуші орган құратын комиссия;</w:t>
      </w:r>
    </w:p>
    <w:p>
      <w:pPr>
        <w:spacing w:after="0"/>
        <w:ind w:left="0"/>
        <w:jc w:val="both"/>
      </w:pPr>
      <w:r>
        <w:rPr>
          <w:rFonts w:ascii="Times New Roman"/>
          <w:b w:val="false"/>
          <w:i w:val="false"/>
          <w:color w:val="000000"/>
          <w:sz w:val="28"/>
        </w:rPr>
        <w:t>
      3) аккредиттеу стандартының дәрежесі – пациенттердің қауіпсіздігіне әсер ету маңыздылығына байланысты стандарттың деңгейі;</w:t>
      </w:r>
    </w:p>
    <w:p>
      <w:pPr>
        <w:spacing w:after="0"/>
        <w:ind w:left="0"/>
        <w:jc w:val="both"/>
      </w:pPr>
      <w:r>
        <w:rPr>
          <w:rFonts w:ascii="Times New Roman"/>
          <w:b w:val="false"/>
          <w:i w:val="false"/>
          <w:color w:val="000000"/>
          <w:sz w:val="28"/>
        </w:rPr>
        <w:t>
      4) аккредиттеу туралы куәлік – өтініш берушінің белгілі бір аккредиттеу саласында аккредиттелуін растайтын ресми құжат;</w:t>
      </w:r>
    </w:p>
    <w:p>
      <w:pPr>
        <w:spacing w:after="0"/>
        <w:ind w:left="0"/>
        <w:jc w:val="both"/>
      </w:pPr>
      <w:r>
        <w:rPr>
          <w:rFonts w:ascii="Times New Roman"/>
          <w:b w:val="false"/>
          <w:i w:val="false"/>
          <w:color w:val="000000"/>
          <w:sz w:val="28"/>
        </w:rPr>
        <w:t xml:space="preserve">
      5) аккредиттеуден кейінгі мониторинг – аккредиттеу мәртебесін алған күннен бастап мақсаты Қазақстан Республикасы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аккредиттеу стандарттарын орындауды қолдау болып табылатын келесі сыртқы кешенді бағалауға дейінгі аккредиттеу кезеңі;</w:t>
      </w:r>
    </w:p>
    <w:p>
      <w:pPr>
        <w:spacing w:after="0"/>
        <w:ind w:left="0"/>
        <w:jc w:val="both"/>
      </w:pPr>
      <w:r>
        <w:rPr>
          <w:rFonts w:ascii="Times New Roman"/>
          <w:b w:val="false"/>
          <w:i w:val="false"/>
          <w:color w:val="000000"/>
          <w:sz w:val="28"/>
        </w:rPr>
        <w:t>
      6) бақылаушы – сыртқы кешенді бағалау жүргізу кезінде балл бойынша бағалау құқығынсыз үш немесе одан да көп бақылаудан кейін сыртқы кешенді бағалау бойынша сарапшы ретінде аккредиттеуші органның кейіннен тартуы үшін үміткер;</w:t>
      </w:r>
    </w:p>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8) қосалқы мердігерлік ұйым – медициналық ұйым мердігерлік шартты орындауға тартатын заңды тұлға;</w:t>
      </w:r>
    </w:p>
    <w:p>
      <w:pPr>
        <w:spacing w:after="0"/>
        <w:ind w:left="0"/>
        <w:jc w:val="both"/>
      </w:pPr>
      <w:r>
        <w:rPr>
          <w:rFonts w:ascii="Times New Roman"/>
          <w:b w:val="false"/>
          <w:i w:val="false"/>
          <w:color w:val="000000"/>
          <w:sz w:val="28"/>
        </w:rPr>
        <w:t>
      9) медициналық ұйым – негізгі қызметі медициналық көмек көрсету болып табылатын денсаулық сақтау ұйымы;</w:t>
      </w:r>
    </w:p>
    <w:p>
      <w:pPr>
        <w:spacing w:after="0"/>
        <w:ind w:left="0"/>
        <w:jc w:val="both"/>
      </w:pPr>
      <w:r>
        <w:rPr>
          <w:rFonts w:ascii="Times New Roman"/>
          <w:b w:val="false"/>
          <w:i w:val="false"/>
          <w:color w:val="000000"/>
          <w:sz w:val="28"/>
        </w:rPr>
        <w:t>
      10) мүдделер даулары – сарапшының жеке мүддесінің медициналық ұйымның сыртқы кешенді бағалау нәтижелеріне әсер ететін жағдайы;</w:t>
      </w:r>
    </w:p>
    <w:p>
      <w:pPr>
        <w:spacing w:after="0"/>
        <w:ind w:left="0"/>
        <w:jc w:val="both"/>
      </w:pPr>
      <w:r>
        <w:rPr>
          <w:rFonts w:ascii="Times New Roman"/>
          <w:b w:val="false"/>
          <w:i w:val="false"/>
          <w:color w:val="000000"/>
          <w:sz w:val="28"/>
        </w:rPr>
        <w:t>
      11) медициналық көрсетілетін қызметтердің сапасы жөніндегі бірлескен комиссия (бұдан әрі – СБК) – клиникалық хаттамаларды, медициналық білім беру стандарттарын, дәрі-дәрмекпен қамтамасыз етуді, денсаулық сақтау саласында көрсетілетін қызметтердің сапасы мен қолжетімділігін бақылау жүйесінің стандарттарын жетілдіру бойынша ұсынымдар дайындау үшін құрылатын уәкілетті орган жанындағы консультативтік-кеңесші орган;</w:t>
      </w:r>
    </w:p>
    <w:p>
      <w:pPr>
        <w:spacing w:after="0"/>
        <w:ind w:left="0"/>
        <w:jc w:val="both"/>
      </w:pPr>
      <w:r>
        <w:rPr>
          <w:rFonts w:ascii="Times New Roman"/>
          <w:b w:val="false"/>
          <w:i w:val="false"/>
          <w:color w:val="000000"/>
          <w:sz w:val="28"/>
        </w:rPr>
        <w:t>
      12) өзін-өзі бағалау – медициналық ұйым өз бетінше немесе тәуелсіз сарапшыларды тарта отырып жүргізетін, медициналық ұйым қызметінің аккредиттеу стандарттарына сәйкестігін бағалау рәсімі;</w:t>
      </w:r>
    </w:p>
    <w:p>
      <w:pPr>
        <w:spacing w:after="0"/>
        <w:ind w:left="0"/>
        <w:jc w:val="both"/>
      </w:pPr>
      <w:r>
        <w:rPr>
          <w:rFonts w:ascii="Times New Roman"/>
          <w:b w:val="false"/>
          <w:i w:val="false"/>
          <w:color w:val="000000"/>
          <w:sz w:val="28"/>
        </w:rPr>
        <w:t>
      13) сараптау тобы – аккредиттеу стандарттарына сәйкестігіне медициналық ұйымға сыртқы кешенді бағалау жүргізу үшін тартылатын адамдар тобы;</w:t>
      </w:r>
    </w:p>
    <w:p>
      <w:pPr>
        <w:spacing w:after="0"/>
        <w:ind w:left="0"/>
        <w:jc w:val="both"/>
      </w:pPr>
      <w:r>
        <w:rPr>
          <w:rFonts w:ascii="Times New Roman"/>
          <w:b w:val="false"/>
          <w:i w:val="false"/>
          <w:color w:val="000000"/>
          <w:sz w:val="28"/>
        </w:rPr>
        <w:t>
      14) сыртқы кешенді бағалау – сараптау тобы медициналық ұйымға барып жүргізетін медициналық ұйым қызметінің аккредиттеу стандарттарына (бұдан әрі – Аккредиттеу стандарттары) сәйкестігін бағалау рәсімі;</w:t>
      </w:r>
    </w:p>
    <w:p>
      <w:pPr>
        <w:spacing w:after="0"/>
        <w:ind w:left="0"/>
        <w:jc w:val="both"/>
      </w:pPr>
      <w:r>
        <w:rPr>
          <w:rFonts w:ascii="Times New Roman"/>
          <w:b w:val="false"/>
          <w:i w:val="false"/>
          <w:color w:val="000000"/>
          <w:sz w:val="28"/>
        </w:rPr>
        <w:t>
      15) сыртқы кешенді бағалау жөніндегі сарапшы – осы Қағидалардың 42-тармағында көрсетілген өлшемшарттарға сәйкес келетін, медициналық ұйымдардың аккредиттеу стандарттарына сәйкестігіне сыртқы кешенді бағалау жүргізу үшін тартылатын сараптау тобының құрамындағы денсаулық сақтау ұйымының маманы;</w:t>
      </w:r>
    </w:p>
    <w:p>
      <w:pPr>
        <w:spacing w:after="0"/>
        <w:ind w:left="0"/>
        <w:jc w:val="both"/>
      </w:pPr>
      <w:r>
        <w:rPr>
          <w:rFonts w:ascii="Times New Roman"/>
          <w:b w:val="false"/>
          <w:i w:val="false"/>
          <w:color w:val="000000"/>
          <w:sz w:val="28"/>
        </w:rPr>
        <w:t>
      16) СБК-ның Аккредиттеу және медициналық көрсетілетін қызметтердің сапасын басқару комитеті (бұдан әрі – Комитет) – олардың құзыретіне жатқызылатын нақты проблемалар мен мәселелер бойынша ұсыныстарды дайындау үшін құрылған СБК-ның тұрақты жұмыс істейтін бөлімшесі;</w:t>
      </w:r>
    </w:p>
    <w:p>
      <w:pPr>
        <w:spacing w:after="0"/>
        <w:ind w:left="0"/>
        <w:jc w:val="both"/>
      </w:pPr>
      <w:r>
        <w:rPr>
          <w:rFonts w:ascii="Times New Roman"/>
          <w:b w:val="false"/>
          <w:i w:val="false"/>
          <w:color w:val="000000"/>
          <w:sz w:val="28"/>
        </w:rPr>
        <w:t>
      17) трейсер – пациентке медициналық көмек көрсетудің әртүрлі кезеңдерін (пациент маршрутын) нысаналы тұрғыда қадағалау немесе медициналық ұйымның әртүрлі бөлімшелерінен қызметкерлер тартылатын жүйенің өзара байланысқан процестерін бағалау;</w:t>
      </w:r>
    </w:p>
    <w:p>
      <w:pPr>
        <w:spacing w:after="0"/>
        <w:ind w:left="0"/>
        <w:jc w:val="both"/>
      </w:pPr>
      <w:r>
        <w:rPr>
          <w:rFonts w:ascii="Times New Roman"/>
          <w:b w:val="false"/>
          <w:i w:val="false"/>
          <w:color w:val="000000"/>
          <w:sz w:val="28"/>
        </w:rPr>
        <w:t>
      18) фокустық бағалау – сыртқы кешенді бағалау нәтижелерінің нақтылығына күмәнданған жағдайларда бұрын жүргізілген сыртқы кешенді бағалау нәтижелерін растау немесе нақтылау мақсатында жүргізілетін, не аккредиттеуші органға белгілі болған пациенттің, персоналдың және келушілердің қауіпсіздігінің тәуекелі туындаған жағдай құжаттарды талдау және (немесе) медициналық ұйымға бару негізінде медициналық ұйымды бағалау.</w:t>
      </w:r>
    </w:p>
    <w:bookmarkStart w:name="z54" w:id="16"/>
    <w:p>
      <w:pPr>
        <w:spacing w:after="0"/>
        <w:ind w:left="0"/>
        <w:jc w:val="left"/>
      </w:pPr>
      <w:r>
        <w:rPr>
          <w:rFonts w:ascii="Times New Roman"/>
          <w:b/>
          <w:i w:val="false"/>
          <w:color w:val="000000"/>
        </w:rPr>
        <w:t xml:space="preserve"> 2-тарау.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субъектілерін аккредиттеу тәртібі</w:t>
      </w:r>
    </w:p>
    <w:bookmarkEnd w:id="16"/>
    <w:bookmarkStart w:name="z55" w:id="17"/>
    <w:p>
      <w:pPr>
        <w:spacing w:after="0"/>
        <w:ind w:left="0"/>
        <w:jc w:val="both"/>
      </w:pPr>
      <w:r>
        <w:rPr>
          <w:rFonts w:ascii="Times New Roman"/>
          <w:b w:val="false"/>
          <w:i w:val="false"/>
          <w:color w:val="000000"/>
          <w:sz w:val="28"/>
        </w:rPr>
        <w:t>
      4.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субъектісін аккредиттеу тегін көрсетіледі.</w:t>
      </w:r>
    </w:p>
    <w:bookmarkEnd w:id="17"/>
    <w:bookmarkStart w:name="z56" w:id="18"/>
    <w:p>
      <w:pPr>
        <w:spacing w:after="0"/>
        <w:ind w:left="0"/>
        <w:jc w:val="both"/>
      </w:pPr>
      <w:r>
        <w:rPr>
          <w:rFonts w:ascii="Times New Roman"/>
          <w:b w:val="false"/>
          <w:i w:val="false"/>
          <w:color w:val="000000"/>
          <w:sz w:val="28"/>
        </w:rPr>
        <w:t>
      5. Денсаулық сақтау субъектісі көрсетілетін медициналық қызметтердің денсаулық сақтау саласындағы белгіленген талаптар мен стандарттарға сәйкестігін тану үшін медициналық ұйымдарды аккредиттеуді жүзеге асыру құқығына куәлік алу үшін Қазақстан Республикасы Денсаулық сақтау министрлігі тауарлар мен қызметтердің сапасы мен қауіпсіздігін бақылау комитетінің (бұдан әрі – ведомство) кеңсесіне мынадай құжаттарды береді:</w:t>
      </w:r>
    </w:p>
    <w:bookmarkEnd w:id="1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ұйымдарды аккредиттеуді жүзеге асыратын денсаулық сақтау субъектілері үшін аккредиттеу стандарттарына сәйкестігіне өзін-өзі бағалау нәтижесі;</w:t>
      </w:r>
    </w:p>
    <w:p>
      <w:pPr>
        <w:spacing w:after="0"/>
        <w:ind w:left="0"/>
        <w:jc w:val="both"/>
      </w:pPr>
      <w:r>
        <w:rPr>
          <w:rFonts w:ascii="Times New Roman"/>
          <w:b w:val="false"/>
          <w:i w:val="false"/>
          <w:color w:val="000000"/>
          <w:sz w:val="28"/>
        </w:rPr>
        <w:t xml:space="preserve">
      3) аккредиттеу бойынша қызметке тартылған қызметкерлердің тізімі және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ұлттық және (немесе) халықаралық деңгейде медициналық ұйымдарды аккредиттеудегі кемінде үш жыл жұмыс тәжірибесін растайтын құжаттардың көшірмелері;</w:t>
      </w:r>
    </w:p>
    <w:p>
      <w:pPr>
        <w:spacing w:after="0"/>
        <w:ind w:left="0"/>
        <w:jc w:val="both"/>
      </w:pPr>
      <w:r>
        <w:rPr>
          <w:rFonts w:ascii="Times New Roman"/>
          <w:b w:val="false"/>
          <w:i w:val="false"/>
          <w:color w:val="000000"/>
          <w:sz w:val="28"/>
        </w:rPr>
        <w:t>
      4) осы Қағидалардың 42-тармағының өлшемшаттарға сәйкес келетін, тегі, аты, әкесінің аты (бар болса), жұмыс орны, аккредиттеу мәселелері бойынша оқыту және аккредиттеу саласындағы тәжірибесі жөнінде мәліметтер көрсетілген, олардың кемінде 40%-ның жоғары медициналық білімі, "Мейіргер ісі" мамандығы бойынша кемінде 30%-ның жоғары және (немесе) арнайы орта білімі бар кемінде 100 сарапшыдан тұратын сыртқы кешенді бағалау жөніндегі сарапшылардың тізімі;</w:t>
      </w:r>
    </w:p>
    <w:p>
      <w:pPr>
        <w:spacing w:after="0"/>
        <w:ind w:left="0"/>
        <w:jc w:val="both"/>
      </w:pPr>
      <w:r>
        <w:rPr>
          <w:rFonts w:ascii="Times New Roman"/>
          <w:b w:val="false"/>
          <w:i w:val="false"/>
          <w:color w:val="000000"/>
          <w:sz w:val="28"/>
        </w:rPr>
        <w:t>
      5) заңды тұлғаны және (немесе) филиалдарды (өкілдіктерді) мемлекеттік тіркеу (қайта тіркеу) туралы анықтаманың көшірмесі;</w:t>
      </w:r>
    </w:p>
    <w:p>
      <w:pPr>
        <w:spacing w:after="0"/>
        <w:ind w:left="0"/>
        <w:jc w:val="both"/>
      </w:pPr>
      <w:r>
        <w:rPr>
          <w:rFonts w:ascii="Times New Roman"/>
          <w:b w:val="false"/>
          <w:i w:val="false"/>
          <w:color w:val="000000"/>
          <w:sz w:val="28"/>
        </w:rPr>
        <w:t>
      6) ереженің және (немесе) жарғының көшірмелері;</w:t>
      </w:r>
    </w:p>
    <w:p>
      <w:pPr>
        <w:spacing w:after="0"/>
        <w:ind w:left="0"/>
        <w:jc w:val="both"/>
      </w:pPr>
      <w:r>
        <w:rPr>
          <w:rFonts w:ascii="Times New Roman"/>
          <w:b w:val="false"/>
          <w:i w:val="false"/>
          <w:color w:val="000000"/>
          <w:sz w:val="28"/>
        </w:rPr>
        <w:t>
      7) аккредиттеуші орган ретінде аккредиттеу туралы халықаралық сертификаттың көшірмесі;</w:t>
      </w:r>
    </w:p>
    <w:p>
      <w:pPr>
        <w:spacing w:after="0"/>
        <w:ind w:left="0"/>
        <w:jc w:val="both"/>
      </w:pPr>
      <w:r>
        <w:rPr>
          <w:rFonts w:ascii="Times New Roman"/>
          <w:b w:val="false"/>
          <w:i w:val="false"/>
          <w:color w:val="000000"/>
          <w:sz w:val="28"/>
        </w:rPr>
        <w:t>
      8) сыртқы кешенді бағалау бойынша сарапшылардың оқу бағдарламасының аккредиттеу туралы халықаралық сертификатының көшірмесі (бар болса).</w:t>
      </w:r>
    </w:p>
    <w:bookmarkStart w:name="z57" w:id="19"/>
    <w:p>
      <w:pPr>
        <w:spacing w:after="0"/>
        <w:ind w:left="0"/>
        <w:jc w:val="both"/>
      </w:pPr>
      <w:r>
        <w:rPr>
          <w:rFonts w:ascii="Times New Roman"/>
          <w:b w:val="false"/>
          <w:i w:val="false"/>
          <w:color w:val="000000"/>
          <w:sz w:val="28"/>
        </w:rPr>
        <w:t>
      6. Ведомство құжаттар келіп түскен күні оларды қабылдауды және тіркеуді жүзеге асырады.</w:t>
      </w:r>
    </w:p>
    <w:bookmarkEnd w:id="19"/>
    <w:p>
      <w:pPr>
        <w:spacing w:after="0"/>
        <w:ind w:left="0"/>
        <w:jc w:val="both"/>
      </w:pPr>
      <w:r>
        <w:rPr>
          <w:rFonts w:ascii="Times New Roman"/>
          <w:b w:val="false"/>
          <w:i w:val="false"/>
          <w:color w:val="000000"/>
          <w:sz w:val="28"/>
        </w:rPr>
        <w:t>
      Ұсынылған құжаттардың толықтығы құжаттар тіркелген күні тексеріледі.</w:t>
      </w:r>
    </w:p>
    <w:p>
      <w:pPr>
        <w:spacing w:after="0"/>
        <w:ind w:left="0"/>
        <w:jc w:val="both"/>
      </w:pPr>
      <w:r>
        <w:rPr>
          <w:rFonts w:ascii="Times New Roman"/>
          <w:b w:val="false"/>
          <w:i w:val="false"/>
          <w:color w:val="000000"/>
          <w:sz w:val="28"/>
        </w:rPr>
        <w:t>
      Бұл ретте, денсаулық сақтау субъектісі құжаттардың толық емес пакетін ұсынған жағдайда құжаттар қабылданбайды.</w:t>
      </w:r>
    </w:p>
    <w:bookmarkStart w:name="z58" w:id="20"/>
    <w:p>
      <w:pPr>
        <w:spacing w:after="0"/>
        <w:ind w:left="0"/>
        <w:jc w:val="both"/>
      </w:pPr>
      <w:r>
        <w:rPr>
          <w:rFonts w:ascii="Times New Roman"/>
          <w:b w:val="false"/>
          <w:i w:val="false"/>
          <w:color w:val="000000"/>
          <w:sz w:val="28"/>
        </w:rPr>
        <w:t xml:space="preserve">
      7. Құжаттар пакеті толық болған жағдайда ведомство Қазақстан Республикасы Денсаулық сақтау министрінің 2017 жылғы 17 тамыздағы № 614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 көрсетілетін қызметтердің сапасы жөніндегі біріккен комиссияны қалыптастыру қағидаларын және оның қызметі туралы ережелеріне сәйкес (Нормативтік құқықтық актілерді мемлекеттік тіркеу тізілімінде № 15671 болып тіркелген) Комитетке құжаттарды береді.</w:t>
      </w:r>
    </w:p>
    <w:bookmarkEnd w:id="20"/>
    <w:p>
      <w:pPr>
        <w:spacing w:after="0"/>
        <w:ind w:left="0"/>
        <w:jc w:val="both"/>
      </w:pPr>
      <w:r>
        <w:rPr>
          <w:rFonts w:ascii="Times New Roman"/>
          <w:b w:val="false"/>
          <w:i w:val="false"/>
          <w:color w:val="000000"/>
          <w:sz w:val="28"/>
        </w:rPr>
        <w:t>
      Ұсынылған құжаттарды Комитет қарайды және мақұлдау немесе аккредиттеу мәселелерін мақұлдаудан бас тарту туралы шешім қабылдау үшін СБК-ның отырысына шығарады.</w:t>
      </w:r>
    </w:p>
    <w:p>
      <w:pPr>
        <w:spacing w:after="0"/>
        <w:ind w:left="0"/>
        <w:jc w:val="both"/>
      </w:pPr>
      <w:r>
        <w:rPr>
          <w:rFonts w:ascii="Times New Roman"/>
          <w:b w:val="false"/>
          <w:i w:val="false"/>
          <w:color w:val="000000"/>
          <w:sz w:val="28"/>
        </w:rPr>
        <w:t>
      СБК отырысының нәтижелері бойынша хаттама толтырылады және уәкілетті органның сайтына орналастырылады.</w:t>
      </w:r>
    </w:p>
    <w:p>
      <w:pPr>
        <w:spacing w:after="0"/>
        <w:ind w:left="0"/>
        <w:jc w:val="both"/>
      </w:pPr>
      <w:r>
        <w:rPr>
          <w:rFonts w:ascii="Times New Roman"/>
          <w:b w:val="false"/>
          <w:i w:val="false"/>
          <w:color w:val="000000"/>
          <w:sz w:val="28"/>
        </w:rPr>
        <w:t xml:space="preserve">
      8. СБК ұсынымдарының негізінде ведомство өтініш тіркелген күннен бастап он бес (15) жұмыс күнінен кешіктірмей ұйымға мынадай шешімдердің біреуін жібереді: аккредиттеу туралы куәлікті беру не куәлік беруден уәжді бас тарту туралы дәлелді жауап. </w:t>
      </w:r>
    </w:p>
    <w:p>
      <w:pPr>
        <w:spacing w:after="0"/>
        <w:ind w:left="0"/>
        <w:jc w:val="both"/>
      </w:pPr>
      <w:r>
        <w:rPr>
          <w:rFonts w:ascii="Times New Roman"/>
          <w:b w:val="false"/>
          <w:i w:val="false"/>
          <w:color w:val="000000"/>
          <w:sz w:val="28"/>
        </w:rPr>
        <w:t>
      Ведомстваның шешімі бұйрық түрінде ресімделеді.</w:t>
      </w:r>
    </w:p>
    <w:bookmarkStart w:name="z60" w:id="21"/>
    <w:p>
      <w:pPr>
        <w:spacing w:after="0"/>
        <w:ind w:left="0"/>
        <w:jc w:val="both"/>
      </w:pPr>
      <w:r>
        <w:rPr>
          <w:rFonts w:ascii="Times New Roman"/>
          <w:b w:val="false"/>
          <w:i w:val="false"/>
          <w:color w:val="000000"/>
          <w:sz w:val="28"/>
        </w:rPr>
        <w:t xml:space="preserve">
      9. Аккредиттеу туралы куәлік өтініш тіркелген сәттен бастап 15 (он бес) жұмыс күні ішінде бес жыл мерзімге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bookmarkEnd w:id="21"/>
    <w:bookmarkStart w:name="z61" w:id="22"/>
    <w:p>
      <w:pPr>
        <w:spacing w:after="0"/>
        <w:ind w:left="0"/>
        <w:jc w:val="both"/>
      </w:pPr>
      <w:r>
        <w:rPr>
          <w:rFonts w:ascii="Times New Roman"/>
          <w:b w:val="false"/>
          <w:i w:val="false"/>
          <w:color w:val="000000"/>
          <w:sz w:val="28"/>
        </w:rPr>
        <w:t>
      10. Денсаулық сақтау субъектісіне аккредиттеуден мынадай негіздер бойынша бас тартылады:</w:t>
      </w:r>
    </w:p>
    <w:bookmarkEnd w:id="22"/>
    <w:p>
      <w:pPr>
        <w:spacing w:after="0"/>
        <w:ind w:left="0"/>
        <w:jc w:val="both"/>
      </w:pPr>
      <w:r>
        <w:rPr>
          <w:rFonts w:ascii="Times New Roman"/>
          <w:b w:val="false"/>
          <w:i w:val="false"/>
          <w:color w:val="000000"/>
          <w:sz w:val="28"/>
        </w:rPr>
        <w:t>
      1) осы Қағидалардың 5-тармағында көрсетілген тізбеге сәйкес ұсынылған құжаттардың толық еместігі және (немесе) қолданылу мерзімі аяқталған құжаттарды ұсыну фактісі анықталған;</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ұйымдарды аккредиттеуді жүзеге асыратын денсаулық сақтау субъектілері үшін аккредиттеу стандарттарына сәйкес келмеген;</w:t>
      </w:r>
    </w:p>
    <w:p>
      <w:pPr>
        <w:spacing w:after="0"/>
        <w:ind w:left="0"/>
        <w:jc w:val="both"/>
      </w:pPr>
      <w:r>
        <w:rPr>
          <w:rFonts w:ascii="Times New Roman"/>
          <w:b w:val="false"/>
          <w:i w:val="false"/>
          <w:color w:val="000000"/>
          <w:sz w:val="28"/>
        </w:rPr>
        <w:t>
      3) ұйымға қатысты қызметке немесе қызметтің жекелеген түрлеріне тыйым салу туралы заңды күшіне енген сот шешімі бар болған жағдайларда бас тартылады.</w:t>
      </w:r>
    </w:p>
    <w:bookmarkStart w:name="z62" w:id="23"/>
    <w:p>
      <w:pPr>
        <w:spacing w:after="0"/>
        <w:ind w:left="0"/>
        <w:jc w:val="both"/>
      </w:pPr>
      <w:r>
        <w:rPr>
          <w:rFonts w:ascii="Times New Roman"/>
          <w:b w:val="false"/>
          <w:i w:val="false"/>
          <w:color w:val="000000"/>
          <w:sz w:val="28"/>
        </w:rPr>
        <w:t xml:space="preserve">
      11. Аккредиттеу туралы куәлікті кері қайтарып алу қызметке немесе қызметтің жекелеген түрлеріне тыйым салу туралы соттың шешімі (үкімі) заңды күшіне енген кезде жүзеге асырылады. </w:t>
      </w:r>
    </w:p>
    <w:bookmarkEnd w:id="23"/>
    <w:bookmarkStart w:name="z63" w:id="24"/>
    <w:p>
      <w:pPr>
        <w:spacing w:after="0"/>
        <w:ind w:left="0"/>
        <w:jc w:val="left"/>
      </w:pPr>
      <w:r>
        <w:rPr>
          <w:rFonts w:ascii="Times New Roman"/>
          <w:b/>
          <w:i w:val="false"/>
          <w:color w:val="000000"/>
        </w:rPr>
        <w:t xml:space="preserve"> 3-тарау. Денсаулық сақтау саласындағы мамандардың кәсіптік даярлығына бағалауды және біліктілігінің сәйкестігін растауды, денсаулық сақтау саласындағы ғылыми ұйымдар мен білім беру ұйымдарының ғылыми-педагог кадрларын бағалауды және білім алушылардың медициналық білім беру бағдарламалары бойынша білімі мен дағдыларын бағалауды жүзеге асыратын денсаулық сақтау субъектілерін аккредиттеу тәртібі</w:t>
      </w:r>
    </w:p>
    <w:bookmarkEnd w:id="24"/>
    <w:bookmarkStart w:name="z64" w:id="25"/>
    <w:p>
      <w:pPr>
        <w:spacing w:after="0"/>
        <w:ind w:left="0"/>
        <w:jc w:val="both"/>
      </w:pPr>
      <w:r>
        <w:rPr>
          <w:rFonts w:ascii="Times New Roman"/>
          <w:b w:val="false"/>
          <w:i w:val="false"/>
          <w:color w:val="000000"/>
          <w:sz w:val="28"/>
        </w:rPr>
        <w:t>
      12. Денсаулық сақтау саласындағы мамандардың кәсіби даярлығын бағалауды және біліктілігінің сәйкестігін растауды, Денсаулық сақтау саласындағы ғылыми ұйымдар мен білім беру ұйымдарының ғылыми-педагогикалық кадрларын бағалауды және медициналық білім беру бағдарламалары бойынша білім алушылардың білімі мен дағдыларын бағалауды жүзеге асыратын денсаулық сақтау субъектілерін аккредиттеу мемлекеттік қызмет болып табылады және тегін көрсетіледі.</w:t>
      </w:r>
    </w:p>
    <w:bookmarkEnd w:id="25"/>
    <w:bookmarkStart w:name="z65" w:id="26"/>
    <w:p>
      <w:pPr>
        <w:spacing w:after="0"/>
        <w:ind w:left="0"/>
        <w:jc w:val="both"/>
      </w:pPr>
      <w:r>
        <w:rPr>
          <w:rFonts w:ascii="Times New Roman"/>
          <w:b w:val="false"/>
          <w:i w:val="false"/>
          <w:color w:val="000000"/>
          <w:sz w:val="28"/>
        </w:rPr>
        <w:t>
      13. Денсаулық сақтау саласындағы мамандардың кәсіптік даярлығына бағалау жүргізуге және біліктілігінің сәйкестігін растауға, Денсаулық сақтау саласындағы ғылыми ұйымдар мен білім беру ұйымдарының ғылыми-педагогикалық кадрларын бағалауға және медициналық білім беру бағдарламалары бойынша білім алушылардың білімі мен дағдыларын бағалауға үміткер денсаулық сақтау субъектісі (бұдан әрі – Бағалау жөніндегі ұйым) www.egov.kz,www.elicense.kz "электрондық үкімет" веб-порталы арқылы аккредиттеуден өту үшін не пошта арқылы ведомствоға мынадай құжаттарды ұсынады:</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бір жылдан кем мерзімге жасалған үй-жайға немесе ғимаратқа меншік құқығын куәландыратын құжаттың немесе жалға алу немесе мемлекеттік мүлікті сенімгерлік басқару шартының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ұйымның персоналы туралы мәліметтерді растайтын құжаттың көшірмесі;</w:t>
      </w:r>
    </w:p>
    <w:p>
      <w:pPr>
        <w:spacing w:after="0"/>
        <w:ind w:left="0"/>
        <w:jc w:val="both"/>
      </w:pPr>
      <w:r>
        <w:rPr>
          <w:rFonts w:ascii="Times New Roman"/>
          <w:b w:val="false"/>
          <w:i w:val="false"/>
          <w:color w:val="000000"/>
          <w:sz w:val="28"/>
        </w:rPr>
        <w:t>
      4) бағалау жөніндегі ұйымның әдіснамасын құрайтын құжаттардың көшірмелері: стратегиялық даму жоспары, денсаулық сақтау саласы мамандарына, ғылыми-педагогикалық кадрларға және медициналық білім және ғылым ұйымдарының білім алушылары мен түлектеріне тәуелсіз бағалау жүргізуге арналған емтихан материалының тізбесі (тест тапсырмалары мен клиникалық сценарийлер банкі);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симуляциялық жабдықтардың, аппаратураның және медициналық құрал-саймандардың болуын растайтын құжаттардың көшірмелері.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қызмет стандартында келтірілген.</w:t>
      </w:r>
    </w:p>
    <w:bookmarkStart w:name="z66" w:id="27"/>
    <w:p>
      <w:pPr>
        <w:spacing w:after="0"/>
        <w:ind w:left="0"/>
        <w:jc w:val="both"/>
      </w:pPr>
      <w:r>
        <w:rPr>
          <w:rFonts w:ascii="Times New Roman"/>
          <w:b w:val="false"/>
          <w:i w:val="false"/>
          <w:color w:val="000000"/>
          <w:sz w:val="28"/>
        </w:rPr>
        <w:t xml:space="preserve">
      14. Ведомство тиісті мемлекеттік ақпараттық жүйелерден "электрондық үкімет" шлюзі арқылы мәліметтер алады: </w:t>
      </w:r>
    </w:p>
    <w:bookmarkEnd w:id="27"/>
    <w:p>
      <w:pPr>
        <w:spacing w:after="0"/>
        <w:ind w:left="0"/>
        <w:jc w:val="both"/>
      </w:pPr>
      <w:r>
        <w:rPr>
          <w:rFonts w:ascii="Times New Roman"/>
          <w:b w:val="false"/>
          <w:i w:val="false"/>
          <w:color w:val="000000"/>
          <w:sz w:val="28"/>
        </w:rPr>
        <w:t xml:space="preserve">
      1) заңды тұлғаны және (немесе) филиалдарды (өкілдіктерді) мемлекеттік тіркеу (қайта тіркеу) туралы); </w:t>
      </w:r>
    </w:p>
    <w:p>
      <w:pPr>
        <w:spacing w:after="0"/>
        <w:ind w:left="0"/>
        <w:jc w:val="both"/>
      </w:pPr>
      <w:r>
        <w:rPr>
          <w:rFonts w:ascii="Times New Roman"/>
          <w:b w:val="false"/>
          <w:i w:val="false"/>
          <w:color w:val="000000"/>
          <w:sz w:val="28"/>
        </w:rPr>
        <w:t>
      2) бір жылдан астам мерзімге жасалған үй- жайға немесе ғимаратқа мемлекеттік мүлікті меншік, жалға алу немесе сенімгерлік басқару құқығын куәландыратын құжат .</w:t>
      </w:r>
    </w:p>
    <w:bookmarkStart w:name="z67" w:id="28"/>
    <w:p>
      <w:pPr>
        <w:spacing w:after="0"/>
        <w:ind w:left="0"/>
        <w:jc w:val="both"/>
      </w:pPr>
      <w:r>
        <w:rPr>
          <w:rFonts w:ascii="Times New Roman"/>
          <w:b w:val="false"/>
          <w:i w:val="false"/>
          <w:color w:val="000000"/>
          <w:sz w:val="28"/>
        </w:rPr>
        <w:t>
      15. Ведомство құжаттар келіп түскен күні оларды қабылдауды және тіркеуді жүзеге асырады.</w:t>
      </w:r>
    </w:p>
    <w:bookmarkEnd w:id="28"/>
    <w:p>
      <w:pPr>
        <w:spacing w:after="0"/>
        <w:ind w:left="0"/>
        <w:jc w:val="both"/>
      </w:pPr>
      <w:r>
        <w:rPr>
          <w:rFonts w:ascii="Times New Roman"/>
          <w:b w:val="false"/>
          <w:i w:val="false"/>
          <w:color w:val="000000"/>
          <w:sz w:val="28"/>
        </w:rPr>
        <w:t>
      Ұйым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құжаттар тіркелген сәттен бастап екі жұмыс күні ішінде тексеріледі.</w:t>
      </w:r>
    </w:p>
    <w:p>
      <w:pPr>
        <w:spacing w:after="0"/>
        <w:ind w:left="0"/>
        <w:jc w:val="both"/>
      </w:pPr>
      <w:r>
        <w:rPr>
          <w:rFonts w:ascii="Times New Roman"/>
          <w:b w:val="false"/>
          <w:i w:val="false"/>
          <w:color w:val="000000"/>
          <w:sz w:val="28"/>
        </w:rPr>
        <w:t>
      Бұл ретте, денсаулық сақтау субъектісі құжаттардың толық емес пакетін көрсетілген мерзімде ұсынған жағдайда өтінішті одан әрі қараудан дәлелді бас тарту дайындалады.</w:t>
      </w:r>
    </w:p>
    <w:bookmarkStart w:name="z68" w:id="29"/>
    <w:p>
      <w:pPr>
        <w:spacing w:after="0"/>
        <w:ind w:left="0"/>
        <w:jc w:val="both"/>
      </w:pPr>
      <w:r>
        <w:rPr>
          <w:rFonts w:ascii="Times New Roman"/>
          <w:b w:val="false"/>
          <w:i w:val="false"/>
          <w:color w:val="000000"/>
          <w:sz w:val="28"/>
        </w:rPr>
        <w:t>
      16. Құжаттар пакеті толық болған жағдайда ведомство Комитетке құжаттарды береді.</w:t>
      </w:r>
    </w:p>
    <w:bookmarkEnd w:id="29"/>
    <w:p>
      <w:pPr>
        <w:spacing w:after="0"/>
        <w:ind w:left="0"/>
        <w:jc w:val="both"/>
      </w:pPr>
      <w:r>
        <w:rPr>
          <w:rFonts w:ascii="Times New Roman"/>
          <w:b w:val="false"/>
          <w:i w:val="false"/>
          <w:color w:val="000000"/>
          <w:sz w:val="28"/>
        </w:rPr>
        <w:t xml:space="preserve">
      Комитет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аккредиттеудің белгіленген стандарттарына олардың қызметінің сәйкестігіне кешенді бағалау жүргізеді.</w:t>
      </w:r>
    </w:p>
    <w:bookmarkStart w:name="z69" w:id="30"/>
    <w:p>
      <w:pPr>
        <w:spacing w:after="0"/>
        <w:ind w:left="0"/>
        <w:jc w:val="both"/>
      </w:pPr>
      <w:r>
        <w:rPr>
          <w:rFonts w:ascii="Times New Roman"/>
          <w:b w:val="false"/>
          <w:i w:val="false"/>
          <w:color w:val="000000"/>
          <w:sz w:val="28"/>
        </w:rPr>
        <w:t>
      17. Бағалау жөніндегі ұйымды аккредиттеу стандарттарына сәйкестігіне кешенді бағалау мынадай кезеңдерден тұрады:</w:t>
      </w:r>
    </w:p>
    <w:bookmarkEnd w:id="30"/>
    <w:p>
      <w:pPr>
        <w:spacing w:after="0"/>
        <w:ind w:left="0"/>
        <w:jc w:val="both"/>
      </w:pPr>
      <w:r>
        <w:rPr>
          <w:rFonts w:ascii="Times New Roman"/>
          <w:b w:val="false"/>
          <w:i w:val="false"/>
          <w:color w:val="000000"/>
          <w:sz w:val="28"/>
        </w:rPr>
        <w:t>
      1) өздігінен өткізілетін бағалау парақтарын толтыру арқылы аккредиттеу стандарттарына сәйкестігіне өзін-өзі бағалау;</w:t>
      </w:r>
    </w:p>
    <w:p>
      <w:pPr>
        <w:spacing w:after="0"/>
        <w:ind w:left="0"/>
        <w:jc w:val="both"/>
      </w:pPr>
      <w:r>
        <w:rPr>
          <w:rFonts w:ascii="Times New Roman"/>
          <w:b w:val="false"/>
          <w:i w:val="false"/>
          <w:color w:val="000000"/>
          <w:sz w:val="28"/>
        </w:rPr>
        <w:t>
      2) аккредиттеуші орган жүргізетін аккредиттеу рәсімдерінен өту үшін ұсынылатын құжаттарды сараптау;</w:t>
      </w:r>
    </w:p>
    <w:p>
      <w:pPr>
        <w:spacing w:after="0"/>
        <w:ind w:left="0"/>
        <w:jc w:val="both"/>
      </w:pPr>
      <w:r>
        <w:rPr>
          <w:rFonts w:ascii="Times New Roman"/>
          <w:b w:val="false"/>
          <w:i w:val="false"/>
          <w:color w:val="000000"/>
          <w:sz w:val="28"/>
        </w:rPr>
        <w:t>
      3) бағалау жөніндегі ұйымға бара отырып, бағалау парақтарын толтыру арқылы аккредиттеу стандарттарына сәйкестігін сараптамалық бағалау;</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аккредиттеу стандарттары талаптарына сәйкестігінің баға (баллдық) шкаласы негізінде аккредиттеу стандарттарын бағалау жөніндегі ұйымның сәйкестігін бағалау.</w:t>
      </w:r>
    </w:p>
    <w:bookmarkStart w:name="z70" w:id="31"/>
    <w:p>
      <w:pPr>
        <w:spacing w:after="0"/>
        <w:ind w:left="0"/>
        <w:jc w:val="both"/>
      </w:pPr>
      <w:r>
        <w:rPr>
          <w:rFonts w:ascii="Times New Roman"/>
          <w:b w:val="false"/>
          <w:i w:val="false"/>
          <w:color w:val="000000"/>
          <w:sz w:val="28"/>
        </w:rPr>
        <w:t>
      18. Әрбір стандарт бойынша орташа баға есептеледі: стандарттағы өлшемшарттар санына бөлінген стандарт өлшемшарттары бойынша баллдар жиынтығы, яғни стандарт бойынша орташа баға = k1+k2+k3+k4+k5/C, мұнда k1, k2, k3, k4, k5 – стандарттар өлшемшарттары бойынша баллдар, С – стандарттағы өлшемшарттардың саны.</w:t>
      </w:r>
    </w:p>
    <w:bookmarkEnd w:id="31"/>
    <w:bookmarkStart w:name="z71" w:id="32"/>
    <w:p>
      <w:pPr>
        <w:spacing w:after="0"/>
        <w:ind w:left="0"/>
        <w:jc w:val="both"/>
      </w:pPr>
      <w:r>
        <w:rPr>
          <w:rFonts w:ascii="Times New Roman"/>
          <w:b w:val="false"/>
          <w:i w:val="false"/>
          <w:color w:val="000000"/>
          <w:sz w:val="28"/>
        </w:rPr>
        <w:t xml:space="preserve">
      19. Деректер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Аккредиттеу стандарттарының талаптарына сәйкестік бағаларының (баллдарының) қорытынды кестесіне енгізіледі.</w:t>
      </w:r>
    </w:p>
    <w:bookmarkEnd w:id="32"/>
    <w:p>
      <w:pPr>
        <w:spacing w:after="0"/>
        <w:ind w:left="0"/>
        <w:jc w:val="both"/>
      </w:pPr>
      <w:r>
        <w:rPr>
          <w:rFonts w:ascii="Times New Roman"/>
          <w:b w:val="false"/>
          <w:i w:val="false"/>
          <w:color w:val="000000"/>
          <w:sz w:val="28"/>
        </w:rPr>
        <w:t>
      Әрбір стандарт бойынша сәйкестікті бағалау объективтілігі және баллдарды есептеудің дұрыстығы Комитет мүшелерінің қолтаңбасымен куәландырылады.</w:t>
      </w:r>
    </w:p>
    <w:bookmarkStart w:name="z72" w:id="33"/>
    <w:p>
      <w:pPr>
        <w:spacing w:after="0"/>
        <w:ind w:left="0"/>
        <w:jc w:val="both"/>
      </w:pPr>
      <w:r>
        <w:rPr>
          <w:rFonts w:ascii="Times New Roman"/>
          <w:b w:val="false"/>
          <w:i w:val="false"/>
          <w:color w:val="000000"/>
          <w:sz w:val="28"/>
        </w:rPr>
        <w:t>
      20. Бағалау жөніндегі ұйымның кешенді бағалау нәтижелерін аккредиттеу мәселелерін мақұлдау немесе мақұлдаудан бас тарту туралы шешім қабылдау үшін СБК-ның отырысына шығарады.</w:t>
      </w:r>
    </w:p>
    <w:bookmarkEnd w:id="33"/>
    <w:p>
      <w:pPr>
        <w:spacing w:after="0"/>
        <w:ind w:left="0"/>
        <w:jc w:val="both"/>
      </w:pPr>
      <w:r>
        <w:rPr>
          <w:rFonts w:ascii="Times New Roman"/>
          <w:b w:val="false"/>
          <w:i w:val="false"/>
          <w:color w:val="000000"/>
          <w:sz w:val="28"/>
        </w:rPr>
        <w:t>
      СБК отырысының нәтижелері бойынша хаттама толтырылады және уәкілетті органның сайтына орналастырылады.</w:t>
      </w:r>
    </w:p>
    <w:bookmarkStart w:name="z73" w:id="34"/>
    <w:p>
      <w:pPr>
        <w:spacing w:after="0"/>
        <w:ind w:left="0"/>
        <w:jc w:val="both"/>
      </w:pPr>
      <w:r>
        <w:rPr>
          <w:rFonts w:ascii="Times New Roman"/>
          <w:b w:val="false"/>
          <w:i w:val="false"/>
          <w:color w:val="000000"/>
          <w:sz w:val="28"/>
        </w:rPr>
        <w:t>
      21. СБК ұсынымдарының негізінде ведомство өтініш тіркелген күннен бастап он үш (13) жұмыс күнінен кешіктірмей ұйымға мынадай шешімдердің бірін жібереді: аккредиттеу туралы куәлікті беру не куәлік беруден уәжді бас тарту. Ведомствоның шешімі бұйрық түрінде ресімделеді.</w:t>
      </w:r>
    </w:p>
    <w:bookmarkEnd w:id="34"/>
    <w:bookmarkStart w:name="z74" w:id="35"/>
    <w:p>
      <w:pPr>
        <w:spacing w:after="0"/>
        <w:ind w:left="0"/>
        <w:jc w:val="both"/>
      </w:pPr>
      <w:r>
        <w:rPr>
          <w:rFonts w:ascii="Times New Roman"/>
          <w:b w:val="false"/>
          <w:i w:val="false"/>
          <w:color w:val="000000"/>
          <w:sz w:val="28"/>
        </w:rPr>
        <w:t xml:space="preserve">
      22. Аккредиттеу туралы куәлік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бес жыл мерзімге беріледі.</w:t>
      </w:r>
    </w:p>
    <w:bookmarkEnd w:id="35"/>
    <w:bookmarkStart w:name="z75" w:id="36"/>
    <w:p>
      <w:pPr>
        <w:spacing w:after="0"/>
        <w:ind w:left="0"/>
        <w:jc w:val="both"/>
      </w:pPr>
      <w:r>
        <w:rPr>
          <w:rFonts w:ascii="Times New Roman"/>
          <w:b w:val="false"/>
          <w:i w:val="false"/>
          <w:color w:val="000000"/>
          <w:sz w:val="28"/>
        </w:rPr>
        <w:t>
      23. Ұйымды аккредиттеуден мынадай негіздер болған жағдайларда бас тартылады:</w:t>
      </w:r>
    </w:p>
    <w:bookmarkEnd w:id="36"/>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субъектілерін аккредиттеу стандарттарына сәйкес келмеген;</w:t>
      </w:r>
    </w:p>
    <w:p>
      <w:pPr>
        <w:spacing w:after="0"/>
        <w:ind w:left="0"/>
        <w:jc w:val="both"/>
      </w:pPr>
      <w:r>
        <w:rPr>
          <w:rFonts w:ascii="Times New Roman"/>
          <w:b w:val="false"/>
          <w:i w:val="false"/>
          <w:color w:val="000000"/>
          <w:sz w:val="28"/>
        </w:rPr>
        <w:t>
      3) ұйымға қатысты қызметке немесе қызметтің жекелеген түрлеріне тыйым салу туралы заңды күшіне енген сот шешімі бар болған жағдайларда бас тартылады.</w:t>
      </w:r>
    </w:p>
    <w:p>
      <w:pPr>
        <w:spacing w:after="0"/>
        <w:ind w:left="0"/>
        <w:jc w:val="both"/>
      </w:pPr>
      <w:r>
        <w:rPr>
          <w:rFonts w:ascii="Times New Roman"/>
          <w:b w:val="false"/>
          <w:i w:val="false"/>
          <w:color w:val="000000"/>
          <w:sz w:val="28"/>
        </w:rPr>
        <w:t>
      Дәлелді бас тартуға ведомство басшысының электрондық цифрлық қолтаңбасымен қол қойылады және ұйымға электрондық құжат түрінде жіберіледі.</w:t>
      </w:r>
    </w:p>
    <w:bookmarkStart w:name="z76" w:id="37"/>
    <w:p>
      <w:pPr>
        <w:spacing w:after="0"/>
        <w:ind w:left="0"/>
        <w:jc w:val="both"/>
      </w:pPr>
      <w:r>
        <w:rPr>
          <w:rFonts w:ascii="Times New Roman"/>
          <w:b w:val="false"/>
          <w:i w:val="false"/>
          <w:color w:val="000000"/>
          <w:sz w:val="28"/>
        </w:rPr>
        <w:t>
      24. Қызмет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37"/>
    <w:bookmarkStart w:name="z77" w:id="38"/>
    <w:p>
      <w:pPr>
        <w:spacing w:after="0"/>
        <w:ind w:left="0"/>
        <w:jc w:val="both"/>
      </w:pPr>
      <w:r>
        <w:rPr>
          <w:rFonts w:ascii="Times New Roman"/>
          <w:b w:val="false"/>
          <w:i w:val="false"/>
          <w:color w:val="000000"/>
          <w:sz w:val="28"/>
        </w:rPr>
        <w:t>
      25.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денсаулық сақтау саласында уәкілетті органның, мемлекеттік қызметтер көрсету сапасын бағалау және бақылау жөніндегі уәкілетті орган басшысының атына беріледі.</w:t>
      </w:r>
    </w:p>
    <w:bookmarkEnd w:id="38"/>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w:t>
      </w:r>
    </w:p>
    <w:p>
      <w:pPr>
        <w:spacing w:after="0"/>
        <w:ind w:left="0"/>
        <w:jc w:val="both"/>
      </w:pPr>
      <w:r>
        <w:rPr>
          <w:rFonts w:ascii="Times New Roman"/>
          <w:b w:val="false"/>
          <w:i w:val="false"/>
          <w:color w:val="000000"/>
          <w:sz w:val="28"/>
        </w:rPr>
        <w:t>
      2) денсаулық сақтау саласында уәкілетті органмен және мемлекеттік қызметтер көрсету сапасын бағалау және бақылау жөніндегі уәкілетті органмен- 15 (он бес) жұмыс күн.</w:t>
      </w:r>
    </w:p>
    <w:bookmarkStart w:name="z78" w:id="39"/>
    <w:p>
      <w:pPr>
        <w:spacing w:after="0"/>
        <w:ind w:left="0"/>
        <w:jc w:val="both"/>
      </w:pPr>
      <w:r>
        <w:rPr>
          <w:rFonts w:ascii="Times New Roman"/>
          <w:b w:val="false"/>
          <w:i w:val="false"/>
          <w:color w:val="000000"/>
          <w:sz w:val="28"/>
        </w:rPr>
        <w:t>
      26. Аккредиттеу туралы куәлікті кері қайтарып алу қызметке немесе қызметтің жекелеген түрлеріне тыйым салу туралы соттың шешімі (үкімі) заңды күшіне енген кезде жүзеге асырылады.</w:t>
      </w:r>
    </w:p>
    <w:bookmarkEnd w:id="39"/>
    <w:bookmarkStart w:name="z79" w:id="40"/>
    <w:p>
      <w:pPr>
        <w:spacing w:after="0"/>
        <w:ind w:left="0"/>
        <w:jc w:val="left"/>
      </w:pPr>
      <w:r>
        <w:rPr>
          <w:rFonts w:ascii="Times New Roman"/>
          <w:b/>
          <w:i w:val="false"/>
          <w:color w:val="000000"/>
        </w:rPr>
        <w:t xml:space="preserve"> 4-тарау. Аккредиттеу стандарттарына қызметтің сәйкестігін сыртқы кешенді бағалау негізінде медициналық ұйымдарды аккредиттеу тәртібі</w:t>
      </w:r>
    </w:p>
    <w:bookmarkEnd w:id="40"/>
    <w:bookmarkStart w:name="z80" w:id="41"/>
    <w:p>
      <w:pPr>
        <w:spacing w:after="0"/>
        <w:ind w:left="0"/>
        <w:jc w:val="both"/>
      </w:pPr>
      <w:r>
        <w:rPr>
          <w:rFonts w:ascii="Times New Roman"/>
          <w:b w:val="false"/>
          <w:i w:val="false"/>
          <w:color w:val="000000"/>
          <w:sz w:val="28"/>
        </w:rPr>
        <w:t>
      27. Медициналық ұйымдарды аккредиттеу олардың қызметінің аккредиттеу стандарттарына сәйкестігін тану мақсатында мемлекеттік қызмет болып табылады.</w:t>
      </w:r>
    </w:p>
    <w:bookmarkEnd w:id="41"/>
    <w:bookmarkStart w:name="z81" w:id="42"/>
    <w:p>
      <w:pPr>
        <w:spacing w:after="0"/>
        <w:ind w:left="0"/>
        <w:jc w:val="both"/>
      </w:pPr>
      <w:r>
        <w:rPr>
          <w:rFonts w:ascii="Times New Roman"/>
          <w:b w:val="false"/>
          <w:i w:val="false"/>
          <w:color w:val="000000"/>
          <w:sz w:val="28"/>
        </w:rPr>
        <w:t>
      28. Медициналық ұйымдарды аккредиттеу мынадай кезеңдерден тұрады:</w:t>
      </w:r>
    </w:p>
    <w:bookmarkEnd w:id="42"/>
    <w:p>
      <w:pPr>
        <w:spacing w:after="0"/>
        <w:ind w:left="0"/>
        <w:jc w:val="both"/>
      </w:pPr>
      <w:r>
        <w:rPr>
          <w:rFonts w:ascii="Times New Roman"/>
          <w:b w:val="false"/>
          <w:i w:val="false"/>
          <w:color w:val="000000"/>
          <w:sz w:val="28"/>
        </w:rPr>
        <w:t>
      1) өзін-өзі бағалау;</w:t>
      </w:r>
    </w:p>
    <w:p>
      <w:pPr>
        <w:spacing w:after="0"/>
        <w:ind w:left="0"/>
        <w:jc w:val="both"/>
      </w:pPr>
      <w:r>
        <w:rPr>
          <w:rFonts w:ascii="Times New Roman"/>
          <w:b w:val="false"/>
          <w:i w:val="false"/>
          <w:color w:val="000000"/>
          <w:sz w:val="28"/>
        </w:rPr>
        <w:t>
      2) сыртқы кешенді бағалау;</w:t>
      </w:r>
    </w:p>
    <w:p>
      <w:pPr>
        <w:spacing w:after="0"/>
        <w:ind w:left="0"/>
        <w:jc w:val="both"/>
      </w:pPr>
      <w:r>
        <w:rPr>
          <w:rFonts w:ascii="Times New Roman"/>
          <w:b w:val="false"/>
          <w:i w:val="false"/>
          <w:color w:val="000000"/>
          <w:sz w:val="28"/>
        </w:rPr>
        <w:t>
      3) аккредиттеуден кейінгі мониторинг.</w:t>
      </w:r>
    </w:p>
    <w:bookmarkStart w:name="z82" w:id="43"/>
    <w:p>
      <w:pPr>
        <w:spacing w:after="0"/>
        <w:ind w:left="0"/>
        <w:jc w:val="both"/>
      </w:pPr>
      <w:r>
        <w:rPr>
          <w:rFonts w:ascii="Times New Roman"/>
          <w:b w:val="false"/>
          <w:i w:val="false"/>
          <w:color w:val="000000"/>
          <w:sz w:val="28"/>
        </w:rPr>
        <w:t xml:space="preserve">
      29. Өтініш беру алдында медициналық ұйым өздігінен немесе медициналық ұйымдардың Қазақстан Республикасы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8064 болып тіркелген) аккредиттеу стандарттарын (бұдан әрі – аккредиттеу стандарты) енгізу бойынша тәжірибесі мен дағдылары бар консультанттарды (аккредиттеуге дайындау үшін жеке немесе заңды тұлғалар) тарта отырып, "Медициналық қызметтер сапасын басқару жүйесі" ақпараттық жүйесінің (бұдан әрі – МҚСБЖ АЖ) аккредиттеу стандарттарына сәйкестігіне өзін-өзі бағалауды жүргізеді.</w:t>
      </w:r>
    </w:p>
    <w:bookmarkEnd w:id="43"/>
    <w:bookmarkStart w:name="z83" w:id="44"/>
    <w:p>
      <w:pPr>
        <w:spacing w:after="0"/>
        <w:ind w:left="0"/>
        <w:jc w:val="both"/>
      </w:pPr>
      <w:r>
        <w:rPr>
          <w:rFonts w:ascii="Times New Roman"/>
          <w:b w:val="false"/>
          <w:i w:val="false"/>
          <w:color w:val="000000"/>
          <w:sz w:val="28"/>
        </w:rPr>
        <w:t>
      30. Өзін-өзі бағалау нәтижелерін МҚСБЖ АЖ-ға енгізу үшін медициналық ұйым аккредиттеуші органнан логин мен пароль алады.</w:t>
      </w:r>
    </w:p>
    <w:bookmarkEnd w:id="44"/>
    <w:bookmarkStart w:name="z84" w:id="45"/>
    <w:p>
      <w:pPr>
        <w:spacing w:after="0"/>
        <w:ind w:left="0"/>
        <w:jc w:val="both"/>
      </w:pPr>
      <w:r>
        <w:rPr>
          <w:rFonts w:ascii="Times New Roman"/>
          <w:b w:val="false"/>
          <w:i w:val="false"/>
          <w:color w:val="000000"/>
          <w:sz w:val="28"/>
        </w:rPr>
        <w:t xml:space="preserve">
      31. Өзін-өзі бағалау нәтижелерін МҚСБЖ АЖ енгізгеннен кейін медициналық ұйым сыртқы кешенді бағалаудан өту үшін аккредиттеуші органға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сыртқы кешенді бағалаудан өтуге электрондық форматта www.egov.kz, www.elicense.kz "электрондық үкімет" веб-порталы арқылы өтініш (бұдан әрі – өтініш) береді.</w:t>
      </w:r>
    </w:p>
    <w:bookmarkEnd w:id="45"/>
    <w:bookmarkStart w:name="z85" w:id="46"/>
    <w:p>
      <w:pPr>
        <w:spacing w:after="0"/>
        <w:ind w:left="0"/>
        <w:jc w:val="both"/>
      </w:pPr>
      <w:r>
        <w:rPr>
          <w:rFonts w:ascii="Times New Roman"/>
          <w:b w:val="false"/>
          <w:i w:val="false"/>
          <w:color w:val="000000"/>
          <w:sz w:val="28"/>
        </w:rPr>
        <w:t xml:space="preserve">
      32.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"Медициналық ұйымдар қызметінің аккредиттеу стандарттарына сәйкестігін тану мақсатында оларды аккредиттеу" мемлекеттік қызмет стандартында келтірілген.</w:t>
      </w:r>
    </w:p>
    <w:bookmarkEnd w:id="46"/>
    <w:bookmarkStart w:name="z86" w:id="47"/>
    <w:p>
      <w:pPr>
        <w:spacing w:after="0"/>
        <w:ind w:left="0"/>
        <w:jc w:val="both"/>
      </w:pPr>
      <w:r>
        <w:rPr>
          <w:rFonts w:ascii="Times New Roman"/>
          <w:b w:val="false"/>
          <w:i w:val="false"/>
          <w:color w:val="000000"/>
          <w:sz w:val="28"/>
        </w:rPr>
        <w:t xml:space="preserve">
      33. Аккредиттеуші орган тиісті мемлекеттік ақпараттық жүйелерден "электрондық үкімет" шлюзі арқылы: </w:t>
      </w:r>
    </w:p>
    <w:bookmarkEnd w:id="47"/>
    <w:p>
      <w:pPr>
        <w:spacing w:after="0"/>
        <w:ind w:left="0"/>
        <w:jc w:val="both"/>
      </w:pPr>
      <w:r>
        <w:rPr>
          <w:rFonts w:ascii="Times New Roman"/>
          <w:b w:val="false"/>
          <w:i w:val="false"/>
          <w:color w:val="000000"/>
          <w:sz w:val="28"/>
        </w:rPr>
        <w:t xml:space="preserve">
      1) заңды тұлғаны және (немесе) филиалдарды (өкілдіктерді) мемлекеттік тіркеу (қайта тіркеу); </w:t>
      </w:r>
    </w:p>
    <w:p>
      <w:pPr>
        <w:spacing w:after="0"/>
        <w:ind w:left="0"/>
        <w:jc w:val="both"/>
      </w:pPr>
      <w:r>
        <w:rPr>
          <w:rFonts w:ascii="Times New Roman"/>
          <w:b w:val="false"/>
          <w:i w:val="false"/>
          <w:color w:val="000000"/>
          <w:sz w:val="28"/>
        </w:rPr>
        <w:t>
      2) бір жылдан астам мерзімге жасалған үй- жайға немесе ғимаратқа мемлекеттік мүлікті меншік, жалға алу немесе сенімгерлік басқару құқығын куәландыратын құжат туралы мәліметтерді алады.</w:t>
      </w:r>
    </w:p>
    <w:bookmarkStart w:name="z87" w:id="48"/>
    <w:p>
      <w:pPr>
        <w:spacing w:after="0"/>
        <w:ind w:left="0"/>
        <w:jc w:val="both"/>
      </w:pPr>
      <w:r>
        <w:rPr>
          <w:rFonts w:ascii="Times New Roman"/>
          <w:b w:val="false"/>
          <w:i w:val="false"/>
          <w:color w:val="000000"/>
          <w:sz w:val="28"/>
        </w:rPr>
        <w:t>
      34. Аккредиттеуші орган, ведомство немесе ведомствоның аумақтық департаменттері құжаттар келіп түскен күні оларды қабылдауды және тіркеуді жүзеге асырады.</w:t>
      </w:r>
    </w:p>
    <w:bookmarkEnd w:id="48"/>
    <w:p>
      <w:pPr>
        <w:spacing w:after="0"/>
        <w:ind w:left="0"/>
        <w:jc w:val="both"/>
      </w:pPr>
      <w:r>
        <w:rPr>
          <w:rFonts w:ascii="Times New Roman"/>
          <w:b w:val="false"/>
          <w:i w:val="false"/>
          <w:color w:val="000000"/>
          <w:sz w:val="28"/>
        </w:rPr>
        <w:t>
      Ұйым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Ұсынылған құжаттардың толықтығы құжаттар тіркелген күннен бастап екі жұмыс күн аралығында тексеріледі.</w:t>
      </w:r>
    </w:p>
    <w:p>
      <w:pPr>
        <w:spacing w:after="0"/>
        <w:ind w:left="0"/>
        <w:jc w:val="both"/>
      </w:pPr>
      <w:r>
        <w:rPr>
          <w:rFonts w:ascii="Times New Roman"/>
          <w:b w:val="false"/>
          <w:i w:val="false"/>
          <w:color w:val="000000"/>
          <w:sz w:val="28"/>
        </w:rPr>
        <w:t xml:space="preserve">
      Бұл ретте, денсаулық сақтау субъектісі құжаттардың толық емес пакетін ұсынған жағдайда құжаттар қабылданбайды. </w:t>
      </w:r>
    </w:p>
    <w:bookmarkStart w:name="z88" w:id="49"/>
    <w:p>
      <w:pPr>
        <w:spacing w:after="0"/>
        <w:ind w:left="0"/>
        <w:jc w:val="both"/>
      </w:pPr>
      <w:r>
        <w:rPr>
          <w:rFonts w:ascii="Times New Roman"/>
          <w:b w:val="false"/>
          <w:i w:val="false"/>
          <w:color w:val="000000"/>
          <w:sz w:val="28"/>
        </w:rPr>
        <w:t>
      35. Өтініш тіркелгеннен кейін аккредиттеуші орган, ведомство немесе ведомствоның аумақтық департаменттері сыртқы кешенді бағалауға дейін бес жұмыс күнінен кешіктірмей өткізілетін күнін көрсете отырып пошта арқылы хабарлама жібереді.</w:t>
      </w:r>
    </w:p>
    <w:bookmarkEnd w:id="49"/>
    <w:bookmarkStart w:name="z89" w:id="50"/>
    <w:p>
      <w:pPr>
        <w:spacing w:after="0"/>
        <w:ind w:left="0"/>
        <w:jc w:val="both"/>
      </w:pPr>
      <w:r>
        <w:rPr>
          <w:rFonts w:ascii="Times New Roman"/>
          <w:b w:val="false"/>
          <w:i w:val="false"/>
          <w:color w:val="000000"/>
          <w:sz w:val="28"/>
        </w:rPr>
        <w:t>
      36. Сыртқы кешенді бағалаудан өтуге өтінішті кемінде он екі ай қызмет көрсеткен медициналық ұйым береді.</w:t>
      </w:r>
    </w:p>
    <w:bookmarkEnd w:id="50"/>
    <w:bookmarkStart w:name="z90" w:id="51"/>
    <w:p>
      <w:pPr>
        <w:spacing w:after="0"/>
        <w:ind w:left="0"/>
        <w:jc w:val="both"/>
      </w:pPr>
      <w:r>
        <w:rPr>
          <w:rFonts w:ascii="Times New Roman"/>
          <w:b w:val="false"/>
          <w:i w:val="false"/>
          <w:color w:val="000000"/>
          <w:sz w:val="28"/>
        </w:rPr>
        <w:t>
      37. Стационарлық көмек көрсететін және құрылымында емханалық бөлімше және (немесе) жедел (авиация) қызмет бөлімшесі бар медициналық ұйымдар, амбулаториялық-емханалық көмек көрсететін, құрылымында күндізгі стационар бөлімшесі бар медициналық ұйымдар үшін, сондай-ақ диагностикалық орталықтар үшін сыртқы кешенді бағалау аккредиттеу стандарттарына сәйкестігіне жүзеге асырылады.</w:t>
      </w:r>
    </w:p>
    <w:bookmarkEnd w:id="51"/>
    <w:bookmarkStart w:name="z91" w:id="52"/>
    <w:p>
      <w:pPr>
        <w:spacing w:after="0"/>
        <w:ind w:left="0"/>
        <w:jc w:val="both"/>
      </w:pPr>
      <w:r>
        <w:rPr>
          <w:rFonts w:ascii="Times New Roman"/>
          <w:b w:val="false"/>
          <w:i w:val="false"/>
          <w:color w:val="000000"/>
          <w:sz w:val="28"/>
        </w:rPr>
        <w:t>
      38. Мамандандырылған көмек көрсететін медициналық ұйымдар үшін сыртқы кешенді бағалау аккредиттеу стандарттарының арнайы бөлімін қолдана отырып, негізгі қызмет бойынша аккредиттеу стандарттарына сәйкестігіне жүзеге асырылады.</w:t>
      </w:r>
    </w:p>
    <w:bookmarkEnd w:id="52"/>
    <w:bookmarkStart w:name="z92" w:id="53"/>
    <w:p>
      <w:pPr>
        <w:spacing w:after="0"/>
        <w:ind w:left="0"/>
        <w:jc w:val="both"/>
      </w:pPr>
      <w:r>
        <w:rPr>
          <w:rFonts w:ascii="Times New Roman"/>
          <w:b w:val="false"/>
          <w:i w:val="false"/>
          <w:color w:val="000000"/>
          <w:sz w:val="28"/>
        </w:rPr>
        <w:t>
      39. Сыртқы кешенді бағалау медициналық ұйымның барлық құрылымдық бөлімшелерін, филиалдары мен өкілдіктерін қамтиды.</w:t>
      </w:r>
    </w:p>
    <w:bookmarkEnd w:id="53"/>
    <w:bookmarkStart w:name="z93" w:id="54"/>
    <w:p>
      <w:pPr>
        <w:spacing w:after="0"/>
        <w:ind w:left="0"/>
        <w:jc w:val="both"/>
      </w:pPr>
      <w:r>
        <w:rPr>
          <w:rFonts w:ascii="Times New Roman"/>
          <w:b w:val="false"/>
          <w:i w:val="false"/>
          <w:color w:val="000000"/>
          <w:sz w:val="28"/>
        </w:rPr>
        <w:t>
      40. Сыртқы кешенді бағалау жүргізу үшін акредиттеуші орган, ведомство немесе ведомствоның аумақтық департаменттері аккредиттеуші органның өкілдері мен сарапшылары арасынан сараптау тобын құрады. Сараптау тобының жетекшісін аккредиттеуші орган айқындайды.</w:t>
      </w:r>
    </w:p>
    <w:bookmarkEnd w:id="54"/>
    <w:p>
      <w:pPr>
        <w:spacing w:after="0"/>
        <w:ind w:left="0"/>
        <w:jc w:val="both"/>
      </w:pPr>
      <w:r>
        <w:rPr>
          <w:rFonts w:ascii="Times New Roman"/>
          <w:b w:val="false"/>
          <w:i w:val="false"/>
          <w:color w:val="000000"/>
          <w:sz w:val="28"/>
        </w:rPr>
        <w:t>
      Сыртқы кешенді бағалау үшін тартылатын сараптау тобы мүшелерінің саны медициналық ұйымның көрсететін қызметтерінің көлеміне, ұйымдық құрылымына байланысты болады және 2-5 адамды құрайды.</w:t>
      </w:r>
    </w:p>
    <w:bookmarkStart w:name="z94" w:id="55"/>
    <w:p>
      <w:pPr>
        <w:spacing w:after="0"/>
        <w:ind w:left="0"/>
        <w:jc w:val="both"/>
      </w:pPr>
      <w:r>
        <w:rPr>
          <w:rFonts w:ascii="Times New Roman"/>
          <w:b w:val="false"/>
          <w:i w:val="false"/>
          <w:color w:val="000000"/>
          <w:sz w:val="28"/>
        </w:rPr>
        <w:t>
      41. Республикалық және облыстық деңгейдегі медициналық ұйымдарда сыртқы кешенді бағалау жүргізу үшін тиісті деңгейден төмен емес медициналық ұйымдарда қызметті жүзеге асыратын сарапшылар тартылады.</w:t>
      </w:r>
    </w:p>
    <w:bookmarkEnd w:id="55"/>
    <w:bookmarkStart w:name="z95" w:id="56"/>
    <w:p>
      <w:pPr>
        <w:spacing w:after="0"/>
        <w:ind w:left="0"/>
        <w:jc w:val="both"/>
      </w:pPr>
      <w:r>
        <w:rPr>
          <w:rFonts w:ascii="Times New Roman"/>
          <w:b w:val="false"/>
          <w:i w:val="false"/>
          <w:color w:val="000000"/>
          <w:sz w:val="28"/>
        </w:rPr>
        <w:t>
      42. Сыртқы кешенді бағалауды аккредиттеуші орган мынадай өлшемшарттарға сәйкес келетін сарапшыларды тарта отырып жүргізеді:</w:t>
      </w:r>
    </w:p>
    <w:bookmarkEnd w:id="56"/>
    <w:p>
      <w:pPr>
        <w:spacing w:after="0"/>
        <w:ind w:left="0"/>
        <w:jc w:val="both"/>
      </w:pPr>
      <w:r>
        <w:rPr>
          <w:rFonts w:ascii="Times New Roman"/>
          <w:b w:val="false"/>
          <w:i w:val="false"/>
          <w:color w:val="000000"/>
          <w:sz w:val="28"/>
        </w:rPr>
        <w:t>
      1) дәрігер-сарапшы үшін клиникалық мамандық бойынша және (немесе) "Денсаулық сақтауды ұйымдастыру" ("Қоғамдық денсаулық сақтау", "Денсаулық сақтау менеджменті") мамандығы бойынша бірінші немесе жоғары біліктілік санаты бар жоғары медициналық білімнің болуы және (немесе) "Қоғамдық денсаулық сақтау", "Денсаулық сақтау менеджменті", "Менеджмент" немесе "Медицина" мамандығы бойынша магистратураның болуы; мейіргер-сарапшы үшін орта немесе жоғары медициналық білім; сарапшы-әкімші үшін жоғары кәсіптік білім;</w:t>
      </w:r>
    </w:p>
    <w:p>
      <w:pPr>
        <w:spacing w:after="0"/>
        <w:ind w:left="0"/>
        <w:jc w:val="both"/>
      </w:pPr>
      <w:r>
        <w:rPr>
          <w:rFonts w:ascii="Times New Roman"/>
          <w:b w:val="false"/>
          <w:i w:val="false"/>
          <w:color w:val="000000"/>
          <w:sz w:val="28"/>
        </w:rPr>
        <w:t>
      2) денсаулық сақтауда аккредиттеу, стандарттау және сапа менеджменті саласында кемінде үш жыл жұмыс тәжірибесі немесе денсаулық сақтау ұйымдарында кемінде жеті жыл жалпы жұмыс өтілі;</w:t>
      </w:r>
    </w:p>
    <w:p>
      <w:pPr>
        <w:spacing w:after="0"/>
        <w:ind w:left="0"/>
        <w:jc w:val="both"/>
      </w:pPr>
      <w:r>
        <w:rPr>
          <w:rFonts w:ascii="Times New Roman"/>
          <w:b w:val="false"/>
          <w:i w:val="false"/>
          <w:color w:val="000000"/>
          <w:sz w:val="28"/>
        </w:rPr>
        <w:t>
      3) соңғы үш жыл ішінде аккредиттеуші орган жүргізген тестілеу негізіндегі сыртқы кешенді бағалау бойынша кейіннен сарапшы ретінде сертификат берілген, соңғы үш жыл ішінде денсаулық сақтау саласындағы аккредиттеу мәселелері бойынша кемінде 54 сағат оқыту сертификатымен расталған трейсер жүргізуді қоса алғанда, аккредиттеу стандарттары талаптарын, сыртқы кешенді бағалау жүргізу әдістемесін білуі;</w:t>
      </w:r>
    </w:p>
    <w:p>
      <w:pPr>
        <w:spacing w:after="0"/>
        <w:ind w:left="0"/>
        <w:jc w:val="both"/>
      </w:pPr>
      <w:r>
        <w:rPr>
          <w:rFonts w:ascii="Times New Roman"/>
          <w:b w:val="false"/>
          <w:i w:val="false"/>
          <w:color w:val="000000"/>
          <w:sz w:val="28"/>
        </w:rPr>
        <w:t>
      4) кемінде үш рет сыртқы кешенді бағалау жүргізуге қатысу тәжірибесі немесе бағалаушы ретінде үш және одан да көп сыртқы кешенді бағалауға қатысу тәжірибесі;</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сарапшының өтінішімен расталған мүдделер дауларының болмауы.</w:t>
      </w:r>
    </w:p>
    <w:bookmarkStart w:name="z96" w:id="57"/>
    <w:p>
      <w:pPr>
        <w:spacing w:after="0"/>
        <w:ind w:left="0"/>
        <w:jc w:val="both"/>
      </w:pPr>
      <w:r>
        <w:rPr>
          <w:rFonts w:ascii="Times New Roman"/>
          <w:b w:val="false"/>
          <w:i w:val="false"/>
          <w:color w:val="000000"/>
          <w:sz w:val="28"/>
        </w:rPr>
        <w:t>
      43. Егер:</w:t>
      </w:r>
    </w:p>
    <w:bookmarkEnd w:id="57"/>
    <w:p>
      <w:pPr>
        <w:spacing w:after="0"/>
        <w:ind w:left="0"/>
        <w:jc w:val="both"/>
      </w:pPr>
      <w:r>
        <w:rPr>
          <w:rFonts w:ascii="Times New Roman"/>
          <w:b w:val="false"/>
          <w:i w:val="false"/>
          <w:color w:val="000000"/>
          <w:sz w:val="28"/>
        </w:rPr>
        <w:t>
      1) сарапшы соңғы бес жыл бойы бағаланатын медициналық ұйыммен еңбек немесе шарттық қатынастарда тұрса немесе болса;</w:t>
      </w:r>
    </w:p>
    <w:p>
      <w:pPr>
        <w:spacing w:after="0"/>
        <w:ind w:left="0"/>
        <w:jc w:val="both"/>
      </w:pPr>
      <w:r>
        <w:rPr>
          <w:rFonts w:ascii="Times New Roman"/>
          <w:b w:val="false"/>
          <w:i w:val="false"/>
          <w:color w:val="000000"/>
          <w:sz w:val="28"/>
        </w:rPr>
        <w:t>
      2) бағаланатын медициналық ұйымның қызметкерлерімен және (немесе) басшылығымен туыстық қатынасы болса;</w:t>
      </w:r>
    </w:p>
    <w:p>
      <w:pPr>
        <w:spacing w:after="0"/>
        <w:ind w:left="0"/>
        <w:jc w:val="both"/>
      </w:pPr>
      <w:r>
        <w:rPr>
          <w:rFonts w:ascii="Times New Roman"/>
          <w:b w:val="false"/>
          <w:i w:val="false"/>
          <w:color w:val="000000"/>
          <w:sz w:val="28"/>
        </w:rPr>
        <w:t>
      3) сарапшының соңғы бес жыл ішінде мүдделер дауларының бар екенін қасақана жасыру фактісі анықталса;</w:t>
      </w:r>
    </w:p>
    <w:p>
      <w:pPr>
        <w:spacing w:after="0"/>
        <w:ind w:left="0"/>
        <w:jc w:val="both"/>
      </w:pPr>
      <w:r>
        <w:rPr>
          <w:rFonts w:ascii="Times New Roman"/>
          <w:b w:val="false"/>
          <w:i w:val="false"/>
          <w:color w:val="000000"/>
          <w:sz w:val="28"/>
        </w:rPr>
        <w:t>
      4) кәсіби қызметін бағаланатын медициналық ұйым орналасқан аймақта жүзеге асыратын болса, сарапшылар нақты бір медициналық ұйымды сыртқы кешенді бағалауға тартылмайды.</w:t>
      </w:r>
    </w:p>
    <w:bookmarkStart w:name="z97" w:id="58"/>
    <w:p>
      <w:pPr>
        <w:spacing w:after="0"/>
        <w:ind w:left="0"/>
        <w:jc w:val="both"/>
      </w:pPr>
      <w:r>
        <w:rPr>
          <w:rFonts w:ascii="Times New Roman"/>
          <w:b w:val="false"/>
          <w:i w:val="false"/>
          <w:color w:val="000000"/>
          <w:sz w:val="28"/>
        </w:rPr>
        <w:t>
      44. Медициналық ұйымның аккредиттеу стандарттарына сәйкестігін сыртқы кешенді бағалау аккредиттеуші орган жасайтын кестеге сәйкес жүзеге асырылады. Сыртқы кешенді бағалау жүргізу мерзімі бекітілген халықтың санына, медициналық ұйымның төсектік қоры мен құрылымдық бөлімшелерінің (негізгі объектіден тыс орналасқан филиалдарының, өкілдіктерінің) санына байланысты кемінде екі жұмыс күнін құрайды.</w:t>
      </w:r>
    </w:p>
    <w:bookmarkEnd w:id="58"/>
    <w:bookmarkStart w:name="z98" w:id="59"/>
    <w:p>
      <w:pPr>
        <w:spacing w:after="0"/>
        <w:ind w:left="0"/>
        <w:jc w:val="both"/>
      </w:pPr>
      <w:r>
        <w:rPr>
          <w:rFonts w:ascii="Times New Roman"/>
          <w:b w:val="false"/>
          <w:i w:val="false"/>
          <w:color w:val="000000"/>
          <w:sz w:val="28"/>
        </w:rPr>
        <w:t>
      45. Аккредиттеуші орган сыртқы кешенді бағалау нәтижелерін МҚСБЖ АЖ-ға енгізу үшін сараптау тобының мүшелеріне логиндар мен парольдар береді. Логин мен пароль туралы ақпарат құпия болып табылады, жария етуге және үшінші тұлғаларға беруге жатпайды. Құпия ақпаратты беру фактілері анықталған жағдайда сарапшы одан әрі аккредиттеу рәсімдерінен дереу шеттетіледі, ал ол МҚСБЖ АЖ-ға енгізген нәтижелер жойылады.</w:t>
      </w:r>
    </w:p>
    <w:bookmarkEnd w:id="59"/>
    <w:p>
      <w:pPr>
        <w:spacing w:after="0"/>
        <w:ind w:left="0"/>
        <w:jc w:val="both"/>
      </w:pPr>
      <w:r>
        <w:rPr>
          <w:rFonts w:ascii="Times New Roman"/>
          <w:b w:val="false"/>
          <w:i w:val="false"/>
          <w:color w:val="000000"/>
          <w:sz w:val="28"/>
        </w:rPr>
        <w:t>
      Шеттетілген сарапшының функцияларын сараптау тобының жетекшісі орындайды, бұл ретте сыртқы кешенді бағалау жүргізу мерзімі объективті деректер алу үшін қажетті кезеңге ұзартылады.</w:t>
      </w:r>
    </w:p>
    <w:bookmarkStart w:name="z99" w:id="60"/>
    <w:p>
      <w:pPr>
        <w:spacing w:after="0"/>
        <w:ind w:left="0"/>
        <w:jc w:val="both"/>
      </w:pPr>
      <w:r>
        <w:rPr>
          <w:rFonts w:ascii="Times New Roman"/>
          <w:b w:val="false"/>
          <w:i w:val="false"/>
          <w:color w:val="000000"/>
          <w:sz w:val="28"/>
        </w:rPr>
        <w:t xml:space="preserve">
      46. Медициналық ұйымға шығу алдында сараптау тобының жетекшісі мен мүшелері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медициналық ұйымды сыртқы кешенді бағалау бағдарламасын (бұдан әрі – Бағдарлама) жасайды. Бағдарлама сыртқы кешенді бағалау уақытын тиімді және ұтымды бөлу үшін жасалады және медициналық ұйымның аумағында болған уақыттағы сараптау тобының іс-қимылының бағыттарын айқындайды.</w:t>
      </w:r>
    </w:p>
    <w:bookmarkEnd w:id="60"/>
    <w:bookmarkStart w:name="z100" w:id="61"/>
    <w:p>
      <w:pPr>
        <w:spacing w:after="0"/>
        <w:ind w:left="0"/>
        <w:jc w:val="both"/>
      </w:pPr>
      <w:r>
        <w:rPr>
          <w:rFonts w:ascii="Times New Roman"/>
          <w:b w:val="false"/>
          <w:i w:val="false"/>
          <w:color w:val="000000"/>
          <w:sz w:val="28"/>
        </w:rPr>
        <w:t xml:space="preserve">
      47. Сараптау тобы сыртқы кешенді бағалау жүргізу кезінде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әрбір бөлім бойынша аккредиттеу стандарттарына сәйкестігіне бағалау жүргізу үшін бағалау парақтарын жеке толтырады.</w:t>
      </w:r>
    </w:p>
    <w:bookmarkEnd w:id="61"/>
    <w:bookmarkStart w:name="z101" w:id="62"/>
    <w:p>
      <w:pPr>
        <w:spacing w:after="0"/>
        <w:ind w:left="0"/>
        <w:jc w:val="both"/>
      </w:pPr>
      <w:r>
        <w:rPr>
          <w:rFonts w:ascii="Times New Roman"/>
          <w:b w:val="false"/>
          <w:i w:val="false"/>
          <w:color w:val="000000"/>
          <w:sz w:val="28"/>
        </w:rPr>
        <w:t>
      48. Аккредиттеу стандарттарының орындалуын сараптау тобы:</w:t>
      </w:r>
    </w:p>
    <w:bookmarkEnd w:id="62"/>
    <w:p>
      <w:pPr>
        <w:spacing w:after="0"/>
        <w:ind w:left="0"/>
        <w:jc w:val="both"/>
      </w:pPr>
      <w:r>
        <w:rPr>
          <w:rFonts w:ascii="Times New Roman"/>
          <w:b w:val="false"/>
          <w:i w:val="false"/>
          <w:color w:val="000000"/>
          <w:sz w:val="28"/>
        </w:rPr>
        <w:t>
      1) құжаттарға шолу жасау;</w:t>
      </w:r>
    </w:p>
    <w:p>
      <w:pPr>
        <w:spacing w:after="0"/>
        <w:ind w:left="0"/>
        <w:jc w:val="both"/>
      </w:pPr>
      <w:r>
        <w:rPr>
          <w:rFonts w:ascii="Times New Roman"/>
          <w:b w:val="false"/>
          <w:i w:val="false"/>
          <w:color w:val="000000"/>
          <w:sz w:val="28"/>
        </w:rPr>
        <w:t>
      2) персоналға сауалнама жүргізу;</w:t>
      </w:r>
    </w:p>
    <w:p>
      <w:pPr>
        <w:spacing w:after="0"/>
        <w:ind w:left="0"/>
        <w:jc w:val="both"/>
      </w:pPr>
      <w:r>
        <w:rPr>
          <w:rFonts w:ascii="Times New Roman"/>
          <w:b w:val="false"/>
          <w:i w:val="false"/>
          <w:color w:val="000000"/>
          <w:sz w:val="28"/>
        </w:rPr>
        <w:t>
      3) трейсерлер;</w:t>
      </w:r>
    </w:p>
    <w:p>
      <w:pPr>
        <w:spacing w:after="0"/>
        <w:ind w:left="0"/>
        <w:jc w:val="both"/>
      </w:pPr>
      <w:r>
        <w:rPr>
          <w:rFonts w:ascii="Times New Roman"/>
          <w:b w:val="false"/>
          <w:i w:val="false"/>
          <w:color w:val="000000"/>
          <w:sz w:val="28"/>
        </w:rPr>
        <w:t>
      4) бақылау негізінде бағалайды.</w:t>
      </w:r>
    </w:p>
    <w:bookmarkStart w:name="z102" w:id="63"/>
    <w:p>
      <w:pPr>
        <w:spacing w:after="0"/>
        <w:ind w:left="0"/>
        <w:jc w:val="both"/>
      </w:pPr>
      <w:r>
        <w:rPr>
          <w:rFonts w:ascii="Times New Roman"/>
          <w:b w:val="false"/>
          <w:i w:val="false"/>
          <w:color w:val="000000"/>
          <w:sz w:val="28"/>
        </w:rPr>
        <w:t>
      49. Құжаттарды шолу сараптау тобы үшін арнайы бөлінген кабинетте, құжаттарға сұрақтарды немесе пікірлерді нақтылау мақсатында медициналық ұйымның бір немесе бірнеше қызметкерлерінің қатысуымен жүргізіледі.</w:t>
      </w:r>
    </w:p>
    <w:bookmarkEnd w:id="63"/>
    <w:p>
      <w:pPr>
        <w:spacing w:after="0"/>
        <w:ind w:left="0"/>
        <w:jc w:val="both"/>
      </w:pPr>
      <w:r>
        <w:rPr>
          <w:rFonts w:ascii="Times New Roman"/>
          <w:b w:val="false"/>
          <w:i w:val="false"/>
          <w:color w:val="000000"/>
          <w:sz w:val="28"/>
        </w:rPr>
        <w:t>
      Құжаттарды шолуға жұмсалатын уақыт сыртқы кешенді бағалау жүргізуге бөлінген уақыттың төрттен бір бөлігінен аспайды. Ұсынылған құжаттарды зерделеу негізінде сараптау тобы қорытынды бағалауға жету үшін персоналға сауалнама жүргізу және (немесе) қадағалау кезінде нақтылау қажет жеткіліксіз ақпаратты айқындайды.</w:t>
      </w:r>
    </w:p>
    <w:bookmarkStart w:name="z103" w:id="64"/>
    <w:p>
      <w:pPr>
        <w:spacing w:after="0"/>
        <w:ind w:left="0"/>
        <w:jc w:val="both"/>
      </w:pPr>
      <w:r>
        <w:rPr>
          <w:rFonts w:ascii="Times New Roman"/>
          <w:b w:val="false"/>
          <w:i w:val="false"/>
          <w:color w:val="000000"/>
          <w:sz w:val="28"/>
        </w:rPr>
        <w:t>
      50. Персоналға сауалнама жүргізу оның ішінде медициналық ұйым басшылығына сауалнама жүргізуді қамтиды. Сарапшылар медициналық ұйымның бірінші басшысына және (немесе) оның орынбасарларына сауалнама жүргізеді. Медициналық ұйымның басшылығына сауалнама жүргізу медициналық ұйымның жалпы қызметіне қатысты, сондай-ақ қажет болғанда аккредиттеу стандарттарының талаптарына сәйкес сұрақтарды қамтиды. Сараптау тобының мүшелері құжаттарды шолу барысында алынған ақпаратты растау немесе нақтылау үшін медициналық ұйым қызметінің бейініне сәйкес персоналға сауалнама жүргізеді.</w:t>
      </w:r>
    </w:p>
    <w:bookmarkEnd w:id="64"/>
    <w:bookmarkStart w:name="z104" w:id="65"/>
    <w:p>
      <w:pPr>
        <w:spacing w:after="0"/>
        <w:ind w:left="0"/>
        <w:jc w:val="both"/>
      </w:pPr>
      <w:r>
        <w:rPr>
          <w:rFonts w:ascii="Times New Roman"/>
          <w:b w:val="false"/>
          <w:i w:val="false"/>
          <w:color w:val="000000"/>
          <w:sz w:val="28"/>
        </w:rPr>
        <w:t>
      51. Трейсердің үш түрі қолданылады:</w:t>
      </w:r>
    </w:p>
    <w:bookmarkEnd w:id="65"/>
    <w:p>
      <w:pPr>
        <w:spacing w:after="0"/>
        <w:ind w:left="0"/>
        <w:jc w:val="both"/>
      </w:pPr>
      <w:r>
        <w:rPr>
          <w:rFonts w:ascii="Times New Roman"/>
          <w:b w:val="false"/>
          <w:i w:val="false"/>
          <w:color w:val="000000"/>
          <w:sz w:val="28"/>
        </w:rPr>
        <w:t>
      1) жеке;</w:t>
      </w:r>
    </w:p>
    <w:p>
      <w:pPr>
        <w:spacing w:after="0"/>
        <w:ind w:left="0"/>
        <w:jc w:val="both"/>
      </w:pPr>
      <w:r>
        <w:rPr>
          <w:rFonts w:ascii="Times New Roman"/>
          <w:b w:val="false"/>
          <w:i w:val="false"/>
          <w:color w:val="000000"/>
          <w:sz w:val="28"/>
        </w:rPr>
        <w:t>
      2) жүйелі;</w:t>
      </w:r>
    </w:p>
    <w:p>
      <w:pPr>
        <w:spacing w:after="0"/>
        <w:ind w:left="0"/>
        <w:jc w:val="both"/>
      </w:pPr>
      <w:r>
        <w:rPr>
          <w:rFonts w:ascii="Times New Roman"/>
          <w:b w:val="false"/>
          <w:i w:val="false"/>
          <w:color w:val="000000"/>
          <w:sz w:val="28"/>
        </w:rPr>
        <w:t>
      3) бейінді.</w:t>
      </w:r>
    </w:p>
    <w:p>
      <w:pPr>
        <w:spacing w:after="0"/>
        <w:ind w:left="0"/>
        <w:jc w:val="both"/>
      </w:pPr>
      <w:r>
        <w:rPr>
          <w:rFonts w:ascii="Times New Roman"/>
          <w:b w:val="false"/>
          <w:i w:val="false"/>
          <w:color w:val="000000"/>
          <w:sz w:val="28"/>
        </w:rPr>
        <w:t>
      Бір трейсер 1 сағаттан 3 сағатқа дейін созылады.</w:t>
      </w:r>
    </w:p>
    <w:p>
      <w:pPr>
        <w:spacing w:after="0"/>
        <w:ind w:left="0"/>
        <w:jc w:val="both"/>
      </w:pPr>
      <w:r>
        <w:rPr>
          <w:rFonts w:ascii="Times New Roman"/>
          <w:b w:val="false"/>
          <w:i w:val="false"/>
          <w:color w:val="000000"/>
          <w:sz w:val="28"/>
        </w:rPr>
        <w:t>
      Жеке трейсер барысында медициналық құжаттаманы шолу және медициналық ұйымның пациентті күтуге тартылған қызметкерлеріне сауалнама жүргізу арқылы нақты бір пациентті емдеу мен күтудің барлық кезеңдері қадағаланады. Сарапшы пациентті бағалау үшін нысаналы іріктеу әдісімен (анағұрлым күрделі немесе типті емес жағдай) таңдайды және оның медициналық картасы медициналық ұйымда көрсетілетін қызметтерді бақылау үшін негіз болып табылады. Пациентке медициналық көмек көрсетілген кезде ол қатысқан барлық емдеу, диагностикалық және медициналық емес процестер бағаланады, яғни бағалау пациенттің "бағдары" бойынша жүргізіледі. Сыртқы кешенді бағалау жүргізу кезінде сараптау тобы пациентке кемінде үш жеке трейсер жүргізеді.</w:t>
      </w:r>
    </w:p>
    <w:p>
      <w:pPr>
        <w:spacing w:after="0"/>
        <w:ind w:left="0"/>
        <w:jc w:val="both"/>
      </w:pPr>
      <w:r>
        <w:rPr>
          <w:rFonts w:ascii="Times New Roman"/>
          <w:b w:val="false"/>
          <w:i w:val="false"/>
          <w:color w:val="000000"/>
          <w:sz w:val="28"/>
        </w:rPr>
        <w:t>
      Жүйелі трейсер кезінде инфекциялық бақылау, дәрілік құралдармен жұмыс істеу, ғимараттың қауіпсіздігі, сапаны басқару жүйелерінің барлық кезеңдері тексеріледі. Жүйелі трейсер әдісімен ақпарат жинау және ұйымды бағалау персоналға сауалнама жүргізуді, жеке бақылауды, құжаттарды және (немесе) пациенттердің медициналық карталарын шолуды қамтиды. Бұл ретте бір жүйенің әртүрлі кезеңдері тексеріледі.</w:t>
      </w:r>
    </w:p>
    <w:p>
      <w:pPr>
        <w:spacing w:after="0"/>
        <w:ind w:left="0"/>
        <w:jc w:val="both"/>
      </w:pPr>
      <w:r>
        <w:rPr>
          <w:rFonts w:ascii="Times New Roman"/>
          <w:b w:val="false"/>
          <w:i w:val="false"/>
          <w:color w:val="000000"/>
          <w:sz w:val="28"/>
        </w:rPr>
        <w:t>
      Бейінді трейсер барысында медициналық ұйымның осы түрі үшін ерекше жұмыс саласы бағаланады. Трейсердің осы түрін сарапшылар бағаланатын медициналық ұйымның бірегей сипаттамаларын және өзекті мәселелерін талдау үшін пайдаланады. Бейінді трейсердің мақсаты көрсетілетін медициналық көмектің әртүрлі кезеңдерінде пациенттің қауіпсіздік проблемаларын анықтау болып табылады.</w:t>
      </w:r>
    </w:p>
    <w:bookmarkStart w:name="z105" w:id="66"/>
    <w:p>
      <w:pPr>
        <w:spacing w:after="0"/>
        <w:ind w:left="0"/>
        <w:jc w:val="both"/>
      </w:pPr>
      <w:r>
        <w:rPr>
          <w:rFonts w:ascii="Times New Roman"/>
          <w:b w:val="false"/>
          <w:i w:val="false"/>
          <w:color w:val="000000"/>
          <w:sz w:val="28"/>
        </w:rPr>
        <w:t>
      52. Бақылау аккредиттеу стандарттарының орындалуын бағалау әдістерінің бірі болып табылады, құжаттарды шолу және (немесе) персоналға сауалнама жүргізу кезінде сарапшылар алған ақпаратты растау мақсатында жүргізіледі. Бақылау персоналға сауалнама жүргізумен қатар жүргізіледі.</w:t>
      </w:r>
    </w:p>
    <w:bookmarkEnd w:id="66"/>
    <w:bookmarkStart w:name="z106" w:id="67"/>
    <w:p>
      <w:pPr>
        <w:spacing w:after="0"/>
        <w:ind w:left="0"/>
        <w:jc w:val="both"/>
      </w:pPr>
      <w:r>
        <w:rPr>
          <w:rFonts w:ascii="Times New Roman"/>
          <w:b w:val="false"/>
          <w:i w:val="false"/>
          <w:color w:val="000000"/>
          <w:sz w:val="28"/>
        </w:rPr>
        <w:t>
      53. Персоналға сауалнама жүргізуге,трейсер және бақылау жүргізуге жұмсалатын уақыт сыртқы кешенді бағалау ұзақтығының төрттен үш бөлігін құрайды.</w:t>
      </w:r>
    </w:p>
    <w:bookmarkEnd w:id="67"/>
    <w:bookmarkStart w:name="z107" w:id="68"/>
    <w:p>
      <w:pPr>
        <w:spacing w:after="0"/>
        <w:ind w:left="0"/>
        <w:jc w:val="both"/>
      </w:pPr>
      <w:r>
        <w:rPr>
          <w:rFonts w:ascii="Times New Roman"/>
          <w:b w:val="false"/>
          <w:i w:val="false"/>
          <w:color w:val="000000"/>
          <w:sz w:val="28"/>
        </w:rPr>
        <w:t>
      54. Аккредиттеу стандарттарына сәйкестікті бағалау балл жүйесі негізінде жүргізіледі:</w:t>
      </w:r>
    </w:p>
    <w:bookmarkEnd w:id="68"/>
    <w:p>
      <w:pPr>
        <w:spacing w:after="0"/>
        <w:ind w:left="0"/>
        <w:jc w:val="both"/>
      </w:pPr>
      <w:r>
        <w:rPr>
          <w:rFonts w:ascii="Times New Roman"/>
          <w:b w:val="false"/>
          <w:i w:val="false"/>
          <w:color w:val="000000"/>
          <w:sz w:val="28"/>
        </w:rPr>
        <w:t>
      5 балл – стандарт талаптарына толық сәйкестік (жағдайлардың немесе бақылаулардың 90%-100%-да орындалуы);</w:t>
      </w:r>
    </w:p>
    <w:p>
      <w:pPr>
        <w:spacing w:after="0"/>
        <w:ind w:left="0"/>
        <w:jc w:val="both"/>
      </w:pPr>
      <w:r>
        <w:rPr>
          <w:rFonts w:ascii="Times New Roman"/>
          <w:b w:val="false"/>
          <w:i w:val="false"/>
          <w:color w:val="000000"/>
          <w:sz w:val="28"/>
        </w:rPr>
        <w:t>
      3 балл – стандарт талаптарына ішінара сәйкестік (жағдайлардың немесе бақылаулардың 50%-89%-да орындалуы);</w:t>
      </w:r>
    </w:p>
    <w:p>
      <w:pPr>
        <w:spacing w:after="0"/>
        <w:ind w:left="0"/>
        <w:jc w:val="both"/>
      </w:pPr>
      <w:r>
        <w:rPr>
          <w:rFonts w:ascii="Times New Roman"/>
          <w:b w:val="false"/>
          <w:i w:val="false"/>
          <w:color w:val="000000"/>
          <w:sz w:val="28"/>
        </w:rPr>
        <w:t>
      0 балл – стандарт талаптарына сәйкессіздік (жағдайлардың немесе бақылаулардың 0%-49%-да орындалуы).</w:t>
      </w:r>
    </w:p>
    <w:p>
      <w:pPr>
        <w:spacing w:after="0"/>
        <w:ind w:left="0"/>
        <w:jc w:val="both"/>
      </w:pPr>
      <w:r>
        <w:rPr>
          <w:rFonts w:ascii="Times New Roman"/>
          <w:b w:val="false"/>
          <w:i w:val="false"/>
          <w:color w:val="000000"/>
          <w:sz w:val="28"/>
        </w:rPr>
        <w:t>
      Стандарттың жекелеген өлшемшарты қолданылмайтын жағдайда тиісті бағанда "қолданылмайды" деген белгі қойылады. Стандарт бойынша орташа бағаны есептеу кезінде осы өлшемшарт ескерілмейді.</w:t>
      </w:r>
    </w:p>
    <w:bookmarkStart w:name="z108" w:id="69"/>
    <w:p>
      <w:pPr>
        <w:spacing w:after="0"/>
        <w:ind w:left="0"/>
        <w:jc w:val="both"/>
      </w:pPr>
      <w:r>
        <w:rPr>
          <w:rFonts w:ascii="Times New Roman"/>
          <w:b w:val="false"/>
          <w:i w:val="false"/>
          <w:color w:val="000000"/>
          <w:sz w:val="28"/>
        </w:rPr>
        <w:t>
      55. Сараптау тобы сыртқы кешенді бағалау нәтижелерін МҚСБЖ АЖ-ға енгізеді. Құпия ақпаратты (сыртқы кешенді бағалау барысында алынған денсаулық сақтау ұйымының қызметі туралы, пациенттер мен персонал туралы мәліметтер, оның ішінде беру) жария етуге жол берілмейді.</w:t>
      </w:r>
    </w:p>
    <w:bookmarkEnd w:id="69"/>
    <w:bookmarkStart w:name="z109" w:id="70"/>
    <w:p>
      <w:pPr>
        <w:spacing w:after="0"/>
        <w:ind w:left="0"/>
        <w:jc w:val="both"/>
      </w:pPr>
      <w:r>
        <w:rPr>
          <w:rFonts w:ascii="Times New Roman"/>
          <w:b w:val="false"/>
          <w:i w:val="false"/>
          <w:color w:val="000000"/>
          <w:sz w:val="28"/>
        </w:rPr>
        <w:t>
      56. Сыртқы кешенді бағалау нәтижелері МҚСБЖ АЖ-ға енгізілгеннен кейін стандарттардың бөлімдері (блоктары) бойынша толтырылған бағалау парақтарын сараптау тобының мүшелері топ жетекшісіне береді.</w:t>
      </w:r>
    </w:p>
    <w:bookmarkEnd w:id="70"/>
    <w:bookmarkStart w:name="z110" w:id="71"/>
    <w:p>
      <w:pPr>
        <w:spacing w:after="0"/>
        <w:ind w:left="0"/>
        <w:jc w:val="both"/>
      </w:pPr>
      <w:r>
        <w:rPr>
          <w:rFonts w:ascii="Times New Roman"/>
          <w:b w:val="false"/>
          <w:i w:val="false"/>
          <w:color w:val="000000"/>
          <w:sz w:val="28"/>
        </w:rPr>
        <w:t>
      57. Стандарттың әрбір өлшемшарты бойынша баллдардың нақты жиынтығы МҚСБЖ АЖ-да аккредиттеу стандарттары рангілері кестесіне сәйкес есептеледі:</w:t>
      </w:r>
    </w:p>
    <w:bookmarkEnd w:id="71"/>
    <w:p>
      <w:pPr>
        <w:spacing w:after="0"/>
        <w:ind w:left="0"/>
        <w:jc w:val="both"/>
      </w:pPr>
      <w:r>
        <w:rPr>
          <w:rFonts w:ascii="Times New Roman"/>
          <w:b w:val="false"/>
          <w:i w:val="false"/>
          <w:color w:val="000000"/>
          <w:sz w:val="28"/>
        </w:rPr>
        <w:t>
      1-рангі - "1,0" салмақ коэффициентімен;</w:t>
      </w:r>
    </w:p>
    <w:p>
      <w:pPr>
        <w:spacing w:after="0"/>
        <w:ind w:left="0"/>
        <w:jc w:val="both"/>
      </w:pPr>
      <w:r>
        <w:rPr>
          <w:rFonts w:ascii="Times New Roman"/>
          <w:b w:val="false"/>
          <w:i w:val="false"/>
          <w:color w:val="000000"/>
          <w:sz w:val="28"/>
        </w:rPr>
        <w:t>
      2-рангі - "0,9" салмақ коэффициентімен;</w:t>
      </w:r>
    </w:p>
    <w:p>
      <w:pPr>
        <w:spacing w:after="0"/>
        <w:ind w:left="0"/>
        <w:jc w:val="both"/>
      </w:pPr>
      <w:r>
        <w:rPr>
          <w:rFonts w:ascii="Times New Roman"/>
          <w:b w:val="false"/>
          <w:i w:val="false"/>
          <w:color w:val="000000"/>
          <w:sz w:val="28"/>
        </w:rPr>
        <w:t>
      3-рангі - "0,8" салмақ коэффициентімен.</w:t>
      </w:r>
    </w:p>
    <w:bookmarkStart w:name="z111" w:id="72"/>
    <w:p>
      <w:pPr>
        <w:spacing w:after="0"/>
        <w:ind w:left="0"/>
        <w:jc w:val="both"/>
      </w:pPr>
      <w:r>
        <w:rPr>
          <w:rFonts w:ascii="Times New Roman"/>
          <w:b w:val="false"/>
          <w:i w:val="false"/>
          <w:color w:val="000000"/>
          <w:sz w:val="28"/>
        </w:rPr>
        <w:t>
      58. Медициналық ұйым көрсетілетін қызметтерінің бір бөлігін шарт бойынша қосалқы мердігер ұйымға орындауға берген жағдайларда сараптау тобы аккредиттеуші орган мен медициналық ұйым арасындағы шарт шеңберінде оның қызметінің аккредиттеу стандарттарына сәйкестігіне бағалау жүргізу үшін қосалқы мердігер ұйымға бару құқығын өзіне қалдырады.</w:t>
      </w:r>
    </w:p>
    <w:bookmarkEnd w:id="72"/>
    <w:bookmarkStart w:name="z112" w:id="73"/>
    <w:p>
      <w:pPr>
        <w:spacing w:after="0"/>
        <w:ind w:left="0"/>
        <w:jc w:val="both"/>
      </w:pPr>
      <w:r>
        <w:rPr>
          <w:rFonts w:ascii="Times New Roman"/>
          <w:b w:val="false"/>
          <w:i w:val="false"/>
          <w:color w:val="000000"/>
          <w:sz w:val="28"/>
        </w:rPr>
        <w:t>
      59. Сыртқы кешенді бағалау аяқталғаннан кейін медициналық ұйым персоналының қатысуымен қорытынды жиналыс өткізіледі, онда сараптау тобы сыртқы кешенді бағалау нәтижелері туралы алдын ала есепті ұсынады.</w:t>
      </w:r>
    </w:p>
    <w:bookmarkEnd w:id="73"/>
    <w:bookmarkStart w:name="z113" w:id="74"/>
    <w:p>
      <w:pPr>
        <w:spacing w:after="0"/>
        <w:ind w:left="0"/>
        <w:jc w:val="both"/>
      </w:pPr>
      <w:r>
        <w:rPr>
          <w:rFonts w:ascii="Times New Roman"/>
          <w:b w:val="false"/>
          <w:i w:val="false"/>
          <w:color w:val="000000"/>
          <w:sz w:val="28"/>
        </w:rPr>
        <w:t xml:space="preserve">
      60. Сараптау тобының жетекшісі сыртқы кешенді бағалау аяқталған күннен бастап бес жұмыс күні ішінде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сыртқы кешенді бағалау нәтижелері туралы есепті медициналық ұйымға жібереді.</w:t>
      </w:r>
    </w:p>
    <w:bookmarkEnd w:id="74"/>
    <w:bookmarkStart w:name="z114" w:id="75"/>
    <w:p>
      <w:pPr>
        <w:spacing w:after="0"/>
        <w:ind w:left="0"/>
        <w:jc w:val="both"/>
      </w:pPr>
      <w:r>
        <w:rPr>
          <w:rFonts w:ascii="Times New Roman"/>
          <w:b w:val="false"/>
          <w:i w:val="false"/>
          <w:color w:val="000000"/>
          <w:sz w:val="28"/>
        </w:rPr>
        <w:t>
      61. Сараптау тобы сыртқы кешенді бағалау аяқталған күннен бастап бес жұмыс күні ішінде нәтижелерді аккредиттеу жөніндегі комиссияның қарауына шығарады.</w:t>
      </w:r>
    </w:p>
    <w:bookmarkEnd w:id="75"/>
    <w:p>
      <w:pPr>
        <w:spacing w:after="0"/>
        <w:ind w:left="0"/>
        <w:jc w:val="both"/>
      </w:pPr>
      <w:r>
        <w:rPr>
          <w:rFonts w:ascii="Times New Roman"/>
          <w:b w:val="false"/>
          <w:i w:val="false"/>
          <w:color w:val="000000"/>
          <w:sz w:val="28"/>
        </w:rPr>
        <w:t>
      Нәтижелерді қарау үшін аккредиттеуші орган жанынан құрамы кемінде бес адамнан тұратын тұрақты жұмыс істейтін аккредиттеу жөніндегі комиссия құрылады. Комиссия отырысы аккредиттеу жөніндегі комиссия мүшелерінің жалпы санының кемінде 2/3-сі болған жағдайда өткізіледі.</w:t>
      </w:r>
    </w:p>
    <w:bookmarkStart w:name="z115" w:id="76"/>
    <w:p>
      <w:pPr>
        <w:spacing w:after="0"/>
        <w:ind w:left="0"/>
        <w:jc w:val="both"/>
      </w:pPr>
      <w:r>
        <w:rPr>
          <w:rFonts w:ascii="Times New Roman"/>
          <w:b w:val="false"/>
          <w:i w:val="false"/>
          <w:color w:val="000000"/>
          <w:sz w:val="28"/>
        </w:rPr>
        <w:t>
      62. Аккредиттеу жөніндегі комиссия сыртқы кешенді бағалау қорытындысы бойынша шешім қабылдау кезінде аккредиттеуші органға мынадай:</w:t>
      </w:r>
    </w:p>
    <w:bookmarkEnd w:id="76"/>
    <w:p>
      <w:pPr>
        <w:spacing w:after="0"/>
        <w:ind w:left="0"/>
        <w:jc w:val="both"/>
      </w:pPr>
      <w:r>
        <w:rPr>
          <w:rFonts w:ascii="Times New Roman"/>
          <w:b w:val="false"/>
          <w:i w:val="false"/>
          <w:color w:val="000000"/>
          <w:sz w:val="28"/>
        </w:rPr>
        <w:t>
      1) екі немесе одан артық аккредиттеу стандарттары бойынша бағалаудың орташа мәні 2,0 балдан төмен немесе тең;</w:t>
      </w:r>
    </w:p>
    <w:p>
      <w:pPr>
        <w:spacing w:after="0"/>
        <w:ind w:left="0"/>
        <w:jc w:val="both"/>
      </w:pPr>
      <w:r>
        <w:rPr>
          <w:rFonts w:ascii="Times New Roman"/>
          <w:b w:val="false"/>
          <w:i w:val="false"/>
          <w:color w:val="000000"/>
          <w:sz w:val="28"/>
        </w:rPr>
        <w:t>
      2) аккредиттеу стандарттары тарауларының бірінің орташа мәні 3,0 балдан төмен;</w:t>
      </w:r>
    </w:p>
    <w:p>
      <w:pPr>
        <w:spacing w:after="0"/>
        <w:ind w:left="0"/>
        <w:jc w:val="both"/>
      </w:pPr>
      <w:r>
        <w:rPr>
          <w:rFonts w:ascii="Times New Roman"/>
          <w:b w:val="false"/>
          <w:i w:val="false"/>
          <w:color w:val="000000"/>
          <w:sz w:val="28"/>
        </w:rPr>
        <w:t>
      3) "Пациенттерді емдеу және күту" деген 4-тараудың бір немесе одан артық аккредиттеу стандарттарын бағалаудың орташа мәні 2,0 балға тең немесе одан төмен бағалау нәтижелерін ескеруді ұсынады.</w:t>
      </w:r>
    </w:p>
    <w:p>
      <w:pPr>
        <w:spacing w:after="0"/>
        <w:ind w:left="0"/>
        <w:jc w:val="both"/>
      </w:pPr>
      <w:r>
        <w:rPr>
          <w:rFonts w:ascii="Times New Roman"/>
          <w:b w:val="false"/>
          <w:i w:val="false"/>
          <w:color w:val="000000"/>
          <w:sz w:val="28"/>
        </w:rPr>
        <w:t>
      Комиссияның шешімі хаттамамен ресімделеді және оны комиссияның мүшесі болып табылмайтын хатшы жүргізеді.</w:t>
      </w:r>
    </w:p>
    <w:p>
      <w:pPr>
        <w:spacing w:after="0"/>
        <w:ind w:left="0"/>
        <w:jc w:val="both"/>
      </w:pPr>
      <w:r>
        <w:rPr>
          <w:rFonts w:ascii="Times New Roman"/>
          <w:b w:val="false"/>
          <w:i w:val="false"/>
          <w:color w:val="000000"/>
          <w:sz w:val="28"/>
        </w:rPr>
        <w:t>
      Аккредиттеу жөніндегі комиссия отырыстарының қорытындылары бойынша аккредиттеуші орган мынадай шешім қабылдайды:</w:t>
      </w:r>
    </w:p>
    <w:p>
      <w:pPr>
        <w:spacing w:after="0"/>
        <w:ind w:left="0"/>
        <w:jc w:val="both"/>
      </w:pPr>
      <w:r>
        <w:rPr>
          <w:rFonts w:ascii="Times New Roman"/>
          <w:b w:val="false"/>
          <w:i w:val="false"/>
          <w:color w:val="000000"/>
          <w:sz w:val="28"/>
        </w:rPr>
        <w:t>
      1) аккредиттеудің екінші санаты 1-рангтегі стандарттарға кемінде 60 %, 2-рангтегі стандарттарға кемінде 55 %, 3-рангтегі стандарттарға кемінде 50 % сәйкес келген жағдайда беріледі;</w:t>
      </w:r>
    </w:p>
    <w:p>
      <w:pPr>
        <w:spacing w:after="0"/>
        <w:ind w:left="0"/>
        <w:jc w:val="both"/>
      </w:pPr>
      <w:r>
        <w:rPr>
          <w:rFonts w:ascii="Times New Roman"/>
          <w:b w:val="false"/>
          <w:i w:val="false"/>
          <w:color w:val="000000"/>
          <w:sz w:val="28"/>
        </w:rPr>
        <w:t>
      2) аккредиттеудің бірінші санаты 1-рангтегі стандарттарға кемінде 70 %, 2-рангтегі стандарттарға кемінде 65 %, 3-рангтегі стандарттарға кемінде 60 % сәйкес келген жағдайда беріледі;</w:t>
      </w:r>
    </w:p>
    <w:p>
      <w:pPr>
        <w:spacing w:after="0"/>
        <w:ind w:left="0"/>
        <w:jc w:val="both"/>
      </w:pPr>
      <w:r>
        <w:rPr>
          <w:rFonts w:ascii="Times New Roman"/>
          <w:b w:val="false"/>
          <w:i w:val="false"/>
          <w:color w:val="000000"/>
          <w:sz w:val="28"/>
        </w:rPr>
        <w:t>
      3) аккредиттеудің жоғары санаты 1-рангтегі стандарттарға кемінде 90 %, 2-рангтегі стандарттарға кемінде 80 %, 3-рангтегі стандарттарға кемінде 70 % сәйкес келген жағдайда беріледі.</w:t>
      </w:r>
    </w:p>
    <w:bookmarkStart w:name="z116" w:id="77"/>
    <w:p>
      <w:pPr>
        <w:spacing w:after="0"/>
        <w:ind w:left="0"/>
        <w:jc w:val="both"/>
      </w:pPr>
      <w:r>
        <w:rPr>
          <w:rFonts w:ascii="Times New Roman"/>
          <w:b w:val="false"/>
          <w:i w:val="false"/>
          <w:color w:val="000000"/>
          <w:sz w:val="28"/>
        </w:rPr>
        <w:t>
      63. Медициналық ұйымның өтініші тіркелген күннен бастап аккредиттеуші орган, ведомство немесе ведомствоның аумақтық департаменттері тиісті шешім шығарғанға дейін аккредиттеу жүргізу мерзімі жиырма жеті (27) жұмыс күнінен аспайды.</w:t>
      </w:r>
    </w:p>
    <w:bookmarkEnd w:id="77"/>
    <w:p>
      <w:pPr>
        <w:spacing w:after="0"/>
        <w:ind w:left="0"/>
        <w:jc w:val="both"/>
      </w:pPr>
      <w:r>
        <w:rPr>
          <w:rFonts w:ascii="Times New Roman"/>
          <w:b w:val="false"/>
          <w:i w:val="false"/>
          <w:color w:val="000000"/>
          <w:sz w:val="28"/>
        </w:rPr>
        <w:t xml:space="preserve">
      Мемлекеттік қызметті көрсету нәтижесі аккредиттеу туралы куәлік үш жыл мерзімге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болып табылады.</w:t>
      </w:r>
    </w:p>
    <w:bookmarkStart w:name="z117" w:id="78"/>
    <w:p>
      <w:pPr>
        <w:spacing w:after="0"/>
        <w:ind w:left="0"/>
        <w:jc w:val="both"/>
      </w:pPr>
      <w:r>
        <w:rPr>
          <w:rFonts w:ascii="Times New Roman"/>
          <w:b w:val="false"/>
          <w:i w:val="false"/>
          <w:color w:val="000000"/>
          <w:sz w:val="28"/>
        </w:rPr>
        <w:t xml:space="preserve">
      64. Сыртқы кешенді бағалау нәтижесінің және аккредиттеуші органның шешімінің негізінде медициналық ұйым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Түзету іс-шараларының жоспарын жасайды.</w:t>
      </w:r>
    </w:p>
    <w:bookmarkEnd w:id="78"/>
    <w:p>
      <w:pPr>
        <w:spacing w:after="0"/>
        <w:ind w:left="0"/>
        <w:jc w:val="both"/>
      </w:pPr>
      <w:r>
        <w:rPr>
          <w:rFonts w:ascii="Times New Roman"/>
          <w:b w:val="false"/>
          <w:i w:val="false"/>
          <w:color w:val="000000"/>
          <w:sz w:val="28"/>
        </w:rPr>
        <w:t>
      Медициналық ұйымның басшысы бекіткен аккредиттеу стандарттарының талаптарына сәйкессіздікті жою үшін Түзету іс-шаралары жоспары сыртқы кешенді бағалау нәтижелері туралы есеп алынғаннан кейін күнтізбелік отыз күннен кешіктірілмей аккредиттеуші органға жіберіледі.</w:t>
      </w:r>
    </w:p>
    <w:bookmarkStart w:name="z118" w:id="79"/>
    <w:p>
      <w:pPr>
        <w:spacing w:after="0"/>
        <w:ind w:left="0"/>
        <w:jc w:val="both"/>
      </w:pPr>
      <w:r>
        <w:rPr>
          <w:rFonts w:ascii="Times New Roman"/>
          <w:b w:val="false"/>
          <w:i w:val="false"/>
          <w:color w:val="000000"/>
          <w:sz w:val="28"/>
        </w:rPr>
        <w:t>
      65. Аккредиттелген медициналық ұйымның атауы немесе ұйымдастыру-құқықтық нысаны өзгерген жағдайда аккредиттеуші орган, ведомство немесе ведомствоның аумақтық департаменттері өтініш және атауының немесе ұйымдастыру-құқықтық нысанының өзгергенін растайтын құжат берілген күннен бастап бес жұмыс күні ішінде аккредиттеу туралы куәлікті қайта ресімдейді.</w:t>
      </w:r>
    </w:p>
    <w:bookmarkEnd w:id="79"/>
    <w:bookmarkStart w:name="z119" w:id="80"/>
    <w:p>
      <w:pPr>
        <w:spacing w:after="0"/>
        <w:ind w:left="0"/>
        <w:jc w:val="both"/>
      </w:pPr>
      <w:r>
        <w:rPr>
          <w:rFonts w:ascii="Times New Roman"/>
          <w:b w:val="false"/>
          <w:i w:val="false"/>
          <w:color w:val="000000"/>
          <w:sz w:val="28"/>
        </w:rPr>
        <w:t>
      66. Аккредиттеуден мынадай негіздер болған жағдайларда бас тартылады:</w:t>
      </w:r>
    </w:p>
    <w:bookmarkEnd w:id="80"/>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xml:space="preserve">
      2) мемлекеттік қызметті көрсету үшін қажетті медициналық ұйымның және (немесе) ұсынылған материалдардың, объектілердің, деректер мен мәліметтердің Қазақстан Республикасы Денсаулық сақтау министрінің 2012 жылғы 2 қазандағы № 676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8064 болып тіркелген) белгіленген талаптарға сәйкес келмеуі);</w:t>
      </w:r>
    </w:p>
    <w:p>
      <w:pPr>
        <w:spacing w:after="0"/>
        <w:ind w:left="0"/>
        <w:jc w:val="both"/>
      </w:pPr>
      <w:r>
        <w:rPr>
          <w:rFonts w:ascii="Times New Roman"/>
          <w:b w:val="false"/>
          <w:i w:val="false"/>
          <w:color w:val="000000"/>
          <w:sz w:val="28"/>
        </w:rPr>
        <w:t>
      3) Денсаулық сақтау субъектісіне қатысты заңды күшіне енген сот шешімі бар, оның негізінде ұйым мемлекеттік қызметті алуға байланысты арнайы құқықтан айырылғаны.</w:t>
      </w:r>
    </w:p>
    <w:p>
      <w:pPr>
        <w:spacing w:after="0"/>
        <w:ind w:left="0"/>
        <w:jc w:val="both"/>
      </w:pPr>
      <w:r>
        <w:rPr>
          <w:rFonts w:ascii="Times New Roman"/>
          <w:b w:val="false"/>
          <w:i w:val="false"/>
          <w:color w:val="000000"/>
          <w:sz w:val="28"/>
        </w:rPr>
        <w:t>
      Дәлелді бас тартуға аккредиттеу орган не ведомство, не оның аумақтық департаменті басшысының электрондық цифрлық қолтаңбасымен қол қойылады және электрондық құжат түрінде медициналық ұйымға жіберіледі.</w:t>
      </w:r>
    </w:p>
    <w:bookmarkStart w:name="z120" w:id="81"/>
    <w:p>
      <w:pPr>
        <w:spacing w:after="0"/>
        <w:ind w:left="0"/>
        <w:jc w:val="both"/>
      </w:pPr>
      <w:r>
        <w:rPr>
          <w:rFonts w:ascii="Times New Roman"/>
          <w:b w:val="false"/>
          <w:i w:val="false"/>
          <w:color w:val="000000"/>
          <w:sz w:val="28"/>
        </w:rPr>
        <w:t>
      67. Аккредиттеу орган не ведомство, не оның аумақтық департаменті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81"/>
    <w:bookmarkStart w:name="z121" w:id="82"/>
    <w:p>
      <w:pPr>
        <w:spacing w:after="0"/>
        <w:ind w:left="0"/>
        <w:jc w:val="both"/>
      </w:pPr>
      <w:r>
        <w:rPr>
          <w:rFonts w:ascii="Times New Roman"/>
          <w:b w:val="false"/>
          <w:i w:val="false"/>
          <w:color w:val="000000"/>
          <w:sz w:val="28"/>
        </w:rPr>
        <w:t>
      68.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денсаулық сақтау саласында уәкілетті органның, мемлекеттік қызметтер көрсету сапасын бағалау және бақылау жөніндегі уәкілетті орган басшысының атына беріледі.</w:t>
      </w:r>
    </w:p>
    <w:bookmarkEnd w:id="82"/>
    <w:p>
      <w:pPr>
        <w:spacing w:after="0"/>
        <w:ind w:left="0"/>
        <w:jc w:val="both"/>
      </w:pPr>
      <w:r>
        <w:rPr>
          <w:rFonts w:ascii="Times New Roman"/>
          <w:b w:val="false"/>
          <w:i w:val="false"/>
          <w:color w:val="000000"/>
          <w:sz w:val="28"/>
        </w:rPr>
        <w:t>
      Шағымдарды қарау мерзімдері тіркелген күннен бастап:</w:t>
      </w:r>
    </w:p>
    <w:p>
      <w:pPr>
        <w:spacing w:after="0"/>
        <w:ind w:left="0"/>
        <w:jc w:val="both"/>
      </w:pPr>
      <w:r>
        <w:rPr>
          <w:rFonts w:ascii="Times New Roman"/>
          <w:b w:val="false"/>
          <w:i w:val="false"/>
          <w:color w:val="000000"/>
          <w:sz w:val="28"/>
        </w:rPr>
        <w:t>
      1) қызметті берушімен – 5 (бес) жұмыс күн;</w:t>
      </w:r>
    </w:p>
    <w:p>
      <w:pPr>
        <w:spacing w:after="0"/>
        <w:ind w:left="0"/>
        <w:jc w:val="both"/>
      </w:pPr>
      <w:r>
        <w:rPr>
          <w:rFonts w:ascii="Times New Roman"/>
          <w:b w:val="false"/>
          <w:i w:val="false"/>
          <w:color w:val="000000"/>
          <w:sz w:val="28"/>
        </w:rPr>
        <w:t>
      2) денсаулық сақтау саласында уәкілетті органмен және мемлекеттік қызметтер көрсету сапасын бағалау және бақылау жөніндегі уәкілетті органмен- 15 (он бес) жұмыс күн.</w:t>
      </w:r>
    </w:p>
    <w:bookmarkStart w:name="z122" w:id="83"/>
    <w:p>
      <w:pPr>
        <w:spacing w:after="0"/>
        <w:ind w:left="0"/>
        <w:jc w:val="both"/>
      </w:pPr>
      <w:r>
        <w:rPr>
          <w:rFonts w:ascii="Times New Roman"/>
          <w:b w:val="false"/>
          <w:i w:val="false"/>
          <w:color w:val="000000"/>
          <w:sz w:val="28"/>
        </w:rPr>
        <w:t>
      69. Аккредиттеу туралы куәлікті кері қайтарып алу қызметке немесе қызметтің жекелеген түрлеріне тыйым салу туралы соттың шешімі (үкімі) заңды күшіне енген кезде жүзеге асырылады.</w:t>
      </w:r>
    </w:p>
    <w:bookmarkEnd w:id="83"/>
    <w:bookmarkStart w:name="z123" w:id="84"/>
    <w:p>
      <w:pPr>
        <w:spacing w:after="0"/>
        <w:ind w:left="0"/>
        <w:jc w:val="left"/>
      </w:pPr>
      <w:r>
        <w:rPr>
          <w:rFonts w:ascii="Times New Roman"/>
          <w:b/>
          <w:i w:val="false"/>
          <w:color w:val="000000"/>
        </w:rPr>
        <w:t xml:space="preserve"> 5-тарау. Аккредиттеуден кейінгі мониторинг жүргізу тәртібі</w:t>
      </w:r>
    </w:p>
    <w:bookmarkEnd w:id="84"/>
    <w:bookmarkStart w:name="z124" w:id="85"/>
    <w:p>
      <w:pPr>
        <w:spacing w:after="0"/>
        <w:ind w:left="0"/>
        <w:jc w:val="both"/>
      </w:pPr>
      <w:r>
        <w:rPr>
          <w:rFonts w:ascii="Times New Roman"/>
          <w:b w:val="false"/>
          <w:i w:val="false"/>
          <w:color w:val="000000"/>
          <w:sz w:val="28"/>
        </w:rPr>
        <w:t>
      70. Медициналық ұйымдарға аккредиттеу стандарттарына сәйкестікке аккредиттеу жүргізу кезінде фокустық бағалау жүргізіледі.</w:t>
      </w:r>
    </w:p>
    <w:bookmarkEnd w:id="85"/>
    <w:bookmarkStart w:name="z125" w:id="86"/>
    <w:p>
      <w:pPr>
        <w:spacing w:after="0"/>
        <w:ind w:left="0"/>
        <w:jc w:val="both"/>
      </w:pPr>
      <w:r>
        <w:rPr>
          <w:rFonts w:ascii="Times New Roman"/>
          <w:b w:val="false"/>
          <w:i w:val="false"/>
          <w:color w:val="000000"/>
          <w:sz w:val="28"/>
        </w:rPr>
        <w:t>
      71. Медициналық ұйымды фокустық бағалауға мынадай шарттардың бірі негіз болып табылады:</w:t>
      </w:r>
    </w:p>
    <w:bookmarkEnd w:id="86"/>
    <w:p>
      <w:pPr>
        <w:spacing w:after="0"/>
        <w:ind w:left="0"/>
        <w:jc w:val="both"/>
      </w:pPr>
      <w:r>
        <w:rPr>
          <w:rFonts w:ascii="Times New Roman"/>
          <w:b w:val="false"/>
          <w:i w:val="false"/>
          <w:color w:val="000000"/>
          <w:sz w:val="28"/>
        </w:rPr>
        <w:t>
      1) сыртқы кешенді бағалау нәтижелерінің объективтілігіне күмән келтіру;</w:t>
      </w:r>
    </w:p>
    <w:p>
      <w:pPr>
        <w:spacing w:after="0"/>
        <w:ind w:left="0"/>
        <w:jc w:val="both"/>
      </w:pPr>
      <w:r>
        <w:rPr>
          <w:rFonts w:ascii="Times New Roman"/>
          <w:b w:val="false"/>
          <w:i w:val="false"/>
          <w:color w:val="000000"/>
          <w:sz w:val="28"/>
        </w:rPr>
        <w:t>
      2) аккредиттеуші органға белгілі болған пациентке немесе персоналға қауіп төндіретін жағдай;</w:t>
      </w:r>
    </w:p>
    <w:p>
      <w:pPr>
        <w:spacing w:after="0"/>
        <w:ind w:left="0"/>
        <w:jc w:val="both"/>
      </w:pPr>
      <w:r>
        <w:rPr>
          <w:rFonts w:ascii="Times New Roman"/>
          <w:b w:val="false"/>
          <w:i w:val="false"/>
          <w:color w:val="000000"/>
          <w:sz w:val="28"/>
        </w:rPr>
        <w:t>
      3) Түзету іс-шаралары жоспарының тиісінше орындалмауы немесе аккредиттеуден кейінгі мониторингілеу барысында сыртқы кешенді бағалау кезінде ұсынылған жалған фактілерді анықтау.</w:t>
      </w:r>
    </w:p>
    <w:bookmarkStart w:name="z126" w:id="87"/>
    <w:p>
      <w:pPr>
        <w:spacing w:after="0"/>
        <w:ind w:left="0"/>
        <w:jc w:val="both"/>
      </w:pPr>
      <w:r>
        <w:rPr>
          <w:rFonts w:ascii="Times New Roman"/>
          <w:b w:val="false"/>
          <w:i w:val="false"/>
          <w:color w:val="000000"/>
          <w:sz w:val="28"/>
        </w:rPr>
        <w:t>
      72. Фокустық бағалау жүргізу туралы шешімді аккредиттеу жөніндегі комиссия қабылдайды.</w:t>
      </w:r>
    </w:p>
    <w:bookmarkEnd w:id="87"/>
    <w:p>
      <w:pPr>
        <w:spacing w:after="0"/>
        <w:ind w:left="0"/>
        <w:jc w:val="both"/>
      </w:pPr>
      <w:r>
        <w:rPr>
          <w:rFonts w:ascii="Times New Roman"/>
          <w:b w:val="false"/>
          <w:i w:val="false"/>
          <w:color w:val="000000"/>
          <w:sz w:val="28"/>
        </w:rPr>
        <w:t>
      Медициналық ұйымға фокустық бағалау жүргізу үшін сараптау тобының құрамына соңғы сыртқы кешенді бағалау жүргізген сарапшылар енгізілмейді. Сараптау тобының құрамы және фокустық бағалау жүргізу мерзімдері аккредиттеуші органның бұйрығымен айқындалады.</w:t>
      </w:r>
    </w:p>
    <w:bookmarkStart w:name="z127" w:id="88"/>
    <w:p>
      <w:pPr>
        <w:spacing w:after="0"/>
        <w:ind w:left="0"/>
        <w:jc w:val="both"/>
      </w:pPr>
      <w:r>
        <w:rPr>
          <w:rFonts w:ascii="Times New Roman"/>
          <w:b w:val="false"/>
          <w:i w:val="false"/>
          <w:color w:val="000000"/>
          <w:sz w:val="28"/>
        </w:rPr>
        <w:t>
      73. Аккредиттеу жөніндегі комиссияның шешімі бойынша фокустық бағалау жүргізу үшін сыртқы кешенді бағалау жөніндегі сарапшыларды тарта отырып, бағаланатын немесе аккредиттелген медициналық ұйымға бару жүзеге асырылады.</w:t>
      </w:r>
    </w:p>
    <w:bookmarkEnd w:id="88"/>
    <w:bookmarkStart w:name="z128" w:id="89"/>
    <w:p>
      <w:pPr>
        <w:spacing w:after="0"/>
        <w:ind w:left="0"/>
        <w:jc w:val="both"/>
      </w:pPr>
      <w:r>
        <w:rPr>
          <w:rFonts w:ascii="Times New Roman"/>
          <w:b w:val="false"/>
          <w:i w:val="false"/>
          <w:color w:val="000000"/>
          <w:sz w:val="28"/>
        </w:rPr>
        <w:t>
      74. Фокустық бағалау нәтижесі сараптау тобының жұмысы аяқталғаннан кейін бес жұмыс күні ішінде аккредиттеу, берілген аккредиттеу санатын өзгерту, немесе аккредиттеу туралы куәлікті кері қайтару туралы мәселені шешу үшін аккредиттеу жөніндегі комиссияның отырысында қаралады.</w:t>
      </w:r>
    </w:p>
    <w:bookmarkEnd w:id="89"/>
    <w:bookmarkStart w:name="z129" w:id="90"/>
    <w:p>
      <w:pPr>
        <w:spacing w:after="0"/>
        <w:ind w:left="0"/>
        <w:jc w:val="both"/>
      </w:pPr>
      <w:r>
        <w:rPr>
          <w:rFonts w:ascii="Times New Roman"/>
          <w:b w:val="false"/>
          <w:i w:val="false"/>
          <w:color w:val="000000"/>
          <w:sz w:val="28"/>
        </w:rPr>
        <w:t>
      75. Аккредиттелген медициналық ұйымның аккредиттеуден кейінгі мониторингі аккредиттеу процесінің бір бөлігі болып табылады және мынадай үлгіде:</w:t>
      </w:r>
    </w:p>
    <w:bookmarkEnd w:id="90"/>
    <w:p>
      <w:pPr>
        <w:spacing w:after="0"/>
        <w:ind w:left="0"/>
        <w:jc w:val="both"/>
      </w:pPr>
      <w:r>
        <w:rPr>
          <w:rFonts w:ascii="Times New Roman"/>
          <w:b w:val="false"/>
          <w:i w:val="false"/>
          <w:color w:val="000000"/>
          <w:sz w:val="28"/>
        </w:rPr>
        <w:t xml:space="preserve">
      1) Түзету іс-шаралары жоспарының орындалу мерзімдері аяқталғаннан кейін медициналық ұйым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Түзету іс-шаралары жоспарының орындалуы туралы есепті аккредиттеуші органға жібереді;</w:t>
      </w:r>
    </w:p>
    <w:p>
      <w:pPr>
        <w:spacing w:after="0"/>
        <w:ind w:left="0"/>
        <w:jc w:val="both"/>
      </w:pPr>
      <w:r>
        <w:rPr>
          <w:rFonts w:ascii="Times New Roman"/>
          <w:b w:val="false"/>
          <w:i w:val="false"/>
          <w:color w:val="000000"/>
          <w:sz w:val="28"/>
        </w:rPr>
        <w:t xml:space="preserve">
      2) аккредиттеу туралы куәліктің қолданылуының барлық мерзімі ішінде аккредиттеуші орган Қазақстан Республикасы Денсаулық сақтау және әлеуметтік даму министрінің 2015 жылғы 27 наурыздағы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10880 болып тіркелген) бекітілген Медициналық қызметтер көрсету сапасына ішкі және сыртқы сараптамаларды ұйымдастыру мен жүргізу қағидаларына сәйкес тоқсан сайын медициналық көрсетілетін қызметтер сапасының сыртқы индикаторларына мониторинг жүргізеді;</w:t>
      </w:r>
    </w:p>
    <w:p>
      <w:pPr>
        <w:spacing w:after="0"/>
        <w:ind w:left="0"/>
        <w:jc w:val="both"/>
      </w:pPr>
      <w:r>
        <w:rPr>
          <w:rFonts w:ascii="Times New Roman"/>
          <w:b w:val="false"/>
          <w:i w:val="false"/>
          <w:color w:val="000000"/>
          <w:sz w:val="28"/>
        </w:rPr>
        <w:t>
      3) фокустық бағалау жүргізу үшін негіз бар болса жүзеге асырылады.</w:t>
      </w:r>
    </w:p>
    <w:bookmarkStart w:name="z130" w:id="91"/>
    <w:p>
      <w:pPr>
        <w:spacing w:after="0"/>
        <w:ind w:left="0"/>
        <w:jc w:val="both"/>
      </w:pPr>
      <w:r>
        <w:rPr>
          <w:rFonts w:ascii="Times New Roman"/>
          <w:b w:val="false"/>
          <w:i w:val="false"/>
          <w:color w:val="000000"/>
          <w:sz w:val="28"/>
        </w:rPr>
        <w:t xml:space="preserve">
      76. Аккредиттеуден кейінгі мониторинг кезеңінде осы Қағидалардың </w:t>
      </w:r>
      <w:r>
        <w:rPr>
          <w:rFonts w:ascii="Times New Roman"/>
          <w:b w:val="false"/>
          <w:i w:val="false"/>
          <w:color w:val="000000"/>
          <w:sz w:val="28"/>
        </w:rPr>
        <w:t>71-тармағында</w:t>
      </w:r>
      <w:r>
        <w:rPr>
          <w:rFonts w:ascii="Times New Roman"/>
          <w:b w:val="false"/>
          <w:i w:val="false"/>
          <w:color w:val="000000"/>
          <w:sz w:val="28"/>
        </w:rPr>
        <w:t xml:space="preserve"> көрсетілген шарттар анықталған жағдайда аккредиттеу жөніндегі комиссияның отырысына аккредиттеу туралы куәлікті кері қайтарып алу мәселесі шығарылады.</w:t>
      </w:r>
    </w:p>
    <w:bookmarkEnd w:id="91"/>
    <w:bookmarkStart w:name="z131" w:id="92"/>
    <w:p>
      <w:pPr>
        <w:spacing w:after="0"/>
        <w:ind w:left="0"/>
        <w:jc w:val="both"/>
      </w:pPr>
      <w:r>
        <w:rPr>
          <w:rFonts w:ascii="Times New Roman"/>
          <w:b w:val="false"/>
          <w:i w:val="false"/>
          <w:color w:val="000000"/>
          <w:sz w:val="28"/>
        </w:rPr>
        <w:t>
      77. Аккредиттеу туралы куәлік кері қайтарып алынған жағдайда аккредиттеуші орган медициналық ұйымға еркін нысанда жазбаша хабарлайды және аккредиттелген медициналық ұйымдардың деректер базасына тиісті өзгерістерді енгізеді.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w:t>
            </w:r>
            <w:r>
              <w:br/>
            </w:r>
            <w:r>
              <w:rPr>
                <w:rFonts w:ascii="Times New Roman"/>
                <w:b w:val="false"/>
                <w:i w:val="false"/>
                <w:color w:val="000000"/>
                <w:sz w:val="20"/>
              </w:rPr>
              <w:t>толық атауы)</w:t>
            </w:r>
          </w:p>
        </w:tc>
      </w:tr>
    </w:tbl>
    <w:bookmarkStart w:name="z133"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медициналық ұйымдарды сыртқы кешенді бағалауды, аккредиттеуден кейінгі мониторингті, медициналық ұйымдар үшін аккредиттеу стандарттарының жобасын әзірлеуді және қайта қарауды, Қазақстан Республикасының аумағында сыртқы кешенді бағалау жүргізу үшін сарапшыларды оқытуды және іріктеуді жүзеге асыру үшін аккредиттеуші орган ретінде аккредиттеуді сұраймын. </w:t>
      </w:r>
    </w:p>
    <w:p>
      <w:pPr>
        <w:spacing w:after="0"/>
        <w:ind w:left="0"/>
        <w:jc w:val="both"/>
      </w:pPr>
      <w:r>
        <w:rPr>
          <w:rFonts w:ascii="Times New Roman"/>
          <w:b w:val="false"/>
          <w:i w:val="false"/>
          <w:color w:val="000000"/>
          <w:sz w:val="28"/>
        </w:rPr>
        <w:t xml:space="preserve">
      Ұйым туралы мәліметтер: </w:t>
      </w:r>
    </w:p>
    <w:bookmarkStart w:name="z134" w:id="94"/>
    <w:p>
      <w:pPr>
        <w:spacing w:after="0"/>
        <w:ind w:left="0"/>
        <w:jc w:val="both"/>
      </w:pPr>
      <w:r>
        <w:rPr>
          <w:rFonts w:ascii="Times New Roman"/>
          <w:b w:val="false"/>
          <w:i w:val="false"/>
          <w:color w:val="000000"/>
          <w:sz w:val="28"/>
        </w:rPr>
        <w:t xml:space="preserve">
      1. Меншік нысаны: ________ </w:t>
      </w:r>
    </w:p>
    <w:bookmarkEnd w:id="94"/>
    <w:bookmarkStart w:name="z135" w:id="95"/>
    <w:p>
      <w:pPr>
        <w:spacing w:after="0"/>
        <w:ind w:left="0"/>
        <w:jc w:val="both"/>
      </w:pPr>
      <w:r>
        <w:rPr>
          <w:rFonts w:ascii="Times New Roman"/>
          <w:b w:val="false"/>
          <w:i w:val="false"/>
          <w:color w:val="000000"/>
          <w:sz w:val="28"/>
        </w:rPr>
        <w:t xml:space="preserve">
      2. Құрылған жылы:_______________ </w:t>
      </w:r>
    </w:p>
    <w:bookmarkEnd w:id="95"/>
    <w:bookmarkStart w:name="z136" w:id="96"/>
    <w:p>
      <w:pPr>
        <w:spacing w:after="0"/>
        <w:ind w:left="0"/>
        <w:jc w:val="both"/>
      </w:pPr>
      <w:r>
        <w:rPr>
          <w:rFonts w:ascii="Times New Roman"/>
          <w:b w:val="false"/>
          <w:i w:val="false"/>
          <w:color w:val="000000"/>
          <w:sz w:val="28"/>
        </w:rPr>
        <w:t xml:space="preserve">
      3. Мемлекеттік тіркеу туралы куәлік (анықтама): ________________________________ </w:t>
      </w:r>
    </w:p>
    <w:bookmarkEnd w:id="96"/>
    <w:p>
      <w:pPr>
        <w:spacing w:after="0"/>
        <w:ind w:left="0"/>
        <w:jc w:val="both"/>
      </w:pPr>
      <w:r>
        <w:rPr>
          <w:rFonts w:ascii="Times New Roman"/>
          <w:b w:val="false"/>
          <w:i w:val="false"/>
          <w:color w:val="000000"/>
          <w:sz w:val="28"/>
        </w:rPr>
        <w:t xml:space="preserve">
      (№, кім және қашан берді) </w:t>
      </w:r>
    </w:p>
    <w:bookmarkStart w:name="z137" w:id="97"/>
    <w:p>
      <w:pPr>
        <w:spacing w:after="0"/>
        <w:ind w:left="0"/>
        <w:jc w:val="both"/>
      </w:pPr>
      <w:r>
        <w:rPr>
          <w:rFonts w:ascii="Times New Roman"/>
          <w:b w:val="false"/>
          <w:i w:val="false"/>
          <w:color w:val="000000"/>
          <w:sz w:val="28"/>
        </w:rPr>
        <w:t xml:space="preserve">
      4. Мекен жайы: ____________________________________________________________ </w:t>
      </w:r>
    </w:p>
    <w:bookmarkEnd w:id="97"/>
    <w:p>
      <w:pPr>
        <w:spacing w:after="0"/>
        <w:ind w:left="0"/>
        <w:jc w:val="both"/>
      </w:pPr>
      <w:r>
        <w:rPr>
          <w:rFonts w:ascii="Times New Roman"/>
          <w:b w:val="false"/>
          <w:i w:val="false"/>
          <w:color w:val="000000"/>
          <w:sz w:val="28"/>
        </w:rPr>
        <w:t xml:space="preserve">
      (индекс, қала, аудан, облыс, көше, үйдің №, телефон, факс) </w:t>
      </w:r>
    </w:p>
    <w:bookmarkStart w:name="z138" w:id="98"/>
    <w:p>
      <w:pPr>
        <w:spacing w:after="0"/>
        <w:ind w:left="0"/>
        <w:jc w:val="both"/>
      </w:pPr>
      <w:r>
        <w:rPr>
          <w:rFonts w:ascii="Times New Roman"/>
          <w:b w:val="false"/>
          <w:i w:val="false"/>
          <w:color w:val="000000"/>
          <w:sz w:val="28"/>
        </w:rPr>
        <w:t xml:space="preserve">
      5. Есеп айырысу шоты:______________________________________________________ </w:t>
      </w:r>
    </w:p>
    <w:bookmarkEnd w:id="98"/>
    <w:p>
      <w:pPr>
        <w:spacing w:after="0"/>
        <w:ind w:left="0"/>
        <w:jc w:val="both"/>
      </w:pPr>
      <w:r>
        <w:rPr>
          <w:rFonts w:ascii="Times New Roman"/>
          <w:b w:val="false"/>
          <w:i w:val="false"/>
          <w:color w:val="000000"/>
          <w:sz w:val="28"/>
        </w:rPr>
        <w:t xml:space="preserve">
      (шот №, банктің атауы және орналасқан жері) </w:t>
      </w:r>
    </w:p>
    <w:bookmarkStart w:name="z139" w:id="99"/>
    <w:p>
      <w:pPr>
        <w:spacing w:after="0"/>
        <w:ind w:left="0"/>
        <w:jc w:val="both"/>
      </w:pPr>
      <w:r>
        <w:rPr>
          <w:rFonts w:ascii="Times New Roman"/>
          <w:b w:val="false"/>
          <w:i w:val="false"/>
          <w:color w:val="000000"/>
          <w:sz w:val="28"/>
        </w:rPr>
        <w:t xml:space="preserve">
      6. Қоса берілетін құжаттардың тізімдемесі: _____________________________________ </w:t>
      </w:r>
    </w:p>
    <w:bookmarkEnd w:id="99"/>
    <w:p>
      <w:pPr>
        <w:spacing w:after="0"/>
        <w:ind w:left="0"/>
        <w:jc w:val="both"/>
      </w:pPr>
      <w:r>
        <w:rPr>
          <w:rFonts w:ascii="Times New Roman"/>
          <w:b w:val="false"/>
          <w:i w:val="false"/>
          <w:color w:val="000000"/>
          <w:sz w:val="28"/>
        </w:rPr>
        <w:t xml:space="preserve">
      Ұйымның басшысы: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және қолы) </w:t>
      </w:r>
    </w:p>
    <w:p>
      <w:pPr>
        <w:spacing w:after="0"/>
        <w:ind w:left="0"/>
        <w:jc w:val="both"/>
      </w:pPr>
      <w:r>
        <w:rPr>
          <w:rFonts w:ascii="Times New Roman"/>
          <w:b w:val="false"/>
          <w:i w:val="false"/>
          <w:color w:val="000000"/>
          <w:sz w:val="28"/>
        </w:rPr>
        <w:t xml:space="preserve">
      Байланыс деректері: ______________________________________________________ </w:t>
      </w:r>
    </w:p>
    <w:p>
      <w:pPr>
        <w:spacing w:after="0"/>
        <w:ind w:left="0"/>
        <w:jc w:val="both"/>
      </w:pPr>
      <w:r>
        <w:rPr>
          <w:rFonts w:ascii="Times New Roman"/>
          <w:b w:val="false"/>
          <w:i w:val="false"/>
          <w:color w:val="000000"/>
          <w:sz w:val="28"/>
        </w:rPr>
        <w:t xml:space="preserve">
      (электронды мекенжайы, жұмыс және ұялы телефондары) </w:t>
      </w:r>
    </w:p>
    <w:p>
      <w:pPr>
        <w:spacing w:after="0"/>
        <w:ind w:left="0"/>
        <w:jc w:val="both"/>
      </w:pPr>
      <w:r>
        <w:rPr>
          <w:rFonts w:ascii="Times New Roman"/>
          <w:b w:val="false"/>
          <w:i w:val="false"/>
          <w:color w:val="000000"/>
          <w:sz w:val="28"/>
        </w:rPr>
        <w:t xml:space="preserve">
      Күні 20__ ж. "____" ______________ </w:t>
      </w:r>
    </w:p>
    <w:p>
      <w:pPr>
        <w:spacing w:after="0"/>
        <w:ind w:left="0"/>
        <w:jc w:val="both"/>
      </w:pPr>
      <w:r>
        <w:rPr>
          <w:rFonts w:ascii="Times New Roman"/>
          <w:b w:val="false"/>
          <w:i w:val="false"/>
          <w:color w:val="000000"/>
          <w:sz w:val="28"/>
        </w:rPr>
        <w:t xml:space="preserve">
      Өтініш қарауға 20___ж. "_____"___________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ведомствоның жауапты адамының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00"/>
    <w:p>
      <w:pPr>
        <w:spacing w:after="0"/>
        <w:ind w:left="0"/>
        <w:jc w:val="left"/>
      </w:pPr>
      <w:r>
        <w:rPr>
          <w:rFonts w:ascii="Times New Roman"/>
          <w:b/>
          <w:i w:val="false"/>
          <w:color w:val="000000"/>
        </w:rPr>
        <w:t xml:space="preserve"> Медициналық ұйымдарды аккредиттеуді жүзеге асыратын денсаулық сақтау субъектілері үшін аккредиттеу стандарттары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215"/>
        <w:gridCol w:w="3499"/>
        <w:gridCol w:w="836"/>
        <w:gridCol w:w="802"/>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талабы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аяқтау нысаны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белгісі:</w:t>
            </w:r>
            <w:r>
              <w:br/>
            </w:r>
            <w:r>
              <w:rPr>
                <w:rFonts w:ascii="Times New Roman"/>
                <w:b w:val="false"/>
                <w:i w:val="false"/>
                <w:color w:val="000000"/>
                <w:sz w:val="20"/>
              </w:rPr>
              <w:t>
сәйкес келеді/сәйкес келмейді</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құқық белгілейтін құжаттарының болуы, соған сәйкес медициналық ұйымдарды бағалау, аккредиттеуден кейінгі мониторинг, сыртқы кешенді бағалау жүргізу және медициналық ұйымдардың қызметкерлерін оқыту үшін сарапшыларды оқыту және іріктеу ұйым қызметі бағыттарының бірі болып табылады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туралы куәліктің (анықтаманың) көшірмесі.</w:t>
            </w:r>
            <w:r>
              <w:br/>
            </w:r>
            <w:r>
              <w:rPr>
                <w:rFonts w:ascii="Times New Roman"/>
                <w:b w:val="false"/>
                <w:i w:val="false"/>
                <w:color w:val="000000"/>
                <w:sz w:val="20"/>
              </w:rPr>
              <w:t>
Жарғы (функциялары және қызметі сипатталған)</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қызметті жоспарлауды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мақсаттары, міндеттері миссиясы және пайымы көрсетілген стратегиялық жоспар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ағымдағы жылға бекітілген операциялық жоспарының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операциялық жоспары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салық органдарына және мемлекеттік статистика органдарына уақтылы есеп береді</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қаржы қызметі туралы ереже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құрамына, оларды тағайындауға және жауапкершілігіне қойылатын талаптарды қамтитын ұйым жұмысының тәртібін айқындайтын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ереже; Комиссия туралы ереже</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істеуі үшін қажетті тауарлар мен көрсетілетін қызметтер тізімінің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сарапшылары, мүдделі тараптар арасындағы және халықпен өзара іс-қимылды көрсететін іскерлік әдеп кодексінің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әдеп кодексі немесе Әдеп қағидаттары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сыртқы кешенді бағалау процесінің, ұйымның көрсетілетін қызмет стандарттарының құпиялылығы туралы нұсқаманы жүзеге асырады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жүргізу туралы операциялық рәсімдер стандарттары (бұдан әрі - ОРС)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ақпаратпен жұмыс істеу қағидалары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 істеу қағидалары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қауіпсіздік мәдениетін қолдайды, сапа мен жетілдіруді жақсартады, тұрақты ұйым құруға жауапты болады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мәдениеті туралы ОРС</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мәселелері бойынша сыртқы ұйымдармен өзара іс-қимылды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сызбасы. ОРС немесе сыртқы ұйымдармен өзара іс-қимыл алгоритмі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шешімнің дербестігін және объективтілігін қамтамасыз ететін қағидалардың болуы; шешімдердің барлық түрлерін қабылдау кезінде мүдделер дауларының болмауы; аккредиттеу және консалтинг функцияларын ұйымның бөлімшелері мен қызметкерлері арасында қатаң түрде бөлу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шешім қабылдау қағидалары.</w:t>
            </w:r>
            <w:r>
              <w:br/>
            </w:r>
            <w:r>
              <w:rPr>
                <w:rFonts w:ascii="Times New Roman"/>
                <w:b w:val="false"/>
                <w:i w:val="false"/>
                <w:color w:val="000000"/>
                <w:sz w:val="20"/>
              </w:rPr>
              <w:t>
Консультациялық қызметтер көрсету қағидалары.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 индикаторлар негізінде әзірлейді және бағалайды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индикаторларының тізімі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және консалтинг функцияларының бөлінуін сипаттайтын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туралы ереже. Ұйымдастырушылық құрылым.</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функциялары мен өкілеттіліктерін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лауазымдық нұсқаулығы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сыртқы кешенді бағалау бойынша сарапшылардың электрондық деректер базасының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деректер/тізілім базасы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 ұйымдарға берілген көрсетілетін қызметтерге мониторинг процессін растайтын құжаттың болуы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Құзыреттілікке, көрсетілетін қызметтер сапасы мен мониторингіне қойылатын талаптарды көрсете отырып қосалқы мердігер ұйымға көрсетілетін қызметтерді беру шартының типтік үлгісі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43" w:id="101"/>
    <w:p>
      <w:pPr>
        <w:spacing w:after="0"/>
        <w:ind w:left="0"/>
        <w:jc w:val="left"/>
      </w:pPr>
      <w:r>
        <w:rPr>
          <w:rFonts w:ascii="Times New Roman"/>
          <w:b/>
          <w:i w:val="false"/>
          <w:color w:val="000000"/>
        </w:rPr>
        <w:t xml:space="preserve"> Қазақстан Республикасының Мемлекеттік Елтаңбасы Қазақстан Республикасы Денсаулық сақтау министрлігі Аккредиттеу туралы куәлік</w:t>
      </w:r>
    </w:p>
    <w:bookmarkEnd w:id="101"/>
    <w:p>
      <w:pPr>
        <w:spacing w:after="0"/>
        <w:ind w:left="0"/>
        <w:jc w:val="both"/>
      </w:pPr>
      <w:r>
        <w:rPr>
          <w:rFonts w:ascii="Times New Roman"/>
          <w:b w:val="false"/>
          <w:i w:val="false"/>
          <w:color w:val="000000"/>
          <w:sz w:val="28"/>
        </w:rPr>
        <w:t xml:space="preserve">
      Берілді 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Республикасының аумағында медициналық ұйымдардың қызметкерлерін сыртқы кешенді бағалауды, аккредиттеуден кейінгі мониторингті, сыртқы кешенді бағалауды жүргізу үшін сарапшыларды оқытуды және іріктеуді жүзеге асыру үшін аккредиттеуші орган ретінде 5 (бес) жыл кезеңге дейін аккредиттелді.</w:t>
      </w:r>
    </w:p>
    <w:p>
      <w:pPr>
        <w:spacing w:after="0"/>
        <w:ind w:left="0"/>
        <w:jc w:val="both"/>
      </w:pPr>
      <w:r>
        <w:rPr>
          <w:rFonts w:ascii="Times New Roman"/>
          <w:b w:val="false"/>
          <w:i w:val="false"/>
          <w:color w:val="000000"/>
          <w:sz w:val="28"/>
        </w:rPr>
        <w:t>
      "____"______________20____ г.</w:t>
      </w:r>
    </w:p>
    <w:p>
      <w:pPr>
        <w:spacing w:after="0"/>
        <w:ind w:left="0"/>
        <w:jc w:val="both"/>
      </w:pPr>
      <w:r>
        <w:rPr>
          <w:rFonts w:ascii="Times New Roman"/>
          <w:b w:val="false"/>
          <w:i w:val="false"/>
          <w:color w:val="000000"/>
          <w:sz w:val="28"/>
        </w:rPr>
        <w:t xml:space="preserve">
      Денсаулық сақтау саласындағы уәкілетті органның басшысы </w:t>
      </w:r>
    </w:p>
    <w:p>
      <w:pPr>
        <w:spacing w:after="0"/>
        <w:ind w:left="0"/>
        <w:jc w:val="both"/>
      </w:pPr>
      <w:r>
        <w:rPr>
          <w:rFonts w:ascii="Times New Roman"/>
          <w:b w:val="false"/>
          <w:i w:val="false"/>
          <w:color w:val="000000"/>
          <w:sz w:val="28"/>
        </w:rPr>
        <w:t xml:space="preserve">
      _________ 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Куәліктің берілген күні </w:t>
      </w:r>
    </w:p>
    <w:p>
      <w:pPr>
        <w:spacing w:after="0"/>
        <w:ind w:left="0"/>
        <w:jc w:val="both"/>
      </w:pPr>
      <w:r>
        <w:rPr>
          <w:rFonts w:ascii="Times New Roman"/>
          <w:b w:val="false"/>
          <w:i w:val="false"/>
          <w:color w:val="000000"/>
          <w:sz w:val="28"/>
        </w:rPr>
        <w:t xml:space="preserve">
      "____"______________20____г. </w:t>
      </w:r>
    </w:p>
    <w:p>
      <w:pPr>
        <w:spacing w:after="0"/>
        <w:ind w:left="0"/>
        <w:jc w:val="both"/>
      </w:pPr>
      <w:r>
        <w:rPr>
          <w:rFonts w:ascii="Times New Roman"/>
          <w:b w:val="false"/>
          <w:i w:val="false"/>
          <w:color w:val="000000"/>
          <w:sz w:val="28"/>
        </w:rPr>
        <w:t>
      қаласы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(толық атауы</w:t>
            </w:r>
            <w:r>
              <w:br/>
            </w:r>
            <w:r>
              <w:rPr>
                <w:rFonts w:ascii="Times New Roman"/>
                <w:b w:val="false"/>
                <w:i w:val="false"/>
                <w:color w:val="000000"/>
                <w:sz w:val="20"/>
              </w:rPr>
              <w:t>уәкілетті органның)</w:t>
            </w:r>
            <w:r>
              <w:br/>
            </w:r>
            <w:r>
              <w:rPr>
                <w:rFonts w:ascii="Times New Roman"/>
                <w:b w:val="false"/>
                <w:i w:val="false"/>
                <w:color w:val="000000"/>
                <w:sz w:val="20"/>
              </w:rPr>
              <w:t>Өтініш</w:t>
            </w:r>
          </w:p>
        </w:tc>
      </w:tr>
    </w:tbl>
    <w:p>
      <w:pPr>
        <w:spacing w:after="0"/>
        <w:ind w:left="0"/>
        <w:jc w:val="both"/>
      </w:pPr>
      <w:r>
        <w:rPr>
          <w:rFonts w:ascii="Times New Roman"/>
          <w:b w:val="false"/>
          <w:i w:val="false"/>
          <w:color w:val="000000"/>
          <w:sz w:val="28"/>
        </w:rPr>
        <w:t xml:space="preserve">
      Денсаулық сақтау саласындағы мамандардың кәсіптік даярлығын бағалау және біліктілік сәйкестігін растау жөніндегі қызметті жүзеге асыруға аккредиттеуді сұраймын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(заңды тұлғаның толық атауы)) </w:t>
      </w:r>
    </w:p>
    <w:p>
      <w:pPr>
        <w:spacing w:after="0"/>
        <w:ind w:left="0"/>
        <w:jc w:val="both"/>
      </w:pPr>
      <w:r>
        <w:rPr>
          <w:rFonts w:ascii="Times New Roman"/>
          <w:b w:val="false"/>
          <w:i w:val="false"/>
          <w:color w:val="000000"/>
          <w:sz w:val="28"/>
        </w:rPr>
        <w:t xml:space="preserve">
      аумағында 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аумағында аймақты көрсету))</w:t>
      </w:r>
    </w:p>
    <w:p>
      <w:pPr>
        <w:spacing w:after="0"/>
        <w:ind w:left="0"/>
        <w:jc w:val="both"/>
      </w:pPr>
      <w:r>
        <w:rPr>
          <w:rFonts w:ascii="Times New Roman"/>
          <w:b w:val="false"/>
          <w:i w:val="false"/>
          <w:color w:val="000000"/>
          <w:sz w:val="28"/>
        </w:rPr>
        <w:t>
      Ұйым туралы мәліметтер:</w:t>
      </w:r>
    </w:p>
    <w:bookmarkStart w:name="z145" w:id="102"/>
    <w:p>
      <w:pPr>
        <w:spacing w:after="0"/>
        <w:ind w:left="0"/>
        <w:jc w:val="both"/>
      </w:pPr>
      <w:r>
        <w:rPr>
          <w:rFonts w:ascii="Times New Roman"/>
          <w:b w:val="false"/>
          <w:i w:val="false"/>
          <w:color w:val="000000"/>
          <w:sz w:val="28"/>
        </w:rPr>
        <w:t>
      1. Меншік нысаны ________________________________________________</w:t>
      </w:r>
    </w:p>
    <w:bookmarkEnd w:id="102"/>
    <w:bookmarkStart w:name="z146" w:id="103"/>
    <w:p>
      <w:pPr>
        <w:spacing w:after="0"/>
        <w:ind w:left="0"/>
        <w:jc w:val="both"/>
      </w:pPr>
      <w:r>
        <w:rPr>
          <w:rFonts w:ascii="Times New Roman"/>
          <w:b w:val="false"/>
          <w:i w:val="false"/>
          <w:color w:val="000000"/>
          <w:sz w:val="28"/>
        </w:rPr>
        <w:t>
      2. Құрылған жылы ________________________________________________</w:t>
      </w:r>
    </w:p>
    <w:bookmarkEnd w:id="103"/>
    <w:bookmarkStart w:name="z147" w:id="104"/>
    <w:p>
      <w:pPr>
        <w:spacing w:after="0"/>
        <w:ind w:left="0"/>
        <w:jc w:val="both"/>
      </w:pPr>
      <w:r>
        <w:rPr>
          <w:rFonts w:ascii="Times New Roman"/>
          <w:b w:val="false"/>
          <w:i w:val="false"/>
          <w:color w:val="000000"/>
          <w:sz w:val="28"/>
        </w:rPr>
        <w:t xml:space="preserve">
      3. Мемлекеттік тіркеу (қайта тіркеу) туралы куәлік (анықтама))___________ </w:t>
      </w:r>
    </w:p>
    <w:bookmarkEnd w:id="104"/>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 , кім және қашан берді)</w:t>
      </w:r>
    </w:p>
    <w:bookmarkStart w:name="z148" w:id="105"/>
    <w:p>
      <w:pPr>
        <w:spacing w:after="0"/>
        <w:ind w:left="0"/>
        <w:jc w:val="both"/>
      </w:pPr>
      <w:r>
        <w:rPr>
          <w:rFonts w:ascii="Times New Roman"/>
          <w:b w:val="false"/>
          <w:i w:val="false"/>
          <w:color w:val="000000"/>
          <w:sz w:val="28"/>
        </w:rPr>
        <w:t xml:space="preserve">
      4. Мекен жайы ___________________________________________________ </w:t>
      </w:r>
    </w:p>
    <w:bookmarkEnd w:id="105"/>
    <w:p>
      <w:pPr>
        <w:spacing w:after="0"/>
        <w:ind w:left="0"/>
        <w:jc w:val="both"/>
      </w:pPr>
      <w:r>
        <w:rPr>
          <w:rFonts w:ascii="Times New Roman"/>
          <w:b w:val="false"/>
          <w:i w:val="false"/>
          <w:color w:val="000000"/>
          <w:sz w:val="28"/>
        </w:rPr>
        <w:t xml:space="preserve">
      (индекс, қала, аудан, облыс, көше, үйдің№, телефон, факс)) </w:t>
      </w:r>
    </w:p>
    <w:p>
      <w:pPr>
        <w:spacing w:after="0"/>
        <w:ind w:left="0"/>
        <w:jc w:val="both"/>
      </w:pPr>
      <w:r>
        <w:rPr>
          <w:rFonts w:ascii="Times New Roman"/>
          <w:b w:val="false"/>
          <w:i w:val="false"/>
          <w:color w:val="000000"/>
          <w:sz w:val="28"/>
        </w:rPr>
        <w:t>
      __________________________________________________________________</w:t>
      </w:r>
    </w:p>
    <w:bookmarkStart w:name="z149" w:id="106"/>
    <w:p>
      <w:pPr>
        <w:spacing w:after="0"/>
        <w:ind w:left="0"/>
        <w:jc w:val="both"/>
      </w:pPr>
      <w:r>
        <w:rPr>
          <w:rFonts w:ascii="Times New Roman"/>
          <w:b w:val="false"/>
          <w:i w:val="false"/>
          <w:color w:val="000000"/>
          <w:sz w:val="28"/>
        </w:rPr>
        <w:t xml:space="preserve">
      5. Есеп айырысу шоты _____________________________________________ </w:t>
      </w:r>
    </w:p>
    <w:bookmarkEnd w:id="106"/>
    <w:p>
      <w:pPr>
        <w:spacing w:after="0"/>
        <w:ind w:left="0"/>
        <w:jc w:val="both"/>
      </w:pPr>
      <w:r>
        <w:rPr>
          <w:rFonts w:ascii="Times New Roman"/>
          <w:b w:val="false"/>
          <w:i w:val="false"/>
          <w:color w:val="000000"/>
          <w:sz w:val="28"/>
        </w:rPr>
        <w:t>
      (шот №, банктің атауы және орналасқан жері)</w:t>
      </w:r>
    </w:p>
    <w:bookmarkStart w:name="z150" w:id="107"/>
    <w:p>
      <w:pPr>
        <w:spacing w:after="0"/>
        <w:ind w:left="0"/>
        <w:jc w:val="both"/>
      </w:pPr>
      <w:r>
        <w:rPr>
          <w:rFonts w:ascii="Times New Roman"/>
          <w:b w:val="false"/>
          <w:i w:val="false"/>
          <w:color w:val="000000"/>
          <w:sz w:val="28"/>
        </w:rPr>
        <w:t xml:space="preserve">
      6. Филиалдары, өкілдіктері _________________________________________ </w:t>
      </w:r>
    </w:p>
    <w:bookmarkEnd w:id="107"/>
    <w:p>
      <w:pPr>
        <w:spacing w:after="0"/>
        <w:ind w:left="0"/>
        <w:jc w:val="both"/>
      </w:pPr>
      <w:r>
        <w:rPr>
          <w:rFonts w:ascii="Times New Roman"/>
          <w:b w:val="false"/>
          <w:i w:val="false"/>
          <w:color w:val="000000"/>
          <w:sz w:val="28"/>
        </w:rPr>
        <w:t>
                                    (орналасқан жері және деректемелері)</w:t>
      </w:r>
    </w:p>
    <w:bookmarkStart w:name="z151" w:id="108"/>
    <w:p>
      <w:pPr>
        <w:spacing w:after="0"/>
        <w:ind w:left="0"/>
        <w:jc w:val="both"/>
      </w:pPr>
      <w:r>
        <w:rPr>
          <w:rFonts w:ascii="Times New Roman"/>
          <w:b w:val="false"/>
          <w:i w:val="false"/>
          <w:color w:val="000000"/>
          <w:sz w:val="28"/>
        </w:rPr>
        <w:t xml:space="preserve">
      7. Қоса беріліп отырған құжаттар____________________________________ </w:t>
      </w:r>
    </w:p>
    <w:bookmarkEnd w:id="10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 ______________ 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(аккредиттеуші органмен байланысқа жауапты қызметкердің тегі, аты, әкесінің аты </w:t>
      </w:r>
    </w:p>
    <w:p>
      <w:pPr>
        <w:spacing w:after="0"/>
        <w:ind w:left="0"/>
        <w:jc w:val="both"/>
      </w:pPr>
      <w:r>
        <w:rPr>
          <w:rFonts w:ascii="Times New Roman"/>
          <w:b w:val="false"/>
          <w:i w:val="false"/>
          <w:color w:val="000000"/>
          <w:sz w:val="28"/>
        </w:rPr>
        <w:t>
      (бар болса), телефоны)</w:t>
      </w:r>
    </w:p>
    <w:p>
      <w:pPr>
        <w:spacing w:after="0"/>
        <w:ind w:left="0"/>
        <w:jc w:val="both"/>
      </w:pPr>
      <w:r>
        <w:rPr>
          <w:rFonts w:ascii="Times New Roman"/>
          <w:b w:val="false"/>
          <w:i w:val="false"/>
          <w:color w:val="000000"/>
          <w:sz w:val="28"/>
        </w:rPr>
        <w:t xml:space="preserve">
      Өтініш қарауға қабылданды "______"_____________20____г.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(аккредиттеуші органның жауапты адамының қолы, тегі, аты, әкесінің аты (бар болса))</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"_____"______________20____г. </w:t>
      </w:r>
    </w:p>
    <w:p>
      <w:pPr>
        <w:spacing w:after="0"/>
        <w:ind w:left="0"/>
        <w:jc w:val="both"/>
      </w:pPr>
      <w:r>
        <w:rPr>
          <w:rFonts w:ascii="Times New Roman"/>
          <w:b w:val="false"/>
          <w:i w:val="false"/>
          <w:color w:val="000000"/>
          <w:sz w:val="28"/>
        </w:rPr>
        <w:t>
      қаласы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53" w:id="109"/>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жөніндегі қызметті жүзеге асыруға аккредиттелетін ұйымның персоналы туралы мәліметтер</w:t>
      </w:r>
    </w:p>
    <w:bookmarkEnd w:id="10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1581"/>
        <w:gridCol w:w="1722"/>
        <w:gridCol w:w="1770"/>
        <w:gridCol w:w="1441"/>
        <w:gridCol w:w="505"/>
        <w:gridCol w:w="505"/>
        <w:gridCol w:w="4254"/>
      </w:tblGrid>
      <w:tr>
        <w:trPr>
          <w:trHeight w:val="30" w:hRule="atLeast"/>
        </w:trPr>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(тіркелген орны бойынша және нақты тұратын жері бойынша)</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ЖОО атауы және оны аяқтаған жылы, дипломы бойынша мамандығы</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(ұйымның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4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арттырудан өту туралы куәлік, біліктілікті арттыру туралы куәліктің №, (соңғы 5 жылда5ы оқу мерзімдері, куәліктің №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ұйымдағы</w:t>
            </w:r>
          </w:p>
        </w:tc>
        <w:tc>
          <w:tcPr>
            <w:tcW w:w="0" w:type="auto"/>
            <w:vMerge/>
            <w:tcBorders>
              <w:top w:val="nil"/>
              <w:left w:val="single" w:color="cfcfcf" w:sz="5"/>
              <w:bottom w:val="single" w:color="cfcfcf" w:sz="5"/>
              <w:right w:val="single" w:color="cfcfcf" w:sz="5"/>
            </w:tcBorders>
          </w:tcP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Ұйымның басшысы _______________ 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55" w:id="110"/>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 және біліктілігінің сәйкестігін растау қызметін жүзеге асыруға аккредиттелетін ұйымның симуляциялық және медициналық жабдықтарының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284"/>
        <w:gridCol w:w="2088"/>
        <w:gridCol w:w="2088"/>
        <w:gridCol w:w="1284"/>
        <w:gridCol w:w="1284"/>
        <w:gridCol w:w="1284"/>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Ұйымның басшысы ____________ 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20___жылғы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7-қосымша</w:t>
            </w:r>
          </w:p>
        </w:tc>
      </w:tr>
    </w:tbl>
    <w:bookmarkStart w:name="z157" w:id="111"/>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 мемлекеттік қызметінің стандарты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2333"/>
        <w:gridCol w:w="9303"/>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және көрсетілетін қызметтердің сапасы мен қауіпсіздігін бақылау комитеті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 берушінің кеңсесі арқылы;</w:t>
            </w:r>
            <w:r>
              <w:br/>
            </w:r>
            <w:r>
              <w:rPr>
                <w:rFonts w:ascii="Times New Roman"/>
                <w:b w:val="false"/>
                <w:i w:val="false"/>
                <w:color w:val="000000"/>
                <w:sz w:val="20"/>
              </w:rPr>
              <w:t>
2) www.egov.kz, www.elicense.kz "электрондық үкіметтің" веб-порталы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(он үш) жұмыс күні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 (немесе) қағаз түрінде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беру не куәлік беруден дәлелді бас тарту туралы жауап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xml:space="preserve">
2) ведомство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күндерінен басқа, дүйсенбі – жұма аралығында, сағат 13.00-ден 14.30-ға дейінгі түскі үзіліспен сағат 09.00-ден 18.30-ға дейін</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бір жылдан кем мерзімге жасалған үй-жайға немесе ғимаратқа меншік құқығын куәландыратын құжаттың немесе жалға алу немесе мемлекеттік мүлікті сенімгерлік басқару шартының көшірмесі;</w:t>
            </w:r>
            <w:r>
              <w:br/>
            </w:r>
            <w:r>
              <w:rPr>
                <w:rFonts w:ascii="Times New Roman"/>
                <w:b w:val="false"/>
                <w:i w:val="false"/>
                <w:color w:val="000000"/>
                <w:sz w:val="20"/>
              </w:rPr>
              <w:t>
3) бағалау жөніндегі ұйымның персоналы туралы мәліметтерді растайтын құжаттың көшірмесі;</w:t>
            </w:r>
            <w:r>
              <w:br/>
            </w:r>
            <w:r>
              <w:rPr>
                <w:rFonts w:ascii="Times New Roman"/>
                <w:b w:val="false"/>
                <w:i w:val="false"/>
                <w:color w:val="000000"/>
                <w:sz w:val="20"/>
              </w:rPr>
              <w:t>
4) бағалау жөніндегі ұйымның әдіснамасын құрайтын құжаттардың көшірмелері: стратегиялық даму жоспары, денсаулық сақтау саласы мамандарына, ғылыми-педагогикалық кадрларға және медициналық білім және ғылым ұйымдарының білім алушылары мен түлектеріне тәуелсіз бағалау жүргізуге арналған емтихан материалының тізбесі (тест тапсырмалары мен клиникалық сценарийлер банкі);</w:t>
            </w:r>
            <w:r>
              <w:br/>
            </w:r>
            <w:r>
              <w:rPr>
                <w:rFonts w:ascii="Times New Roman"/>
                <w:b w:val="false"/>
                <w:i w:val="false"/>
                <w:color w:val="000000"/>
                <w:sz w:val="20"/>
              </w:rPr>
              <w:t>
5) симуляциялық жабдықтардың, аппаратураның және медициналық құрал-саймандардың болуын растайтын құжаттардың көшірмелері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2)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субъектілерін аккредиттеу стандарттарына сәйкес келмеген;</w:t>
            </w:r>
            <w:r>
              <w:br/>
            </w:r>
            <w:r>
              <w:rPr>
                <w:rFonts w:ascii="Times New Roman"/>
                <w:b w:val="false"/>
                <w:i w:val="false"/>
                <w:color w:val="000000"/>
                <w:sz w:val="20"/>
              </w:rPr>
              <w:t>
3) ұйымға қатысты қызметке немесе қызметтің жекелеген түрлеріне тыйым салу туралы заңды күшіне енген сот шешімі бар болған жағдайларда бас тартылады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Бағалау жөніндегі ұйымының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8-қосымша</w:t>
            </w:r>
          </w:p>
        </w:tc>
      </w:tr>
    </w:tbl>
    <w:bookmarkStart w:name="z159" w:id="112"/>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субъектілерін аккредиттеу стандарттары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9410"/>
        <w:gridCol w:w="594"/>
        <w:gridCol w:w="594"/>
        <w:gridCol w:w="594"/>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өлшемшарттар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"Басшылық" бөлімі</w:t>
            </w:r>
            <w:r>
              <w:br/>
            </w:r>
            <w:r>
              <w:rPr>
                <w:rFonts w:ascii="Times New Roman"/>
                <w:b w:val="false"/>
                <w:i w:val="false"/>
                <w:color w:val="000000"/>
                <w:sz w:val="20"/>
              </w:rPr>
              <w:t>
1. Басқару</w:t>
            </w:r>
            <w:r>
              <w:br/>
            </w:r>
            <w:r>
              <w:rPr>
                <w:rFonts w:ascii="Times New Roman"/>
                <w:b w:val="false"/>
                <w:i w:val="false"/>
                <w:color w:val="000000"/>
                <w:sz w:val="20"/>
              </w:rPr>
              <w:t>
Ұйымда оның құқықтық мәртебесі мен жауапкершілігіне сәйкес тиімді басқару жүзеге асырылады.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құжаттары болады, оларға сәйкес денсаулық сақтау саласындағы мамандардың кәсіптік даярлығын бағалау мен біліктілігінің сәйкестігін растау ұйым қызметі бағыттарының бірі болып табылады.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берілген қызмет аясының саласында қалыптастырылған саясаты, мақсаты және олардан туындайтын міндеттері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мақсаттар мен міндеттерді орындау үшін ұйымды тиісті ресурстармен қамтамасыз ететін бюджетті бекіту</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үшін нормативтік құқықтық актілер базасының қолжетімділігі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1 рет жұртшылыққа көрсетілетін қызметтер және оларды алу шарттары туралы хабардар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қабылдау және үміткерлерге қызмет көрсету кезіндегі қызметкерлердің мінез-құлық қағидаларын айқындау үшін ұйымның басшылыққа алатын әдеп нормаларының міндетті кешенін әзірлейді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және әрбір құрылымдық бөлімше қызметкерлерінің функциялары мен өкілеттіліктері бекітілген лауазымдық нұсқаулықтарда айқындалған</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мүмкін болатын тәуекелдерді айқындайды, тұрақты түрде оларға мониторинг және бағалау жүргізеді, сондай-ақ көрсетілетін қызметтердің сапасын арттырады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бойынша алға қойылған міндеттерді орындау мақсатында құзыретті штатты тағайындау, іріктеу, оқыту, бағалау, көтермелеу, сақтау және тартуды қамтитын штатты басқару бойынша саясат пен рәсімдерді әзірлейді және пайдаланады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денсаулық сақтау саласындағы мамандардың кәсіптік даярлығын бағалауды мен біліктілігінің сәйкестігін растауды жүргізу үшін үй-жайлар ұсынуды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Стратегиялық және жедел жоспарлау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бекітілген стратегиялық жоспарында ұйымның миссиясын жүзеге асыру үшін ұзақ мерзімді мақсаттар, міндеттер, стратегиялар жазылады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жоспар стратегиялық жоспардың негізінде әзірленеді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жоспарлардың нәтижелеріне мониторингті жүзеге асырады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"Ресурстарды басқару" бөлімі</w:t>
            </w:r>
            <w:r>
              <w:br/>
            </w:r>
            <w:r>
              <w:rPr>
                <w:rFonts w:ascii="Times New Roman"/>
                <w:b w:val="false"/>
                <w:i w:val="false"/>
                <w:color w:val="000000"/>
                <w:sz w:val="20"/>
              </w:rPr>
              <w:t>
Қаржыны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 жыл сайын қаржы-шаруашылық қызметтің жоспарын бекітеді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шығындар және көрсетілетін қызметтерге жұмсалатын шығыстар бюджетпен салыстыра отырып жүйелі түрде қадағаланады және ұйым басшылығына ай сайынғы қаржылық есептер түрінде ұсынылады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жұмыс істейді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сыртқы қаржылық аудит жүргізіледі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оның қызметін басқару бойынша бірыңғай автоматтандырылған ақпараттық жүйе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қызметтік ақпараттың құпиялылығын, қауіпсіздігін және тұтастығын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 мамандарының білімі мен дағдыларын бағалауды қамтамасыз ету үшін бағдарламалық қамтамасыз ету, серверлік және коммуникациялық жабдық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Төтенше жағдайларды және өртке қарсы қауіпсіздікті басқару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төтенше жағдайға арналған егжей-тегжейлі іс-шаралар жоспарын әзірлейді (ТЖ)</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көшіру кезіндегі персоналды бағдарлау рәсімін қоса алғанда ТЖ кезіндегі ден қою жоспарына сәйкес жыл сайын оқудан өтеді және оқу дабылы бойынша іс-шараларға қатысады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Жабдықтар мен шығыс материалдарын қауіпсіз пайдалану</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2015 жылғы 28 мамырдағы № 404 бұйрығымен бекітілген Кәсіптік даярлықты бағалау және денсаулық сақтау саласындағы мамандардың біліктілікке сәйкестігін растау қағидаларына сәйкес бағалау жүргізуге сәйкес келетін клиникалық станциялардың, материалдық-техникалық жарақтаудың болуы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көрсетілетін қызметтерді қамтамасыз ету үшін бес жылда кемінде 1 рет компьютерлік техниканы сатып алу, жаңарту және ауыстыруды жоспарлайды және жүзеге асырады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жаңа, сонымен бірге қолданыстағы жабдық пен медициналық құралдарды пайдаланатын барлық қызметкерлерді қауіпсіз пайдалану және техникалық қызмет көрсету бойынша нұсқамадан өткізу арқылы жабдықты қауіпсіз және дұрыс пайдалануды қамтамасыз етеді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"Денсаулық сақтау мамандарының білімдері мен дағдыларын бағалауды ұйымдастыру" бөлімі. Ұйымның қызметі денсаулық сақтау мамандары мен медициналық білім және ғылым ұйымдары түлектерінің білімдері мен дағдыларына тәуелсіз бағалау жүргізумен байланысты</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мамандардың кәсіптік даярлығын бағалау мен біліктілігінің сәйкестігін растауды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субьектілерінің өтініштері бойынша денсаулық сақтау саласындағы мамандардың білімдері мен практикалық дағдыларын бағалауды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Ұймыда денсаулық сақтау саласындағы білім беру ұйымдарының және ғылыми ұйымдардың ғылыми-педагогикалық кадрлары, білім алушылары мен түлектерінің білімін бағалауды жүргізу бойынша жұмыс тәжірибесі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 емтихан материалы мен симуляциялық оқыту циклдерін құру және сараптау мәселелері бойынша халықаралық консультанттардан білім алған мамандар арасынан соңғы үш жыл ішінде кемінде 15 адам болатын қызметкерлер штаты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республикалық маңызы бар қалаларда және 14 өңірде (облыс орталықтарында) денсаулық сақтау саласындағы мамандардың білімдері мен дағдыларын бағалау жүргізу үшін тартылған, бағалау жөніндегі ұйымда білім алған, кемінде 2 жыл бағалау жүргізу тәжірибесі бар кемінде өңірлік бір сарапшы, кемінде 8 емтихан алушы, кемінде екі стандартталған пациенті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бейнебақылау жүйесімен жабдықталған, бағалау жүргізу үшін ауданы кемінде 600 ш.м, оның ішінде – 250 ш.м ұйым персоналын орналастыруға арналған, кемінде 80 ш.м. компьютерлік сыныпқа, кемінде 270 ш.м. симуляциялық жабдықты орналастыруға арналған жеке бөлмелері бар үй-жайлар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қоса берілген Денсаулық сақтау саласындағы мамандардың білімдері мен дағдыларын бағалауды ұйымдастыру және жүргізу үшін қоса берілетін симуляциялық жабдық, аппаратура және медициналық құрал-саймандар тізбесіне сәйкес симуляциялық жабдық және шығыс материалдары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дербес компьютерлермен, принтерлермен, кеңсе жиһазымен, телефон және интернет байланысымен, электрондық кітапхана базасымен, ақпараттық лицензиялық іздестіру бағдарламаларымен 100 % жарақтау, бағалау жүргізуге арналған бірыңғай ақпараттық жүйесі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бағалау рәсімінің аудио, бейнежазбасы және трансляциясы үшін жабдық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 бағалау, медициналық білім және ғылым ұйымдарының ғылыми-педагогикалық кадрларын, білім алушыларды және түлектерді тәуелсіз бағалау жүргізу үшін емтихан материалын әзірлеу және сараптау бойынша сарапшылар банкі, бағалау жөніндегі ұйыммен шарттық қатынастарда тұратын кемінде 100 сарапшы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даярлығына бағалау жүргізу және біліктілікке сәйкестігін растау және медициналық білім және ғылым ұйымдарының ғылыми-педагогикалық кадрларын, білім алушыларды және түлектерді тәуелсіз бағалау үшін әзірленген тест тапрсырмаларының банкі, әрбір медициналық мамандық бойынша мемлекеттік, орыс және ағылшын тілдерінде кемінде 200 тест тапсырмаларының банкі болады</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денсаулық сақтау саласындағы мамандардың кәсіптік даярлығына бағалау жүргізу және біліктілікке сәйкестігін растау жүргізу үшін әзірленген клиникалық сценарийлер банкі болады: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клиникалық жағдай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ғылыми-педагогикалық кадрлардың, денсаулық сақтау саласындағы жоғары және орта кәсіптік білім беру ұйымдарының білім алушылары мен түлектерінің білімі мен практикалық дағдыларына жүргізілген бағалау нәтижелерін растау бойынша құжаттаманы ұсынады: соңғы екі жыл ішіндегі есептер / талдамалық анықтамалар</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13"/>
    <w:p>
      <w:pPr>
        <w:spacing w:after="0"/>
        <w:ind w:left="0"/>
        <w:jc w:val="left"/>
      </w:pPr>
      <w:r>
        <w:rPr>
          <w:rFonts w:ascii="Times New Roman"/>
          <w:b/>
          <w:i w:val="false"/>
          <w:color w:val="000000"/>
        </w:rPr>
        <w:t xml:space="preserve"> Денсаулық сақтау саласындағы мамандардың кәсіптік даярлығын бағалауды ұйымдастыруға және жүргізуге арналған симуляциялық жабдықтар, аппаратура және медициналық құрал-саймандардың тізбесі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3637"/>
        <w:gridCol w:w="4341"/>
        <w:gridCol w:w="1503"/>
        <w:gridCol w:w="1192"/>
        <w:gridCol w:w="1192"/>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 атауы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Симуляциялық, медициналық және (немесе) арнайы жабдық, аппаратура және құрал-саймандардың техникалық мүмкіндіктерінің қысқаша сипаттамасы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(жабдық жоқ немесе шығарылған күні 10 жылдан артық)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(жабдықтың шығарылған күні 5 жылдан артық)</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(жабдықтың шығарылған күні 5 жылға дейін)</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имитациясының көп функциялық компьютерлік манекені (босанатын әйел және жаңа туған нәресте)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физиологиялық және патологиялық босануын көрсету, орыс тіліндегі бағдарламалық қамтамасыз ету, бағдарламаға сызықтық, тармақты клиникалық сценарийлерді енгізу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жүрек-өкпесі ауыратын пациенттің имитаторы - миокард инфаркті модулі қойылған 12 бөлікке ЭКГ-мен негізгі өмір сүру көрсеткіштерін мониторингтеу және жазу мүмкіндігі бар, әртүрлі жағдайдағы командада кезек күттірмейтін көмек көрсетуге арналған қашықтықтан басқарылатын мобильді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 қан айналымы асқынуларын имитациялау, дәрілік заттарды енгізуді анықтау жүйесі, физиологиялық көрсеткіштерді көрсететін монитор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интерактивті имитаторы, негізгі өмір сүру көрсеткіштері мониторингі және жазу мүмкіндігі бар әртүрлі жағдайдағы командада кезек күттірмейтін медициналық көмек көрсетуге арналған қашықтықтан басқарылатын мобильді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 алу жолдары, қан айналымы жүйесінің әр түрлі асқынуларын имитациялаумен бағдарламалық қамтамасыз ету.</w:t>
            </w:r>
            <w:r>
              <w:br/>
            </w:r>
            <w:r>
              <w:rPr>
                <w:rFonts w:ascii="Times New Roman"/>
                <w:b w:val="false"/>
                <w:i w:val="false"/>
                <w:color w:val="000000"/>
                <w:sz w:val="20"/>
              </w:rPr>
              <w:t>
Интубация, цианозды имитациялау, дыбыс шығару, кеуде қуысының көтерілуін және төмен түсуін имитациялаудың автоматтық жүйесі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 күттірмейтін медициналық көмек көрсету үшін компьютерлендірілген неонаталды мониторы бар пациент-шала туған сәбидің интерактивті имитаторы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тыныс алу жолдары асқынуларын, қан айналымын имитациялау, интубацияны, кеуде қуысының көтерілуін автоматты имитациялау, цианозды, шала туған нәрестенің дыбыс шығаруын имитациялау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ноутбук және принтер бар, интернет-ресурсы арқылы қашықтықтан басқару мүмкіндігі бар жүрек дефибрилляциясының практикалық жұмысына арналған фантом жүйе</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Дефибрилляцияны, дәрілік препараттарды дәрі-дәрмектік енгізуді көрсету, ЭКГ-диагностиканың мүмкіндігі – ересек адамға ЭКГ жіберу арқылы мониторингтеу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компьютерлік робот-симуляторы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тыныс алу жолдарының асқынуларын имитациялау, артерияның соғуын, кеуде қуысының көтерілуін көрсету, цианозды, баланың дыбыс шығаруын имитациялау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бірінші триместрінде жүктілікті зерделеуге арналған УДЗ тренажеры (акушерлік ультрадыбыстық манекен)</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зерттеу жүргізуге мүмкіндік беретін трансабдоминалды және трансвагиналды сканерлеудің ультрадыбыстық датчигімен жарақталған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Эндоскопияда практикалық дағдыларды пысықтауға арналған виртуальдық симулятор (төменгі тыныс алу жолдары және асқазан-ішек жолы)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жағдайларды виртуальдық режимде үлгілеу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реанимациясына арналған манекен-тренажер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 параметрлерін көрсететін бақылау-өлшеу аспаптарымен бірге дефибрилляция жүргізу мүмкіндігі бар жүрек-өкпе реанимациясын жасауды көрсету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адамды интубациялауға арналған 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әрекеттерін жүргізген кезде тыныс алу жолдарының, өңештің және асқазанның интубациясын көрсету</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венаны катетерлеуге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Фантом ересек адамның орталық веналарын катетерлеу бойынша клиникалық тәжірибені ынталандыру үшін беткі анатомиялық бөлшектерді және функционалдық дәлдікті қамтиды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Перикардиоцентезге және плевралық дренажға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Перикардиоцентез және плевралық дренаж жүргізу, оның ішінде плевралық дренаждық түтіктерді қою техникасы бойынша дағдыларды бағалау мүмкіндігі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хирургияда тігіс салу дағдыларын зерделеуге арналған жиынтық</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хирургиялық бейіндегі практикалық дағдыларды көрсетуге арналған. Әртүрлі мақсатты модульдері бар платформаларды қолдануға арналған жиынтық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Люмбалдық пункцияға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Тіндердің кедергісін және инені жылжытуға қарай оның өзгеруін сезінуге мүмкіндік беретін материалдың иілгіштігі жоғары люмбалдық пункция жүргізу және ми жұлын сұйығынан сынама алу дағдыларын көрсетуге арналған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пункциясына арналған фантом</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қауіпті жұлын инъекциясы емшарасының күрделі практикалық дағдысын көрсетуге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жарақат-мэн фантом-жүйесі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адамға жасалатын хирургиялық манипуляциялар бойынша практикалық дағдыларды бағалауға мүмкіндік береді (құрсақ қуысы, кеуде, мойын)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бағалау рәсімінің аудио, бейне жазбаға және трансляцияға арналған жабдық болады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бөлмеде 2 кескінде (бөлменің ішін түгел қамту үшін) аудио-бейне түсірілімін жүргізуге мүмкіндік беретін және 12 станцияны бір мезгілде трансляциялайтын 12 станцияда бейне-аудио жазбасы және трансляция жүйесі. Жүйеде жазбаларды мұрағаттау қызметі болады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қанның имитациясы бар босандыру имитаторының акушерлік фантомы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жатырды, босану жолдары имитациясы көрсетілген, бала жолдасы мен ұрық бөлінісіндегі жамбасты білдіреді. Манекен жиынтығында қан имитаторы бар патологиялық және физиологиялық босандыруларды қабылдау техникасын көрсетуге арналған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акушерлік төсегі бар босандыру имитациясының кеңейтілген акушерлік фантомы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фантом жатырды, босану жолдары имитациясымен, бала жолдасы мен ұрық модельдері бар жамбас. Жиынтығында акуршерлік төсегі бар ұрық әртүрлі жатқан кездегі босандыруды қабылдау техникасын көрсетуге арналған манекен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жетілдірілген манекен, жүрек-өкпе реанимациясын мониторға түсіру (кеңейтілген нұсқасы)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күтуге арналған ересек адамның манекені, кеңейтілген нұсқасы шашты күтуге арналған паригі және алмалы-салмалы тіс протездері, сыртқа қатты дыбыс шығаратын және жүрек пен өкпенің әртүрлі дыбыстарының нұсқасы болатын виртуальдық стетоскопы бар анатомиялық жағынан дұрыс денені білдіреді. Сондай-ақ жиынтығында реанимация кезінде жүрек-өкпе функцияларының қызметін мониторға түсіру мүмкіндігі көзделген.</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бар кеңірдектің интубациясына арналған электрлі үлгі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адамның тыныс алу жолдарына ауа өткізгішті қою және өкпені жасанды желдету дағдыларын көрсетуге арналған тренажер</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және қан имитаторы бар әртүрлі инъекция дағдыларын көрсетуге арналған 5 жасар бала қолының үлгісі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Венаға ішіне инъекция салу және қан алу дағдыларын көрсету үшін венаның топографиялық орналасуы анық көрсетілген бес жастағы бала қолының үлгісі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Амбу қабы және ларингоскоптар жинағы бар жаңа туған баланың кеңірдегіне интубация жасауға арналған оқу үлгісі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Эндотрахеалы интубация бойынша дағдыларды көрсету.</w:t>
            </w:r>
            <w:r>
              <w:br/>
            </w:r>
            <w:r>
              <w:rPr>
                <w:rFonts w:ascii="Times New Roman"/>
                <w:b w:val="false"/>
                <w:i w:val="false"/>
                <w:color w:val="000000"/>
                <w:sz w:val="20"/>
              </w:rPr>
              <w:t>
Тренажер жаңа туған нәрестенің анатомиялық дұрыс толық өлшемді басы түрінде ұсынылған, ол ларингоскопты дұрыс тереңдікке, бұрышпен және қысыммен енгізуге оқытуға мүмкіндік беруі тиіс.</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Сәбидің интубациялық тренажері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Тіреуішке қойылған сәби басының шынайы үлгісі түрінде көрсетілген және сәбиге интубация жүргізуге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электрокардиографтың түрлі модульдері бар ультрадыбыстық зерттеп-қарау нәтижелерін таратып жазу дағдыларын үйретуге арналған тренажер (ересек адамның кеуде мүсіні)</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ішкі ағзалардың орналасқан жерінде ультрадыбыстық зерттеп-қарау жүргізу бойынша дағдыларды көрсетуге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алмалы-салмалы қаптамалары бар пункцияға және хирургиялық микротрахеостомияға, коникотомияға арналған тренажер</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пункциялар және хирургиялық микротрахеостомия, коникотомия жүргізу бойынша дағдыларды бағалауға мүмкіндік береді.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 w:id="114"/>
    <w:p>
      <w:pPr>
        <w:spacing w:after="0"/>
        <w:ind w:left="0"/>
        <w:jc w:val="left"/>
      </w:pPr>
      <w:r>
        <w:rPr>
          <w:rFonts w:ascii="Times New Roman"/>
          <w:b/>
          <w:i w:val="false"/>
          <w:color w:val="000000"/>
        </w:rPr>
        <w:t xml:space="preserve"> Аккредиттеу стандарттарының талаптарына сәйкестікті бағалау (балл) шкаласы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70"/>
        <w:gridCol w:w="9960"/>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жоқ, стандарт өлшемшарты бойынша талап етілетін процестер орындалмайды, персонал стандарт өлшемшарты бойынша талаптар туралы білмейді.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өлшемшартына сәйкес келетін құжаттар бар, бірақ процестер орындалмайды, немесе процестер орындалады, бірақ стандарт өлшемшартына сәйкес келетін құжат жоқ, персонал стандарт өлшемшарты бойынша талаптарды біледі.</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сәйкестік</w:t>
            </w:r>
          </w:p>
        </w:tc>
        <w:tc>
          <w:tcPr>
            <w:tcW w:w="9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барлық талаптары сақталады және қызметтің үздіксіз жақсарғаны туралы дәлелдер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64" w:id="115"/>
    <w:p>
      <w:pPr>
        <w:spacing w:after="0"/>
        <w:ind w:left="0"/>
        <w:jc w:val="left"/>
      </w:pPr>
      <w:r>
        <w:rPr>
          <w:rFonts w:ascii="Times New Roman"/>
          <w:b/>
          <w:i w:val="false"/>
          <w:color w:val="000000"/>
        </w:rPr>
        <w:t xml:space="preserve"> Аккредиттеу стандарттарының талаптарына сәйкестікті бағалаудың (балл) қорытынды кестесі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735"/>
        <w:gridCol w:w="1967"/>
        <w:gridCol w:w="1968"/>
        <w:gridCol w:w="27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Рейтингтің аралық қорытындысы (R)</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Бөлімдегі өлшемшарттар саны (C)</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бағалау мәні (R/C)</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Ресурстарды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шығыс материалдарын қауіпсіз пайдалану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Денсаулық сақтау саласы мамандарының білімі мен дағдыларын бағалауды ұйымдастыру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 денсаулық сақтау саласы мамандары мен медициналық білім және ғылым ұйымдары түлектерінің білімі мен дағдыларына тәуелсіз бағалау жүргізумен байланысты"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59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балл</w:t>
            </w: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6" w:id="116"/>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Аккредиттеу туралы куәлік</w:t>
      </w:r>
    </w:p>
    <w:bookmarkEnd w:id="116"/>
    <w:p>
      <w:pPr>
        <w:spacing w:after="0"/>
        <w:ind w:left="0"/>
        <w:jc w:val="both"/>
      </w:pPr>
      <w:r>
        <w:rPr>
          <w:rFonts w:ascii="Times New Roman"/>
          <w:b w:val="false"/>
          <w:i w:val="false"/>
          <w:color w:val="000000"/>
          <w:sz w:val="28"/>
        </w:rPr>
        <w:t xml:space="preserve">
       __________________________________________________________________ берілді.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негізінде Қазақстан Республикасының аумағында денсаулық сақтау саласындағы мамандардың кәсіптік даярлығын бағалау және біліктілігінің сәйкестігін растау жөніндегі ұйым ретінде 5 (бес) жыл кезеңге 20___жылғы " _____" ______ дейін аккредиттелді.</w:t>
      </w:r>
    </w:p>
    <w:p>
      <w:pPr>
        <w:spacing w:after="0"/>
        <w:ind w:left="0"/>
        <w:jc w:val="both"/>
      </w:pPr>
      <w:r>
        <w:rPr>
          <w:rFonts w:ascii="Times New Roman"/>
          <w:b w:val="false"/>
          <w:i w:val="false"/>
          <w:color w:val="000000"/>
          <w:sz w:val="28"/>
        </w:rPr>
        <w:t xml:space="preserve">
      Денсаулық сақтау саласындағы уәкілетті органның басшысы </w:t>
      </w:r>
    </w:p>
    <w:p>
      <w:pPr>
        <w:spacing w:after="0"/>
        <w:ind w:left="0"/>
        <w:jc w:val="both"/>
      </w:pPr>
      <w:r>
        <w:rPr>
          <w:rFonts w:ascii="Times New Roman"/>
          <w:b w:val="false"/>
          <w:i w:val="false"/>
          <w:color w:val="000000"/>
          <w:sz w:val="28"/>
        </w:rPr>
        <w:t xml:space="preserve">
      _____________ 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Куәліктің берілген күні 20______ жылғы " _____" ____________________ </w:t>
      </w:r>
    </w:p>
    <w:p>
      <w:pPr>
        <w:spacing w:after="0"/>
        <w:ind w:left="0"/>
        <w:jc w:val="both"/>
      </w:pPr>
      <w:r>
        <w:rPr>
          <w:rFonts w:ascii="Times New Roman"/>
          <w:b w:val="false"/>
          <w:i w:val="false"/>
          <w:color w:val="000000"/>
          <w:sz w:val="28"/>
        </w:rPr>
        <w:t>
      Қала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-нен</w:t>
            </w:r>
            <w:r>
              <w:br/>
            </w:r>
            <w:r>
              <w:rPr>
                <w:rFonts w:ascii="Times New Roman"/>
                <w:b w:val="false"/>
                <w:i w:val="false"/>
                <w:color w:val="000000"/>
                <w:sz w:val="20"/>
              </w:rPr>
              <w:t>(медициналық ұйымның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-ге</w:t>
            </w:r>
            <w:r>
              <w:br/>
            </w: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жөніндегі органның</w:t>
            </w:r>
            <w:r>
              <w:br/>
            </w:r>
            <w:r>
              <w:rPr>
                <w:rFonts w:ascii="Times New Roman"/>
                <w:b w:val="false"/>
                <w:i w:val="false"/>
                <w:color w:val="000000"/>
                <w:sz w:val="20"/>
              </w:rPr>
              <w:t>толық атауы)</w:t>
            </w:r>
          </w:p>
        </w:tc>
      </w:tr>
    </w:tbl>
    <w:bookmarkStart w:name="z168" w:id="117"/>
    <w:p>
      <w:pPr>
        <w:spacing w:after="0"/>
        <w:ind w:left="0"/>
        <w:jc w:val="left"/>
      </w:pPr>
      <w:r>
        <w:rPr>
          <w:rFonts w:ascii="Times New Roman"/>
          <w:b/>
          <w:i w:val="false"/>
          <w:color w:val="000000"/>
        </w:rPr>
        <w:t xml:space="preserve"> Сыртқы кешенді бағалау жүргізуге өтініш</w:t>
      </w:r>
    </w:p>
    <w:bookmarkEnd w:id="117"/>
    <w:p>
      <w:pPr>
        <w:spacing w:after="0"/>
        <w:ind w:left="0"/>
        <w:jc w:val="both"/>
      </w:pPr>
      <w:r>
        <w:rPr>
          <w:rFonts w:ascii="Times New Roman"/>
          <w:b w:val="false"/>
          <w:i w:val="false"/>
          <w:color w:val="000000"/>
          <w:sz w:val="28"/>
        </w:rPr>
        <w:t xml:space="preserve">
       Аккредиттеу мақсатында 20______жылғы болжамды айы (күні)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толық атауы) </w:t>
      </w:r>
    </w:p>
    <w:p>
      <w:pPr>
        <w:spacing w:after="0"/>
        <w:ind w:left="0"/>
        <w:jc w:val="both"/>
      </w:pPr>
      <w:r>
        <w:rPr>
          <w:rFonts w:ascii="Times New Roman"/>
          <w:b w:val="false"/>
          <w:i w:val="false"/>
          <w:color w:val="000000"/>
          <w:sz w:val="28"/>
        </w:rPr>
        <w:t>
      медициналық ұйымды сыртқы кешенді бағалау жүргізуді сұраймын.</w:t>
      </w:r>
    </w:p>
    <w:p>
      <w:pPr>
        <w:spacing w:after="0"/>
        <w:ind w:left="0"/>
        <w:jc w:val="both"/>
      </w:pPr>
      <w:r>
        <w:rPr>
          <w:rFonts w:ascii="Times New Roman"/>
          <w:b w:val="false"/>
          <w:i w:val="false"/>
          <w:color w:val="000000"/>
          <w:sz w:val="28"/>
        </w:rPr>
        <w:t>
      Ұйым туралы мәліметтер:</w:t>
      </w:r>
    </w:p>
    <w:bookmarkStart w:name="z169" w:id="118"/>
    <w:p>
      <w:pPr>
        <w:spacing w:after="0"/>
        <w:ind w:left="0"/>
        <w:jc w:val="both"/>
      </w:pPr>
      <w:r>
        <w:rPr>
          <w:rFonts w:ascii="Times New Roman"/>
          <w:b w:val="false"/>
          <w:i w:val="false"/>
          <w:color w:val="000000"/>
          <w:sz w:val="28"/>
        </w:rPr>
        <w:t>
      1. Бизнес сәйкестендіру нөмірі______________</w:t>
      </w:r>
    </w:p>
    <w:bookmarkEnd w:id="118"/>
    <w:bookmarkStart w:name="z170" w:id="119"/>
    <w:p>
      <w:pPr>
        <w:spacing w:after="0"/>
        <w:ind w:left="0"/>
        <w:jc w:val="both"/>
      </w:pPr>
      <w:r>
        <w:rPr>
          <w:rFonts w:ascii="Times New Roman"/>
          <w:b w:val="false"/>
          <w:i w:val="false"/>
          <w:color w:val="000000"/>
          <w:sz w:val="28"/>
        </w:rPr>
        <w:t>
      2. Меншік нысаны ______________________________________________</w:t>
      </w:r>
    </w:p>
    <w:bookmarkEnd w:id="119"/>
    <w:bookmarkStart w:name="z171" w:id="120"/>
    <w:p>
      <w:pPr>
        <w:spacing w:after="0"/>
        <w:ind w:left="0"/>
        <w:jc w:val="both"/>
      </w:pPr>
      <w:r>
        <w:rPr>
          <w:rFonts w:ascii="Times New Roman"/>
          <w:b w:val="false"/>
          <w:i w:val="false"/>
          <w:color w:val="000000"/>
          <w:sz w:val="28"/>
        </w:rPr>
        <w:t>
      3. Құрылған жылы ________</w:t>
      </w:r>
    </w:p>
    <w:bookmarkEnd w:id="120"/>
    <w:bookmarkStart w:name="z172" w:id="121"/>
    <w:p>
      <w:pPr>
        <w:spacing w:after="0"/>
        <w:ind w:left="0"/>
        <w:jc w:val="both"/>
      </w:pPr>
      <w:r>
        <w:rPr>
          <w:rFonts w:ascii="Times New Roman"/>
          <w:b w:val="false"/>
          <w:i w:val="false"/>
          <w:color w:val="000000"/>
          <w:sz w:val="28"/>
        </w:rPr>
        <w:t>
      4. Медициналық қызметке және (немесе) фармацевтикалық қызметке лицензияның нөмірі, берілген күні, сериясы________________________________________________</w:t>
      </w:r>
    </w:p>
    <w:bookmarkEnd w:id="121"/>
    <w:bookmarkStart w:name="z173" w:id="122"/>
    <w:p>
      <w:pPr>
        <w:spacing w:after="0"/>
        <w:ind w:left="0"/>
        <w:jc w:val="both"/>
      </w:pPr>
      <w:r>
        <w:rPr>
          <w:rFonts w:ascii="Times New Roman"/>
          <w:b w:val="false"/>
          <w:i w:val="false"/>
          <w:color w:val="000000"/>
          <w:sz w:val="28"/>
        </w:rPr>
        <w:t xml:space="preserve">
      5. Мемлекеттік (есептік) тіркеу (қайта тіркеу) туралы куәлік (анықтама) </w:t>
      </w:r>
    </w:p>
    <w:bookmarkEnd w:id="1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сериясы, кім және қашан берген, заңды тұлға мәртебесі)</w:t>
      </w:r>
    </w:p>
    <w:bookmarkStart w:name="z174" w:id="123"/>
    <w:p>
      <w:pPr>
        <w:spacing w:after="0"/>
        <w:ind w:left="0"/>
        <w:jc w:val="both"/>
      </w:pPr>
      <w:r>
        <w:rPr>
          <w:rFonts w:ascii="Times New Roman"/>
          <w:b w:val="false"/>
          <w:i w:val="false"/>
          <w:color w:val="000000"/>
          <w:sz w:val="28"/>
        </w:rPr>
        <w:t xml:space="preserve">
      6. Есеп айырысу шоты </w:t>
      </w:r>
    </w:p>
    <w:bookmarkEnd w:id="123"/>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(шоттың №, банктің атауы және орналасқан жері)</w:t>
      </w:r>
    </w:p>
    <w:bookmarkStart w:name="z175" w:id="124"/>
    <w:p>
      <w:pPr>
        <w:spacing w:after="0"/>
        <w:ind w:left="0"/>
        <w:jc w:val="both"/>
      </w:pPr>
      <w:r>
        <w:rPr>
          <w:rFonts w:ascii="Times New Roman"/>
          <w:b w:val="false"/>
          <w:i w:val="false"/>
          <w:color w:val="000000"/>
          <w:sz w:val="28"/>
        </w:rPr>
        <w:t xml:space="preserve">
      7. Қызмет түрі______________________________________________________________ </w:t>
      </w:r>
    </w:p>
    <w:bookmarkEnd w:id="124"/>
    <w:p>
      <w:pPr>
        <w:spacing w:after="0"/>
        <w:ind w:left="0"/>
        <w:jc w:val="both"/>
      </w:pPr>
      <w:r>
        <w:rPr>
          <w:rFonts w:ascii="Times New Roman"/>
          <w:b w:val="false"/>
          <w:i w:val="false"/>
          <w:color w:val="000000"/>
          <w:sz w:val="28"/>
        </w:rPr>
        <w:t>
      (көрсетілетін қызметтің түрлерін, бейіндерін санамалау)</w:t>
      </w:r>
    </w:p>
    <w:bookmarkStart w:name="z176" w:id="125"/>
    <w:p>
      <w:pPr>
        <w:spacing w:after="0"/>
        <w:ind w:left="0"/>
        <w:jc w:val="both"/>
      </w:pPr>
      <w:r>
        <w:rPr>
          <w:rFonts w:ascii="Times New Roman"/>
          <w:b w:val="false"/>
          <w:i w:val="false"/>
          <w:color w:val="000000"/>
          <w:sz w:val="28"/>
        </w:rPr>
        <w:t xml:space="preserve">
      8. Құрылымдық бөлімшелері, филиалдары, өкілдіктері___________________________ </w:t>
      </w:r>
    </w:p>
    <w:bookmarkEnd w:id="12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1) стационардағы төсек саны: ___ төсек және/немесе амбулаториялық-емханалық ұйымның/ бөлімшенің қуаты, ___ бір ауысымда қабылданатын адамдардың саны;</w:t>
      </w:r>
    </w:p>
    <w:p>
      <w:pPr>
        <w:spacing w:after="0"/>
        <w:ind w:left="0"/>
        <w:jc w:val="both"/>
      </w:pPr>
      <w:r>
        <w:rPr>
          <w:rFonts w:ascii="Times New Roman"/>
          <w:b w:val="false"/>
          <w:i w:val="false"/>
          <w:color w:val="000000"/>
          <w:sz w:val="28"/>
        </w:rPr>
        <w:t>
       2) 12 ай ішінде стационарда емделіп шыққан пациенттердің орташа саны: __ адамдардың және/ немесе барлығы 12 ай ішінде емханаға келушілер ___ келу;</w:t>
      </w:r>
    </w:p>
    <w:p>
      <w:pPr>
        <w:spacing w:after="0"/>
        <w:ind w:left="0"/>
        <w:jc w:val="both"/>
      </w:pPr>
      <w:r>
        <w:rPr>
          <w:rFonts w:ascii="Times New Roman"/>
          <w:b w:val="false"/>
          <w:i w:val="false"/>
          <w:color w:val="000000"/>
          <w:sz w:val="28"/>
        </w:rPr>
        <w:t>
       3) штат бірліктерінің жалпы саны: ___, оның ішінде жұмыспен қамтылғандар:___, бос орындар: ___;</w:t>
      </w:r>
    </w:p>
    <w:p>
      <w:pPr>
        <w:spacing w:after="0"/>
        <w:ind w:left="0"/>
        <w:jc w:val="both"/>
      </w:pPr>
      <w:r>
        <w:rPr>
          <w:rFonts w:ascii="Times New Roman"/>
          <w:b w:val="false"/>
          <w:i w:val="false"/>
          <w:color w:val="000000"/>
          <w:sz w:val="28"/>
        </w:rPr>
        <w:t xml:space="preserve">
      4) аутсорсингке берілген /қосалқы мердігер ұйымдар атқаратын қызметтерді атап өту: </w:t>
      </w:r>
    </w:p>
    <w:p>
      <w:pPr>
        <w:spacing w:after="0"/>
        <w:ind w:left="0"/>
        <w:jc w:val="both"/>
      </w:pPr>
      <w:r>
        <w:rPr>
          <w:rFonts w:ascii="Times New Roman"/>
          <w:b w:val="false"/>
          <w:i w:val="false"/>
          <w:color w:val="000000"/>
          <w:sz w:val="28"/>
        </w:rPr>
        <w:t>
      _____________________________________________</w:t>
      </w:r>
    </w:p>
    <w:bookmarkStart w:name="z177" w:id="126"/>
    <w:p>
      <w:pPr>
        <w:spacing w:after="0"/>
        <w:ind w:left="0"/>
        <w:jc w:val="both"/>
      </w:pPr>
      <w:r>
        <w:rPr>
          <w:rFonts w:ascii="Times New Roman"/>
          <w:b w:val="false"/>
          <w:i w:val="false"/>
          <w:color w:val="000000"/>
          <w:sz w:val="28"/>
        </w:rPr>
        <w:t xml:space="preserve">
      9. Өзін-өзі бағалау жөніндегі деректерді енгізуге жауапты адам: </w:t>
      </w:r>
    </w:p>
    <w:bookmarkEnd w:id="12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атқаратын лауазымы, </w:t>
      </w:r>
    </w:p>
    <w:p>
      <w:pPr>
        <w:spacing w:after="0"/>
        <w:ind w:left="0"/>
        <w:jc w:val="both"/>
      </w:pPr>
      <w:r>
        <w:rPr>
          <w:rFonts w:ascii="Times New Roman"/>
          <w:b w:val="false"/>
          <w:i w:val="false"/>
          <w:color w:val="000000"/>
          <w:sz w:val="28"/>
        </w:rPr>
        <w:t>
      байланыс телефоны және электрондық мекенжайы)</w:t>
      </w:r>
    </w:p>
    <w:bookmarkStart w:name="z178" w:id="127"/>
    <w:p>
      <w:pPr>
        <w:spacing w:after="0"/>
        <w:ind w:left="0"/>
        <w:jc w:val="both"/>
      </w:pPr>
      <w:r>
        <w:rPr>
          <w:rFonts w:ascii="Times New Roman"/>
          <w:b w:val="false"/>
          <w:i w:val="false"/>
          <w:color w:val="000000"/>
          <w:sz w:val="28"/>
        </w:rPr>
        <w:t xml:space="preserve">
      10. Медициналық ұйымның мекенжайы: ______________________________________ </w:t>
      </w:r>
    </w:p>
    <w:bookmarkEnd w:id="127"/>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(почта индексі, қала, аудан, облыс, көше, үйдің №, кодын, факсін көрсете отырып </w:t>
      </w:r>
    </w:p>
    <w:p>
      <w:pPr>
        <w:spacing w:after="0"/>
        <w:ind w:left="0"/>
        <w:jc w:val="both"/>
      </w:pPr>
      <w:r>
        <w:rPr>
          <w:rFonts w:ascii="Times New Roman"/>
          <w:b w:val="false"/>
          <w:i w:val="false"/>
          <w:color w:val="000000"/>
          <w:sz w:val="28"/>
        </w:rPr>
        <w:t>
      телефоны)</w:t>
      </w:r>
    </w:p>
    <w:bookmarkStart w:name="z179" w:id="128"/>
    <w:p>
      <w:pPr>
        <w:spacing w:after="0"/>
        <w:ind w:left="0"/>
        <w:jc w:val="both"/>
      </w:pPr>
      <w:r>
        <w:rPr>
          <w:rFonts w:ascii="Times New Roman"/>
          <w:b w:val="false"/>
          <w:i w:val="false"/>
          <w:color w:val="000000"/>
          <w:sz w:val="28"/>
        </w:rPr>
        <w:t xml:space="preserve">
      11. "Өзін-өзі бағалау нәтижесі" құжатының нөмірі, өзін-өзі бағалаудан өткен күні </w:t>
      </w:r>
    </w:p>
    <w:bookmarkEnd w:id="128"/>
    <w:p>
      <w:pPr>
        <w:spacing w:after="0"/>
        <w:ind w:left="0"/>
        <w:jc w:val="both"/>
      </w:pPr>
      <w:r>
        <w:rPr>
          <w:rFonts w:ascii="Times New Roman"/>
          <w:b w:val="false"/>
          <w:i w:val="false"/>
          <w:color w:val="000000"/>
          <w:sz w:val="28"/>
        </w:rPr>
        <w:t>
      __________________________________________________________________________</w:t>
      </w:r>
    </w:p>
    <w:bookmarkStart w:name="z180" w:id="129"/>
    <w:p>
      <w:pPr>
        <w:spacing w:after="0"/>
        <w:ind w:left="0"/>
        <w:jc w:val="both"/>
      </w:pPr>
      <w:r>
        <w:rPr>
          <w:rFonts w:ascii="Times New Roman"/>
          <w:b w:val="false"/>
          <w:i w:val="false"/>
          <w:color w:val="000000"/>
          <w:sz w:val="28"/>
        </w:rPr>
        <w:t xml:space="preserve">
      12. Медициналық ұйымның электрондық мекенжайы және веб-сайтқа сілтеме </w:t>
      </w:r>
    </w:p>
    <w:bookmarkEnd w:id="129"/>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Аккредиттеуден кейінгі мониторинг жүргізуге келісім беремін.</w:t>
      </w:r>
    </w:p>
    <w:p>
      <w:pPr>
        <w:spacing w:after="0"/>
        <w:ind w:left="0"/>
        <w:jc w:val="both"/>
      </w:pPr>
      <w:r>
        <w:rPr>
          <w:rFonts w:ascii="Times New Roman"/>
          <w:b w:val="false"/>
          <w:i w:val="false"/>
          <w:color w:val="000000"/>
          <w:sz w:val="28"/>
        </w:rPr>
        <w:t>
       Аккредиттеуден өту үшін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xml:space="preserve">
      Басшы __________________ 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Өтініш қарауға 20_____ ж. "_____" __________ қабылданды.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(аккредиттеуші органның жауапты адамының тегі, аты, әкесінің аты (бар болса) </w:t>
      </w:r>
    </w:p>
    <w:p>
      <w:pPr>
        <w:spacing w:after="0"/>
        <w:ind w:left="0"/>
        <w:jc w:val="both"/>
      </w:pPr>
      <w:r>
        <w:rPr>
          <w:rFonts w:ascii="Times New Roman"/>
          <w:b w:val="false"/>
          <w:i w:val="false"/>
          <w:color w:val="000000"/>
          <w:sz w:val="28"/>
        </w:rPr>
        <w:t>
      қолы____________________________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13-қосымша</w:t>
            </w:r>
          </w:p>
        </w:tc>
      </w:tr>
    </w:tbl>
    <w:bookmarkStart w:name="z182" w:id="130"/>
    <w:p>
      <w:pPr>
        <w:spacing w:after="0"/>
        <w:ind w:left="0"/>
        <w:jc w:val="left"/>
      </w:pPr>
      <w:r>
        <w:rPr>
          <w:rFonts w:ascii="Times New Roman"/>
          <w:b/>
          <w:i w:val="false"/>
          <w:color w:val="000000"/>
        </w:rPr>
        <w:t xml:space="preserve"> "Медициналық ұйымдар қызметінің аккредиттеу стандарттарына сәйкестігін тану мақсатында оларды аккредиттеу" мемлекеттік қызметінің стандарты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300"/>
        <w:gridCol w:w="9345"/>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орган немесе ведомство немесе ведомствоның аумақтық департаменттері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(жиырма жеті) жұмыс күні</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не мемлекеттік қызметті көрсетуден бас тарту туралы дәлелді жауап</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 көрсетіледі. Қызметтердің құны аккредиттеуші органның ресми сайтында орналастырылады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ведомство және ведомствоның аумақтық департаменттері - демалыс және мереке күндерінен басқа,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r>
              <w:br/>
            </w:r>
            <w:r>
              <w:rPr>
                <w:rFonts w:ascii="Times New Roman"/>
                <w:b w:val="false"/>
                <w:i w:val="false"/>
                <w:color w:val="000000"/>
                <w:sz w:val="20"/>
              </w:rPr>
              <w:t xml:space="preserve">
2) мемлекеттік қызметті көрсету үшін қажетті медициналық ұйымның және (немесе) ұсынылған материалдардың, объектілердің, деректер мен мәліметтердің Қазақстан Республикасы Денсаулық сақтау министрінің 2012 жылғы 2 қазандағы № 676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8064 болып тіркелген) белгіленген талаптарға сәйкес келмеуі);</w:t>
            </w:r>
            <w:r>
              <w:br/>
            </w:r>
            <w:r>
              <w:rPr>
                <w:rFonts w:ascii="Times New Roman"/>
                <w:b w:val="false"/>
                <w:i w:val="false"/>
                <w:color w:val="000000"/>
                <w:sz w:val="20"/>
              </w:rPr>
              <w:t>
3) Денсаулық сақтау субъектісіне қатысты заңды күшіне енген сот шешімі бар, оның негізінде ұйым мемлекеттік қызметті алуға байланысты арнайы құқықтан айырылғаны</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r>
              <w:br/>
            </w:r>
            <w:r>
              <w:rPr>
                <w:rFonts w:ascii="Times New Roman"/>
                <w:b w:val="false"/>
                <w:i w:val="false"/>
                <w:color w:val="000000"/>
                <w:sz w:val="20"/>
              </w:rPr>
              <w:t xml:space="preserve">
2. Мемлекеттік қызмет көрсету мәселелері жөніндегі анықтама қызметтерінің байланыс телефондары Денсаулық сақтау саласындағы уәкілетті органның www.gov.egov.kz интернет-ресурсында көрсетілген. </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8- 800- 080-7777.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w:t>
            </w:r>
            <w:r>
              <w:br/>
            </w:r>
            <w:r>
              <w:rPr>
                <w:rFonts w:ascii="Times New Roman"/>
                <w:b w:val="false"/>
                <w:i w:val="false"/>
                <w:color w:val="000000"/>
                <w:sz w:val="20"/>
              </w:rPr>
              <w:t>(аккредиттуші органның</w:t>
            </w:r>
            <w:r>
              <w:br/>
            </w:r>
            <w:r>
              <w:rPr>
                <w:rFonts w:ascii="Times New Roman"/>
                <w:b w:val="false"/>
                <w:i w:val="false"/>
                <w:color w:val="000000"/>
                <w:sz w:val="20"/>
              </w:rPr>
              <w:t>басшысына) сарапшыдан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bookmarkStart w:name="z184" w:id="131"/>
    <w:p>
      <w:pPr>
        <w:spacing w:after="0"/>
        <w:ind w:left="0"/>
        <w:jc w:val="left"/>
      </w:pPr>
      <w:r>
        <w:rPr>
          <w:rFonts w:ascii="Times New Roman"/>
          <w:b/>
          <w:i w:val="false"/>
          <w:color w:val="000000"/>
        </w:rPr>
        <w:t xml:space="preserve"> Сарапшының өтініші</w:t>
      </w:r>
    </w:p>
    <w:bookmarkEnd w:id="131"/>
    <w:p>
      <w:pPr>
        <w:spacing w:after="0"/>
        <w:ind w:left="0"/>
        <w:jc w:val="both"/>
      </w:pPr>
      <w:r>
        <w:rPr>
          <w:rFonts w:ascii="Times New Roman"/>
          <w:b w:val="false"/>
          <w:i w:val="false"/>
          <w:color w:val="000000"/>
          <w:sz w:val="28"/>
        </w:rPr>
        <w:t>
      Мен, __________________________, 20____жылғы "_____" _________ берілген жеке сәйкестендіру нөмірі________________, осы өтініш арқылы медициналық ұйымға аккредиттеу жүргізу кезінде мүдделер дауларының туындататын, атап айтқанда: соңғы 5 жыл ішінде бағаланатын медициналық ұйыммен еңбек немесе шарттық қатынастарда болу; менімен туыстық немесе өзге де қатынастардағы адамдардың мүдделерін қозғайтын мән-жайлардың жоқ екенін хабарлаймын.</w:t>
      </w:r>
    </w:p>
    <w:p>
      <w:pPr>
        <w:spacing w:after="0"/>
        <w:ind w:left="0"/>
        <w:jc w:val="both"/>
      </w:pPr>
      <w:r>
        <w:rPr>
          <w:rFonts w:ascii="Times New Roman"/>
          <w:b w:val="false"/>
          <w:i w:val="false"/>
          <w:color w:val="000000"/>
          <w:sz w:val="28"/>
        </w:rPr>
        <w:t>
      Бұдан әрі өзім жүргізетін сыртқы кешенді бағалаудың объективтілігіне кедергі жасауы мүмкін жеке мән-жайлар туралы дереу хабарлауға міндеттенемін.</w:t>
      </w:r>
    </w:p>
    <w:p>
      <w:pPr>
        <w:spacing w:after="0"/>
        <w:ind w:left="0"/>
        <w:jc w:val="both"/>
      </w:pPr>
      <w:r>
        <w:rPr>
          <w:rFonts w:ascii="Times New Roman"/>
          <w:b w:val="false"/>
          <w:i w:val="false"/>
          <w:color w:val="000000"/>
          <w:sz w:val="28"/>
        </w:rPr>
        <w:t xml:space="preserve">
       20____жылғы "____"_____________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сарапшының (тегі, аты, әкесінің аты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186" w:id="132"/>
    <w:p>
      <w:pPr>
        <w:spacing w:after="0"/>
        <w:ind w:left="0"/>
        <w:jc w:val="left"/>
      </w:pPr>
      <w:r>
        <w:rPr>
          <w:rFonts w:ascii="Times New Roman"/>
          <w:b/>
          <w:i w:val="false"/>
          <w:color w:val="000000"/>
        </w:rPr>
        <w:t xml:space="preserve"> Медициналық ұйымды сыртқы кешенді бағалау бағдарламасы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6"/>
        <w:gridCol w:w="647"/>
        <w:gridCol w:w="2713"/>
        <w:gridCol w:w="1827"/>
        <w:gridCol w:w="797"/>
      </w:tblGrid>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 кезеңі ____ сағаттан бастап _____ сағатқа дейін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персоналын тарту (лауазымы көрсетіледі)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Аккредиттеу стандарттарына сәйкестігіне бағалау жүргізуге арналған бағалау парағы </w:t>
      </w:r>
    </w:p>
    <w:p>
      <w:pPr>
        <w:spacing w:after="0"/>
        <w:ind w:left="0"/>
        <w:jc w:val="both"/>
      </w:pPr>
      <w:r>
        <w:rPr>
          <w:rFonts w:ascii="Times New Roman"/>
          <w:b w:val="false"/>
          <w:i w:val="false"/>
          <w:color w:val="000000"/>
          <w:sz w:val="28"/>
        </w:rPr>
        <w:t xml:space="preserve">
      Медициналық ұйымның атауы________________________________________________ </w:t>
      </w:r>
    </w:p>
    <w:p>
      <w:pPr>
        <w:spacing w:after="0"/>
        <w:ind w:left="0"/>
        <w:jc w:val="both"/>
      </w:pPr>
      <w:r>
        <w:rPr>
          <w:rFonts w:ascii="Times New Roman"/>
          <w:b w:val="false"/>
          <w:i w:val="false"/>
          <w:color w:val="000000"/>
          <w:sz w:val="28"/>
        </w:rPr>
        <w:t xml:space="preserve">
      Облыс (қала) атауы_________________________________________________________ </w:t>
      </w:r>
    </w:p>
    <w:p>
      <w:pPr>
        <w:spacing w:after="0"/>
        <w:ind w:left="0"/>
        <w:jc w:val="both"/>
      </w:pPr>
      <w:r>
        <w:rPr>
          <w:rFonts w:ascii="Times New Roman"/>
          <w:b w:val="false"/>
          <w:i w:val="false"/>
          <w:color w:val="000000"/>
          <w:sz w:val="28"/>
        </w:rPr>
        <w:t xml:space="preserve">
      Бағалауды жүргізу кезеңі ____________ __________ аралығы </w:t>
      </w:r>
    </w:p>
    <w:p>
      <w:pPr>
        <w:spacing w:after="0"/>
        <w:ind w:left="0"/>
        <w:jc w:val="both"/>
      </w:pPr>
      <w:r>
        <w:rPr>
          <w:rFonts w:ascii="Times New Roman"/>
          <w:b w:val="false"/>
          <w:i w:val="false"/>
          <w:color w:val="000000"/>
          <w:sz w:val="28"/>
        </w:rPr>
        <w:t>
      Көмектің түрі, бөлім________________________________________________________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598"/>
        <w:gridCol w:w="983"/>
        <w:gridCol w:w="2829"/>
        <w:gridCol w:w="4677"/>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өлшемшартының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атауы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қызметіндегі жетістіктердің атауы</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қызметіндегі жақсартуды талап ететін бағыттың атауы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орташа баға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орташа баға</w:t>
            </w:r>
          </w:p>
        </w:tc>
      </w:tr>
    </w:tbl>
    <w:p>
      <w:pPr>
        <w:spacing w:after="0"/>
        <w:ind w:left="0"/>
        <w:jc w:val="both"/>
      </w:pPr>
      <w:r>
        <w:rPr>
          <w:rFonts w:ascii="Times New Roman"/>
          <w:b w:val="false"/>
          <w:i w:val="false"/>
          <w:color w:val="000000"/>
          <w:sz w:val="28"/>
        </w:rPr>
        <w:t xml:space="preserve">
       Сарапшының тегі, аты, әкесінің аты (бар болса)__________________ </w:t>
      </w:r>
    </w:p>
    <w:p>
      <w:pPr>
        <w:spacing w:after="0"/>
        <w:ind w:left="0"/>
        <w:jc w:val="both"/>
      </w:pPr>
      <w:r>
        <w:rPr>
          <w:rFonts w:ascii="Times New Roman"/>
          <w:b w:val="false"/>
          <w:i w:val="false"/>
          <w:color w:val="000000"/>
          <w:sz w:val="28"/>
        </w:rPr>
        <w:t xml:space="preserve">
      қолы________________ </w:t>
      </w:r>
    </w:p>
    <w:p>
      <w:pPr>
        <w:spacing w:after="0"/>
        <w:ind w:left="0"/>
        <w:jc w:val="both"/>
      </w:pPr>
      <w:r>
        <w:rPr>
          <w:rFonts w:ascii="Times New Roman"/>
          <w:b w:val="false"/>
          <w:i w:val="false"/>
          <w:color w:val="000000"/>
          <w:sz w:val="28"/>
        </w:rPr>
        <w:t xml:space="preserve">
      Сараптау тобы жетекшісінің тегі, аты, әкесінің аты (бар болса)_________ </w:t>
      </w:r>
    </w:p>
    <w:p>
      <w:pPr>
        <w:spacing w:after="0"/>
        <w:ind w:left="0"/>
        <w:jc w:val="both"/>
      </w:pPr>
      <w:r>
        <w:rPr>
          <w:rFonts w:ascii="Times New Roman"/>
          <w:b w:val="false"/>
          <w:i w:val="false"/>
          <w:color w:val="000000"/>
          <w:sz w:val="28"/>
        </w:rPr>
        <w:t>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33"/>
    <w:p>
      <w:pPr>
        <w:spacing w:after="0"/>
        <w:ind w:left="0"/>
        <w:jc w:val="left"/>
      </w:pPr>
      <w:r>
        <w:rPr>
          <w:rFonts w:ascii="Times New Roman"/>
          <w:b/>
          <w:i w:val="false"/>
          <w:color w:val="000000"/>
        </w:rPr>
        <w:t xml:space="preserve"> Сыртқы кешенді бағалау нәтижелері туралы есеп</w:t>
      </w:r>
    </w:p>
    <w:bookmarkEnd w:id="133"/>
    <w:p>
      <w:pPr>
        <w:spacing w:after="0"/>
        <w:ind w:left="0"/>
        <w:jc w:val="both"/>
      </w:pPr>
      <w:r>
        <w:rPr>
          <w:rFonts w:ascii="Times New Roman"/>
          <w:b w:val="false"/>
          <w:i w:val="false"/>
          <w:color w:val="000000"/>
          <w:sz w:val="28"/>
        </w:rPr>
        <w:t xml:space="preserve">
       Медициналық ұйымның атауы: _________________ сыртқы кешенді бағалауды жүргізу </w:t>
      </w:r>
    </w:p>
    <w:p>
      <w:pPr>
        <w:spacing w:after="0"/>
        <w:ind w:left="0"/>
        <w:jc w:val="both"/>
      </w:pPr>
      <w:r>
        <w:rPr>
          <w:rFonts w:ascii="Times New Roman"/>
          <w:b w:val="false"/>
          <w:i w:val="false"/>
          <w:color w:val="000000"/>
          <w:sz w:val="28"/>
        </w:rPr>
        <w:t xml:space="preserve">
      кезеңі________________ </w:t>
      </w:r>
    </w:p>
    <w:p>
      <w:pPr>
        <w:spacing w:after="0"/>
        <w:ind w:left="0"/>
        <w:jc w:val="both"/>
      </w:pPr>
      <w:r>
        <w:rPr>
          <w:rFonts w:ascii="Times New Roman"/>
          <w:b w:val="false"/>
          <w:i w:val="false"/>
          <w:color w:val="000000"/>
          <w:sz w:val="28"/>
        </w:rPr>
        <w:t xml:space="preserve">
      Медициналық ұйымның мекенжайы: ____________________________ </w:t>
      </w:r>
    </w:p>
    <w:p>
      <w:pPr>
        <w:spacing w:after="0"/>
        <w:ind w:left="0"/>
        <w:jc w:val="both"/>
      </w:pPr>
      <w:r>
        <w:rPr>
          <w:rFonts w:ascii="Times New Roman"/>
          <w:b w:val="false"/>
          <w:i w:val="false"/>
          <w:color w:val="000000"/>
          <w:sz w:val="28"/>
        </w:rPr>
        <w:t xml:space="preserve">
      Медицналық ұйымның бірінші басшысы: _________________________ </w:t>
      </w:r>
    </w:p>
    <w:p>
      <w:pPr>
        <w:spacing w:after="0"/>
        <w:ind w:left="0"/>
        <w:jc w:val="both"/>
      </w:pPr>
      <w:r>
        <w:rPr>
          <w:rFonts w:ascii="Times New Roman"/>
          <w:b w:val="false"/>
          <w:i w:val="false"/>
          <w:color w:val="000000"/>
          <w:sz w:val="28"/>
        </w:rPr>
        <w:t xml:space="preserve">
      Сарапшылардың тегі, аты, әкесінің аты </w:t>
      </w:r>
    </w:p>
    <w:p>
      <w:pPr>
        <w:spacing w:after="0"/>
        <w:ind w:left="0"/>
        <w:jc w:val="both"/>
      </w:pPr>
      <w:r>
        <w:rPr>
          <w:rFonts w:ascii="Times New Roman"/>
          <w:b w:val="false"/>
          <w:i w:val="false"/>
          <w:color w:val="000000"/>
          <w:sz w:val="28"/>
        </w:rPr>
        <w:t xml:space="preserve">
      (бар болған жағдайда):______________________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Сыртқы кешенді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4784"/>
        <w:gridCol w:w="1365"/>
        <w:gridCol w:w="4786"/>
      </w:tblGrid>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аккредиттеу стандартының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стандартының талаптарына сәйкес келмеуі</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Ұсыныстар: </w:t>
      </w:r>
    </w:p>
    <w:p>
      <w:pPr>
        <w:spacing w:after="0"/>
        <w:ind w:left="0"/>
        <w:jc w:val="both"/>
      </w:pPr>
      <w:r>
        <w:rPr>
          <w:rFonts w:ascii="Times New Roman"/>
          <w:b w:val="false"/>
          <w:i w:val="false"/>
          <w:color w:val="000000"/>
          <w:sz w:val="28"/>
        </w:rPr>
        <w:t xml:space="preserve">
      Басшының тегі, аты, әкесінің аты (бар болса) ____________________ </w:t>
      </w:r>
    </w:p>
    <w:p>
      <w:pPr>
        <w:spacing w:after="0"/>
        <w:ind w:left="0"/>
        <w:jc w:val="both"/>
      </w:pPr>
      <w:r>
        <w:rPr>
          <w:rFonts w:ascii="Times New Roman"/>
          <w:b w:val="false"/>
          <w:i w:val="false"/>
          <w:color w:val="000000"/>
          <w:sz w:val="28"/>
        </w:rPr>
        <w:t xml:space="preserve">
      Топ жетекшісінің қолы ______________________________ </w:t>
      </w:r>
    </w:p>
    <w:p>
      <w:pPr>
        <w:spacing w:after="0"/>
        <w:ind w:left="0"/>
        <w:jc w:val="both"/>
      </w:pPr>
      <w:r>
        <w:rPr>
          <w:rFonts w:ascii="Times New Roman"/>
          <w:b w:val="false"/>
          <w:i w:val="false"/>
          <w:color w:val="000000"/>
          <w:sz w:val="28"/>
        </w:rPr>
        <w:t>
      20 ж. "______"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1" w:id="134"/>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w:t>
      </w:r>
    </w:p>
    <w:bookmarkEnd w:id="134"/>
    <w:p>
      <w:pPr>
        <w:spacing w:after="0"/>
        <w:ind w:left="0"/>
        <w:jc w:val="both"/>
      </w:pPr>
      <w:r>
        <w:rPr>
          <w:rFonts w:ascii="Times New Roman"/>
          <w:b w:val="false"/>
          <w:i w:val="false"/>
          <w:color w:val="000000"/>
          <w:sz w:val="28"/>
        </w:rPr>
        <w:t xml:space="preserve">
      ______________________________________________ Аккредиттеуші органның атауы </w:t>
      </w:r>
    </w:p>
    <w:p>
      <w:pPr>
        <w:spacing w:after="0"/>
        <w:ind w:left="0"/>
        <w:jc w:val="both"/>
      </w:pPr>
      <w:r>
        <w:rPr>
          <w:rFonts w:ascii="Times New Roman"/>
          <w:b w:val="false"/>
          <w:i w:val="false"/>
          <w:color w:val="000000"/>
          <w:sz w:val="28"/>
        </w:rPr>
        <w:t xml:space="preserve">
      Аккредиттеу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 берілді </w:t>
      </w:r>
    </w:p>
    <w:p>
      <w:pPr>
        <w:spacing w:after="0"/>
        <w:ind w:left="0"/>
        <w:jc w:val="both"/>
      </w:pPr>
      <w:r>
        <w:rPr>
          <w:rFonts w:ascii="Times New Roman"/>
          <w:b w:val="false"/>
          <w:i w:val="false"/>
          <w:color w:val="000000"/>
          <w:sz w:val="28"/>
        </w:rPr>
        <w:t>
                  (медициналық ұйымның атауы, заңды мекенжайы)</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сыртқы кешенді бағалау нәтижелері және аккредиттеу комиссиясының шешімі (20___жылғы "____" ________________ №_____ бұйрық) негізінде _______________ санаты тағайындала отырып, 3 жыл мерзімге аккредиттелген деп танылады. (екінші, бірінші, жоғары)</w:t>
      </w:r>
    </w:p>
    <w:p>
      <w:pPr>
        <w:spacing w:after="0"/>
        <w:ind w:left="0"/>
        <w:jc w:val="both"/>
      </w:pPr>
      <w:r>
        <w:rPr>
          <w:rFonts w:ascii="Times New Roman"/>
          <w:b w:val="false"/>
          <w:i w:val="false"/>
          <w:color w:val="000000"/>
          <w:sz w:val="28"/>
        </w:rPr>
        <w:t>
      Осы куәлік медициналық ұйым қызметінің Қазақстан Республикасының денсаулық сақтау саласындағы аккредиттеу стандарттарына сәйкестігі туралы куәландырады.</w:t>
      </w:r>
    </w:p>
    <w:p>
      <w:pPr>
        <w:spacing w:after="0"/>
        <w:ind w:left="0"/>
        <w:jc w:val="both"/>
      </w:pPr>
      <w:r>
        <w:rPr>
          <w:rFonts w:ascii="Times New Roman"/>
          <w:b w:val="false"/>
          <w:i w:val="false"/>
          <w:color w:val="000000"/>
          <w:sz w:val="28"/>
        </w:rPr>
        <w:t xml:space="preserve">
       Басшы 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Қолы__________________________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Куәліктің берілген күні 20___жылғы " _____" ______ </w:t>
      </w:r>
    </w:p>
    <w:p>
      <w:pPr>
        <w:spacing w:after="0"/>
        <w:ind w:left="0"/>
        <w:jc w:val="both"/>
      </w:pPr>
      <w:r>
        <w:rPr>
          <w:rFonts w:ascii="Times New Roman"/>
          <w:b w:val="false"/>
          <w:i w:val="false"/>
          <w:color w:val="000000"/>
          <w:sz w:val="28"/>
        </w:rPr>
        <w:t xml:space="preserve">
      Тіркеу № </w:t>
      </w:r>
    </w:p>
    <w:p>
      <w:pPr>
        <w:spacing w:after="0"/>
        <w:ind w:left="0"/>
        <w:jc w:val="both"/>
      </w:pPr>
      <w:r>
        <w:rPr>
          <w:rFonts w:ascii="Times New Roman"/>
          <w:b w:val="false"/>
          <w:i w:val="false"/>
          <w:color w:val="000000"/>
          <w:sz w:val="28"/>
        </w:rPr>
        <w:t>
      Қала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35"/>
    <w:p>
      <w:pPr>
        <w:spacing w:after="0"/>
        <w:ind w:left="0"/>
        <w:jc w:val="left"/>
      </w:pPr>
      <w:r>
        <w:rPr>
          <w:rFonts w:ascii="Times New Roman"/>
          <w:b/>
          <w:i w:val="false"/>
          <w:color w:val="000000"/>
        </w:rPr>
        <w:t xml:space="preserve"> Түзету іс-шараларының жоспары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3620"/>
        <w:gridCol w:w="2356"/>
        <w:gridCol w:w="616"/>
        <w:gridCol w:w="616"/>
        <w:gridCol w:w="616"/>
        <w:gridCol w:w="4097"/>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толықтай немесе ішінара сәйкес келмейтін өлшемшарттардың атауы (бөлімдер бойынша жеке)</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өлшемшарттардың сәйкес еместігін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тұлғаның тегі, аты, әкесінің аты (бар болса)</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қолы ____________________</w:t>
            </w:r>
            <w:r>
              <w:br/>
            </w:r>
            <w:r>
              <w:rPr>
                <w:rFonts w:ascii="Times New Roman"/>
                <w:b w:val="false"/>
                <w:i w:val="false"/>
                <w:color w:val="000000"/>
                <w:sz w:val="20"/>
              </w:rPr>
              <w:t>20__ ж. "_____"___________</w:t>
            </w:r>
          </w:p>
        </w:tc>
      </w:tr>
    </w:tbl>
    <w:bookmarkStart w:name="z195" w:id="136"/>
    <w:p>
      <w:pPr>
        <w:spacing w:after="0"/>
        <w:ind w:left="0"/>
        <w:jc w:val="left"/>
      </w:pPr>
      <w:r>
        <w:rPr>
          <w:rFonts w:ascii="Times New Roman"/>
          <w:b/>
          <w:i w:val="false"/>
          <w:color w:val="000000"/>
        </w:rPr>
        <w:t xml:space="preserve"> Түзету іс-шаралары жоспарының орындалуы туралы есеп</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2435"/>
        <w:gridCol w:w="1584"/>
        <w:gridCol w:w="414"/>
        <w:gridCol w:w="414"/>
        <w:gridCol w:w="414"/>
        <w:gridCol w:w="2755"/>
        <w:gridCol w:w="403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толықтай немесе ішінара сәйкес келмейтін өлшемшарттардың атауы (бөлімдер бойынша жеке)</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стандарттарына өлшемшарттардың сәйкес еместігін жою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стандарттарының бөлімдері бойынша жауапты тұлғаның тегі, аты, әкесінің аты (бар болса)</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(мерзімінде орындалды*, мерзімдері ұзартылды**, орындалған жоқ***)</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медициналық ұйымның мөрімен куәландырылған және басшының қолы қойылған, растайтын құжаттарды қоса беру;</w:t>
      </w:r>
    </w:p>
    <w:p>
      <w:pPr>
        <w:spacing w:after="0"/>
        <w:ind w:left="0"/>
        <w:jc w:val="both"/>
      </w:pPr>
      <w:r>
        <w:rPr>
          <w:rFonts w:ascii="Times New Roman"/>
          <w:b w:val="false"/>
          <w:i w:val="false"/>
          <w:color w:val="000000"/>
          <w:sz w:val="28"/>
        </w:rPr>
        <w:t>
      ** - орындау мерзімін ұзарту себептері;</w:t>
      </w:r>
    </w:p>
    <w:p>
      <w:pPr>
        <w:spacing w:after="0"/>
        <w:ind w:left="0"/>
        <w:jc w:val="both"/>
      </w:pPr>
      <w:r>
        <w:rPr>
          <w:rFonts w:ascii="Times New Roman"/>
          <w:b w:val="false"/>
          <w:i w:val="false"/>
          <w:color w:val="000000"/>
          <w:sz w:val="28"/>
        </w:rPr>
        <w:t>
      *** - іс-шараның орындалмау себептері.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