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fe7b" w14:textId="710f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өкілінің мемлекеттік кірістер органдарына есептілікті, оның ішінде ақпараттық технологияларды пайдалана отырып, ұсыну қағидасын, Бажсыз сауда дүкеніне тауарлар түсуінің және оларды осы дүкенде өткізудің есебін жүргізу, сондай-ақ мемлекеттік кірістер органдарына мұндай тауарлар туралы есептілікті ұсыну қағидасын және кедендік аумақта (аумақтан тыс) және ішкі тұтыну үшін қайта өңдеу кедендік рәсімін қолдану туралы есептердің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11 наурыздағы № 168 бұйрығы. Қазақстан Республикасының Әділет министрлігінде 2015 жылы 15 сәуірде № 10723 тіркелді. Күші жойылды - Қазақстан Республикасы Қаржы министрінің 2018 жылғы 13 ақпандағы № 173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13.02.2018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 xml:space="preserve"> 30</w:t>
      </w:r>
      <w:r>
        <w:rPr>
          <w:rFonts w:ascii="Times New Roman"/>
          <w:b w:val="false"/>
          <w:i w:val="false"/>
          <w:color w:val="000000"/>
          <w:sz w:val="28"/>
        </w:rPr>
        <w:t xml:space="preserve">, </w:t>
      </w:r>
      <w:r>
        <w:rPr>
          <w:rFonts w:ascii="Times New Roman"/>
          <w:b w:val="false"/>
          <w:i w:val="false"/>
          <w:color w:val="000000"/>
          <w:sz w:val="28"/>
        </w:rPr>
        <w:t xml:space="preserve"> 58</w:t>
      </w:r>
      <w:r>
        <w:rPr>
          <w:rFonts w:ascii="Times New Roman"/>
          <w:b w:val="false"/>
          <w:i w:val="false"/>
          <w:color w:val="000000"/>
          <w:sz w:val="28"/>
        </w:rPr>
        <w:t xml:space="preserve">, </w:t>
      </w:r>
      <w:r>
        <w:rPr>
          <w:rFonts w:ascii="Times New Roman"/>
          <w:b w:val="false"/>
          <w:i w:val="false"/>
          <w:color w:val="000000"/>
          <w:sz w:val="28"/>
        </w:rPr>
        <w:t xml:space="preserve"> 353</w:t>
      </w:r>
      <w:r>
        <w:rPr>
          <w:rFonts w:ascii="Times New Roman"/>
          <w:b w:val="false"/>
          <w:i w:val="false"/>
          <w:color w:val="000000"/>
          <w:sz w:val="28"/>
        </w:rPr>
        <w:t xml:space="preserve">, </w:t>
      </w:r>
      <w:r>
        <w:rPr>
          <w:rFonts w:ascii="Times New Roman"/>
          <w:b w:val="false"/>
          <w:i w:val="false"/>
          <w:color w:val="000000"/>
          <w:sz w:val="28"/>
        </w:rPr>
        <w:t xml:space="preserve"> 364</w:t>
      </w:r>
      <w:r>
        <w:rPr>
          <w:rFonts w:ascii="Times New Roman"/>
          <w:b w:val="false"/>
          <w:i w:val="false"/>
          <w:color w:val="000000"/>
          <w:sz w:val="28"/>
        </w:rPr>
        <w:t xml:space="preserve"> және </w:t>
      </w:r>
      <w:r>
        <w:rPr>
          <w:rFonts w:ascii="Times New Roman"/>
          <w:b w:val="false"/>
          <w:i w:val="false"/>
          <w:color w:val="000000"/>
          <w:sz w:val="28"/>
        </w:rPr>
        <w:t xml:space="preserve"> 377-баптарына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Кеден өкілінің мемлекеттік кірістер органдарына есептілікті, оның ішінде ақпараттық технологияларды пайдалана отырып ұсыну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Бажсыз сауда дүкеніне тауарлар түсуінің және оларды осы дүкенде өткізудің есебін жүргізу, сондай-ақ мемлекеттік кірістер органдарына мұндай тауарлар туралы есептілікті ұсыну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Кедендік аумақта қайта өңдеу кедендік рәсімін қолдану туралы есептің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Кедендік аумақтан тыс қайта өңдеу кедендік рәсімін қолдану туралы есептің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Ішкі тұтыну үшін қайта өңдеу кедендік рәсімін қолдану туралы есептің нысаны бекітілсін. </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заңнамамен белгіленген тәртіпте:</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бұйрық мемлекеттік тіркелгеннен кейін күнтізбелік он күн ішінде оны мерзімдік баспа басылымдарында және "Әділет" ақпараттық-құқықтық жүйесінде ресми жариялауға жолдауды;</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168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Кеден өкілінің мемлекеттік кірістер органдарына есептілікті,</w:t>
      </w:r>
      <w:r>
        <w:br/>
      </w:r>
      <w:r>
        <w:rPr>
          <w:rFonts w:ascii="Times New Roman"/>
          <w:b/>
          <w:i w:val="false"/>
          <w:color w:val="000000"/>
        </w:rPr>
        <w:t>оның ішінде ақпараттық технологияларды пайдалана отырып ұсыну</w:t>
      </w:r>
      <w:r>
        <w:br/>
      </w:r>
      <w:r>
        <w:rPr>
          <w:rFonts w:ascii="Times New Roman"/>
          <w:b/>
          <w:i w:val="false"/>
          <w:color w:val="000000"/>
        </w:rPr>
        <w:t>қағидалары</w:t>
      </w:r>
    </w:p>
    <w:bookmarkEnd w:id="12"/>
    <w:bookmarkStart w:name="z15" w:id="13"/>
    <w:p>
      <w:pPr>
        <w:spacing w:after="0"/>
        <w:ind w:left="0"/>
        <w:jc w:val="both"/>
      </w:pPr>
      <w:r>
        <w:rPr>
          <w:rFonts w:ascii="Times New Roman"/>
          <w:b w:val="false"/>
          <w:i w:val="false"/>
          <w:color w:val="000000"/>
          <w:sz w:val="28"/>
        </w:rPr>
        <w:t xml:space="preserve">
      1. Осы Қағида "Қазақстан Республикасындағы кеден ісі туралы" Қазақстан Республикасының Кодексінің </w:t>
      </w:r>
      <w:r>
        <w:rPr>
          <w:rFonts w:ascii="Times New Roman"/>
          <w:b w:val="false"/>
          <w:i w:val="false"/>
          <w:color w:val="000000"/>
          <w:sz w:val="28"/>
        </w:rPr>
        <w:t xml:space="preserve"> 30-бабына</w:t>
      </w:r>
      <w:r>
        <w:rPr>
          <w:rFonts w:ascii="Times New Roman"/>
          <w:b w:val="false"/>
          <w:i w:val="false"/>
          <w:color w:val="000000"/>
          <w:sz w:val="28"/>
        </w:rPr>
        <w:t xml:space="preserve"> сәйкес әзірленді және кеден өкілінің мемлекеттік кірістер органдарына кедендік операциялар туралы есептілікті, оның ішінде ақпараттық технологияларды пайдалана отырып ұсыну тәртібін айқындайды.</w:t>
      </w:r>
    </w:p>
    <w:bookmarkEnd w:id="13"/>
    <w:bookmarkStart w:name="z16" w:id="14"/>
    <w:p>
      <w:pPr>
        <w:spacing w:after="0"/>
        <w:ind w:left="0"/>
        <w:jc w:val="both"/>
      </w:pPr>
      <w:r>
        <w:rPr>
          <w:rFonts w:ascii="Times New Roman"/>
          <w:b w:val="false"/>
          <w:i w:val="false"/>
          <w:color w:val="000000"/>
          <w:sz w:val="28"/>
        </w:rPr>
        <w:t xml:space="preserve">
      2. Кеден өкілі тоқсан сайын, есептіден кейінгі айдың оны күнінен кешіктірмей кедендік тазартуды жүзеге асырған мемлекеттік кірістер органына осы Қағидаға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нысан бойынша жасалған есепті кезең ішіндегі кедендік операциялар туралы есепті қағаз тасымалдағышында және Excel форматында электронды түрде ұсынады.</w:t>
      </w:r>
    </w:p>
    <w:bookmarkEnd w:id="14"/>
    <w:bookmarkStart w:name="z17" w:id="15"/>
    <w:p>
      <w:pPr>
        <w:spacing w:after="0"/>
        <w:ind w:left="0"/>
        <w:jc w:val="both"/>
      </w:pPr>
      <w:r>
        <w:rPr>
          <w:rFonts w:ascii="Times New Roman"/>
          <w:b w:val="false"/>
          <w:i w:val="false"/>
          <w:color w:val="000000"/>
          <w:sz w:val="28"/>
        </w:rPr>
        <w:t>
      3. Қағаз тасымалдағышындағы кедендік операциялар туралы есепке бас бухгалтер, кеден өкілінің басшысы қол қояды және оның мөрімен куәландырылады.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өкілінің мемлекеттік</w:t>
            </w:r>
            <w:r>
              <w:br/>
            </w:r>
            <w:r>
              <w:rPr>
                <w:rFonts w:ascii="Times New Roman"/>
                <w:b w:val="false"/>
                <w:i w:val="false"/>
                <w:color w:val="000000"/>
                <w:sz w:val="20"/>
              </w:rPr>
              <w:t>кірістер органдарына есептілікті,</w:t>
            </w:r>
            <w:r>
              <w:br/>
            </w:r>
            <w:r>
              <w:rPr>
                <w:rFonts w:ascii="Times New Roman"/>
                <w:b w:val="false"/>
                <w:i w:val="false"/>
                <w:color w:val="000000"/>
                <w:sz w:val="20"/>
              </w:rPr>
              <w:t>оның ішінде ақпараттық</w:t>
            </w:r>
            <w:r>
              <w:br/>
            </w:r>
            <w:r>
              <w:rPr>
                <w:rFonts w:ascii="Times New Roman"/>
                <w:b w:val="false"/>
                <w:i w:val="false"/>
                <w:color w:val="000000"/>
                <w:sz w:val="20"/>
              </w:rPr>
              <w:t>технологияларды пайдалана отырып</w:t>
            </w:r>
            <w:r>
              <w:br/>
            </w:r>
            <w:r>
              <w:rPr>
                <w:rFonts w:ascii="Times New Roman"/>
                <w:b w:val="false"/>
                <w:i w:val="false"/>
                <w:color w:val="000000"/>
                <w:sz w:val="20"/>
              </w:rPr>
              <w:t>ұсыну 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Кедендік операциялар туралы есеп</w:t>
      </w:r>
    </w:p>
    <w:p>
      <w:pPr>
        <w:spacing w:after="0"/>
        <w:ind w:left="0"/>
        <w:jc w:val="both"/>
      </w:pPr>
      <w:r>
        <w:rPr>
          <w:rFonts w:ascii="Times New Roman"/>
          <w:b w:val="false"/>
          <w:i w:val="false"/>
          <w:color w:val="000000"/>
          <w:sz w:val="28"/>
        </w:rPr>
        <w:t>
      Кеден өкілінің атауы_________________________________________________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w:t>
      </w:r>
    </w:p>
    <w:p>
      <w:pPr>
        <w:spacing w:after="0"/>
        <w:ind w:left="0"/>
        <w:jc w:val="both"/>
      </w:pPr>
      <w:r>
        <w:rPr>
          <w:rFonts w:ascii="Times New Roman"/>
          <w:b w:val="false"/>
          <w:i w:val="false"/>
          <w:color w:val="000000"/>
          <w:sz w:val="28"/>
        </w:rPr>
        <w:t>
      Заңды мекен-жайы_____________________________________________________</w:t>
      </w:r>
    </w:p>
    <w:p>
      <w:pPr>
        <w:spacing w:after="0"/>
        <w:ind w:left="0"/>
        <w:jc w:val="both"/>
      </w:pPr>
      <w:r>
        <w:rPr>
          <w:rFonts w:ascii="Times New Roman"/>
          <w:b w:val="false"/>
          <w:i w:val="false"/>
          <w:color w:val="000000"/>
          <w:sz w:val="28"/>
        </w:rPr>
        <w:t>
      Іс жүзіндегі мекен-жайы______________________________________________</w:t>
      </w:r>
    </w:p>
    <w:p>
      <w:pPr>
        <w:spacing w:after="0"/>
        <w:ind w:left="0"/>
        <w:jc w:val="both"/>
      </w:pPr>
      <w:r>
        <w:rPr>
          <w:rFonts w:ascii="Times New Roman"/>
          <w:b w:val="false"/>
          <w:i w:val="false"/>
          <w:color w:val="000000"/>
          <w:sz w:val="28"/>
        </w:rPr>
        <w:t>
      Кеден өкілінің тізіліміне енгізу туралы</w:t>
      </w:r>
    </w:p>
    <w:p>
      <w:pPr>
        <w:spacing w:after="0"/>
        <w:ind w:left="0"/>
        <w:jc w:val="both"/>
      </w:pPr>
      <w:r>
        <w:rPr>
          <w:rFonts w:ascii="Times New Roman"/>
          <w:b w:val="false"/>
          <w:i w:val="false"/>
          <w:color w:val="000000"/>
          <w:sz w:val="28"/>
        </w:rPr>
        <w:t>
      бұйрықтың күні және нөмірі 20___ жылғы "___"______№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3055"/>
        <w:gridCol w:w="1849"/>
        <w:gridCol w:w="1447"/>
        <w:gridCol w:w="1447"/>
        <w:gridCol w:w="26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Заңды тұлғаның штатында тұрған кедендік декларациялау жөніндегі мамандар туралы мәліметтер</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және күні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КДМБА* нөмірі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КДМБА берілген күні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КДМБА аяқталған күні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КДМБА берген аумақтық мемлекеттік кірістер органы</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75"/>
        <w:gridCol w:w="2875"/>
        <w:gridCol w:w="36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Кедендік баждардың, салықтардың төленуін қамтамасыз етуін ұсыну бойынша мәліметтер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тәсілі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басталуы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карточкасының нөмірі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4170"/>
        <w:gridCol w:w="1463"/>
        <w:gridCol w:w="1870"/>
        <w:gridCol w:w="1870"/>
        <w:gridCol w:w="14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Сақтандыру шартының әрекет ету кезеңінде болған сақтандыру жағдайлары туралы мәліметтер</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 (әрекет ету кезеңі)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болған күні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болған себебі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мөлшері</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Банктік шоттар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491"/>
        <w:gridCol w:w="2659"/>
        <w:gridCol w:w="1842"/>
        <w:gridCol w:w="1261"/>
        <w:gridCol w:w="1262"/>
        <w:gridCol w:w="1262"/>
        <w:gridCol w:w="126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Кедендік операциялар туралы мәліметтер</w:t>
            </w:r>
          </w:p>
        </w:tc>
      </w:tr>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жапсырмасының коды </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p>
            <w:pPr>
              <w:spacing w:after="20"/>
              <w:ind w:left="20"/>
              <w:jc w:val="both"/>
            </w:pPr>
            <w:r>
              <w:rPr>
                <w:rFonts w:ascii="Times New Roman"/>
                <w:b w:val="false"/>
                <w:i w:val="false"/>
                <w:color w:val="000000"/>
                <w:sz w:val="20"/>
              </w:rPr>
              <w:t>
(жолдама)</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жалпы саны</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p>
            <w:pPr>
              <w:spacing w:after="20"/>
              <w:ind w:left="20"/>
              <w:jc w:val="both"/>
            </w:pPr>
            <w:r>
              <w:rPr>
                <w:rFonts w:ascii="Times New Roman"/>
                <w:b w:val="false"/>
                <w:i w:val="false"/>
                <w:color w:val="000000"/>
                <w:sz w:val="20"/>
              </w:rPr>
              <w:t>
(АҚШ доллары)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2737"/>
        <w:gridCol w:w="2106"/>
        <w:gridCol w:w="2106"/>
        <w:gridCol w:w="3240"/>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түзетуімен КД саны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(АҚШ доллары)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Түзетудің себебі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КД саны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УКД*** саны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5"/>
        <w:gridCol w:w="1816"/>
        <w:gridCol w:w="2322"/>
        <w:gridCol w:w="1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Әкімшілік құқық бұзушылық туралы мәліметтер</w:t>
            </w:r>
          </w:p>
        </w:tc>
      </w:tr>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ӘҚбК**** сәйкес баптың нөмірі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фабуласы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жасаған тұлға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басшысы                           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Есептілік жасалған күн     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Шартты түрде шығарылатыны бар кедендік декларациялар, "шығаруға рұқсат етіледі" деген мәртебені алғаннан кейін көрсетіледі.</w:t>
      </w:r>
    </w:p>
    <w:p>
      <w:pPr>
        <w:spacing w:after="0"/>
        <w:ind w:left="0"/>
        <w:jc w:val="both"/>
      </w:pPr>
      <w:r>
        <w:rPr>
          <w:rFonts w:ascii="Times New Roman"/>
          <w:b w:val="false"/>
          <w:i w:val="false"/>
          <w:color w:val="000000"/>
          <w:sz w:val="28"/>
        </w:rPr>
        <w:t>
      * КДМБА – кедендік декларациялау жөніндегі маманның біліктілік аттестаты.</w:t>
      </w:r>
    </w:p>
    <w:p>
      <w:pPr>
        <w:spacing w:after="0"/>
        <w:ind w:left="0"/>
        <w:jc w:val="both"/>
      </w:pPr>
      <w:r>
        <w:rPr>
          <w:rFonts w:ascii="Times New Roman"/>
          <w:b w:val="false"/>
          <w:i w:val="false"/>
          <w:color w:val="000000"/>
          <w:sz w:val="28"/>
        </w:rPr>
        <w:t>
      ** КД – кедендік декларация.</w:t>
      </w:r>
    </w:p>
    <w:p>
      <w:pPr>
        <w:spacing w:after="0"/>
        <w:ind w:left="0"/>
        <w:jc w:val="both"/>
      </w:pPr>
      <w:r>
        <w:rPr>
          <w:rFonts w:ascii="Times New Roman"/>
          <w:b w:val="false"/>
          <w:i w:val="false"/>
          <w:color w:val="000000"/>
          <w:sz w:val="28"/>
        </w:rPr>
        <w:t>
      *** УКД – уақытша кедендік декларация.</w:t>
      </w:r>
    </w:p>
    <w:p>
      <w:pPr>
        <w:spacing w:after="0"/>
        <w:ind w:left="0"/>
        <w:jc w:val="both"/>
      </w:pPr>
      <w:r>
        <w:rPr>
          <w:rFonts w:ascii="Times New Roman"/>
          <w:b w:val="false"/>
          <w:i w:val="false"/>
          <w:color w:val="000000"/>
          <w:sz w:val="28"/>
        </w:rPr>
        <w:t xml:space="preserve">
      **** "Әкімшілік құқық бұзушылық туралы" Қазақстан Республикасының 2014 жылғы 5 шілдедегі </w:t>
      </w:r>
      <w:r>
        <w:rPr>
          <w:rFonts w:ascii="Times New Roman"/>
          <w:b w:val="false"/>
          <w:i w:val="false"/>
          <w:color w:val="000000"/>
          <w:sz w:val="28"/>
        </w:rPr>
        <w:t xml:space="preserve"> Кодексі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168 бұйрығына</w:t>
            </w:r>
            <w:r>
              <w:br/>
            </w:r>
            <w:r>
              <w:rPr>
                <w:rFonts w:ascii="Times New Roman"/>
                <w:b w:val="false"/>
                <w:i w:val="false"/>
                <w:color w:val="000000"/>
                <w:sz w:val="20"/>
              </w:rPr>
              <w:t>2-қосымша</w:t>
            </w:r>
          </w:p>
        </w:tc>
      </w:tr>
    </w:tbl>
    <w:bookmarkStart w:name="z20" w:id="16"/>
    <w:p>
      <w:pPr>
        <w:spacing w:after="0"/>
        <w:ind w:left="0"/>
        <w:jc w:val="left"/>
      </w:pPr>
      <w:r>
        <w:rPr>
          <w:rFonts w:ascii="Times New Roman"/>
          <w:b/>
          <w:i w:val="false"/>
          <w:color w:val="000000"/>
        </w:rPr>
        <w:t xml:space="preserve"> Бажсыз сауда дүкеніне тауарлар түсуінің және оларды осы</w:t>
      </w:r>
      <w:r>
        <w:br/>
      </w:r>
      <w:r>
        <w:rPr>
          <w:rFonts w:ascii="Times New Roman"/>
          <w:b/>
          <w:i w:val="false"/>
          <w:color w:val="000000"/>
        </w:rPr>
        <w:t>дүкенде өткізудің есебін жүргізу, сондай-ақ мемлекеттік</w:t>
      </w:r>
      <w:r>
        <w:br/>
      </w:r>
      <w:r>
        <w:rPr>
          <w:rFonts w:ascii="Times New Roman"/>
          <w:b/>
          <w:i w:val="false"/>
          <w:color w:val="000000"/>
        </w:rPr>
        <w:t>кірістер органдарына мұндай тауарлар туралы есептілікті</w:t>
      </w:r>
      <w:r>
        <w:br/>
      </w:r>
      <w:r>
        <w:rPr>
          <w:rFonts w:ascii="Times New Roman"/>
          <w:b/>
          <w:i w:val="false"/>
          <w:color w:val="000000"/>
        </w:rPr>
        <w:t>ұсыну қағидалары</w:t>
      </w:r>
      <w:r>
        <w:br/>
      </w:r>
      <w:r>
        <w:rPr>
          <w:rFonts w:ascii="Times New Roman"/>
          <w:b/>
          <w:i w:val="false"/>
          <w:color w:val="000000"/>
        </w:rPr>
        <w:t>1. Жалпы ережелер</w:t>
      </w:r>
    </w:p>
    <w:bookmarkEnd w:id="16"/>
    <w:bookmarkStart w:name="z22" w:id="17"/>
    <w:p>
      <w:pPr>
        <w:spacing w:after="0"/>
        <w:ind w:left="0"/>
        <w:jc w:val="both"/>
      </w:pPr>
      <w:r>
        <w:rPr>
          <w:rFonts w:ascii="Times New Roman"/>
          <w:b w:val="false"/>
          <w:i w:val="false"/>
          <w:color w:val="000000"/>
          <w:sz w:val="28"/>
        </w:rPr>
        <w:t xml:space="preserve">
      1. Осы Қағида "Қазақстан Республикасындағы кеден ісі туралы" Қазақстан Республикасының Кодексінің </w:t>
      </w:r>
      <w:r>
        <w:rPr>
          <w:rFonts w:ascii="Times New Roman"/>
          <w:b w:val="false"/>
          <w:i w:val="false"/>
          <w:color w:val="000000"/>
          <w:sz w:val="28"/>
        </w:rPr>
        <w:t xml:space="preserve"> 58-бабына</w:t>
      </w:r>
      <w:r>
        <w:rPr>
          <w:rFonts w:ascii="Times New Roman"/>
          <w:b w:val="false"/>
          <w:i w:val="false"/>
          <w:color w:val="000000"/>
          <w:sz w:val="28"/>
        </w:rPr>
        <w:t xml:space="preserve"> сәйкес әзірленді және Бажсыз сауда дүкеніне тауарлар түсуінің және оларды осы дүкенде өткізудің есебін жүргізу, сондай-ақ мемлекеттік кірістер органдарына мұндай тауарлар туралы есептілікті ұсыну тәртібін айқындайды.</w:t>
      </w:r>
    </w:p>
    <w:bookmarkEnd w:id="17"/>
    <w:bookmarkStart w:name="z23" w:id="18"/>
    <w:p>
      <w:pPr>
        <w:spacing w:after="0"/>
        <w:ind w:left="0"/>
        <w:jc w:val="left"/>
      </w:pPr>
      <w:r>
        <w:rPr>
          <w:rFonts w:ascii="Times New Roman"/>
          <w:b/>
          <w:i w:val="false"/>
          <w:color w:val="000000"/>
        </w:rPr>
        <w:t xml:space="preserve"> 2. Тауарлар туралы есепті жүргізу және есептілікті ұсыну</w:t>
      </w:r>
    </w:p>
    <w:bookmarkEnd w:id="18"/>
    <w:bookmarkStart w:name="z24" w:id="19"/>
    <w:p>
      <w:pPr>
        <w:spacing w:after="0"/>
        <w:ind w:left="0"/>
        <w:jc w:val="both"/>
      </w:pPr>
      <w:r>
        <w:rPr>
          <w:rFonts w:ascii="Times New Roman"/>
          <w:b w:val="false"/>
          <w:i w:val="false"/>
          <w:color w:val="000000"/>
          <w:sz w:val="28"/>
        </w:rPr>
        <w:t>
      2. Бажсыз сауда дүкеніне түскен және оларды осы дүкенде өткізілген тауарлар есебін жүргізуге жатады.</w:t>
      </w:r>
    </w:p>
    <w:bookmarkEnd w:id="19"/>
    <w:bookmarkStart w:name="z25" w:id="20"/>
    <w:p>
      <w:pPr>
        <w:spacing w:after="0"/>
        <w:ind w:left="0"/>
        <w:jc w:val="both"/>
      </w:pPr>
      <w:r>
        <w:rPr>
          <w:rFonts w:ascii="Times New Roman"/>
          <w:b w:val="false"/>
          <w:i w:val="false"/>
          <w:color w:val="000000"/>
          <w:sz w:val="28"/>
        </w:rPr>
        <w:t xml:space="preserve">
      3. Бажсыз сауда дүкендерінің иелері бажсыз сауда дүкеніне түскен тауарлардың есебін осы Қағидаға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электронды журналдарда есебін жүргізеді және ай сайын мемлекеттік кірістер органдарына осындай тауарлар туралы есептілікті береді.</w:t>
      </w:r>
    </w:p>
    <w:bookmarkEnd w:id="20"/>
    <w:bookmarkStart w:name="z26" w:id="21"/>
    <w:p>
      <w:pPr>
        <w:spacing w:after="0"/>
        <w:ind w:left="0"/>
        <w:jc w:val="both"/>
      </w:pPr>
      <w:r>
        <w:rPr>
          <w:rFonts w:ascii="Times New Roman"/>
          <w:b w:val="false"/>
          <w:i w:val="false"/>
          <w:color w:val="000000"/>
          <w:sz w:val="28"/>
        </w:rPr>
        <w:t xml:space="preserve">
      Бажсыз сауда дүкендерінің иелері бажсыз сауда дүкенінде өткізілген тауарлардың есебін осы Қағидаға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электронды журналдарда есебін жүргізеді және ай сайын мемлекеттік кірістер органдарына осындай тауарлар туралы есептілікті береді.</w:t>
      </w:r>
    </w:p>
    <w:bookmarkEnd w:id="21"/>
    <w:bookmarkStart w:name="z27" w:id="22"/>
    <w:p>
      <w:pPr>
        <w:spacing w:after="0"/>
        <w:ind w:left="0"/>
        <w:jc w:val="both"/>
      </w:pPr>
      <w:r>
        <w:rPr>
          <w:rFonts w:ascii="Times New Roman"/>
          <w:b w:val="false"/>
          <w:i w:val="false"/>
          <w:color w:val="000000"/>
          <w:sz w:val="28"/>
        </w:rPr>
        <w:t xml:space="preserve">
      4. Есептің электронды журналы Excel форматында жүргізіледі. </w:t>
      </w:r>
    </w:p>
    <w:bookmarkEnd w:id="22"/>
    <w:bookmarkStart w:name="z28" w:id="23"/>
    <w:p>
      <w:pPr>
        <w:spacing w:after="0"/>
        <w:ind w:left="0"/>
        <w:jc w:val="both"/>
      </w:pPr>
      <w:r>
        <w:rPr>
          <w:rFonts w:ascii="Times New Roman"/>
          <w:b w:val="false"/>
          <w:i w:val="false"/>
          <w:color w:val="000000"/>
          <w:sz w:val="28"/>
        </w:rPr>
        <w:t>
      Әрбір келесі жылдың бірінші қаңтарынан бастап есептің электронды журналының нөмірі бірден басталады.</w:t>
      </w:r>
    </w:p>
    <w:bookmarkEnd w:id="23"/>
    <w:bookmarkStart w:name="z29" w:id="24"/>
    <w:p>
      <w:pPr>
        <w:spacing w:after="0"/>
        <w:ind w:left="0"/>
        <w:jc w:val="both"/>
      </w:pPr>
      <w:r>
        <w:rPr>
          <w:rFonts w:ascii="Times New Roman"/>
          <w:b w:val="false"/>
          <w:i w:val="false"/>
          <w:color w:val="000000"/>
          <w:sz w:val="28"/>
        </w:rPr>
        <w:t>
      5. Есептілік ай сайын бажсыз сауда дүкені иелерінің қолы қойылып және оның мөрімен куәландырылып, қағаз тасымалдағышында және Excel форматында электронды түрде есепті кезеңнен кейінгі айдың оны күнінен кешіктірмей ұсынылады.</w:t>
      </w:r>
    </w:p>
    <w:bookmarkEnd w:id="24"/>
    <w:bookmarkStart w:name="z30" w:id="25"/>
    <w:p>
      <w:pPr>
        <w:spacing w:after="0"/>
        <w:ind w:left="0"/>
        <w:jc w:val="both"/>
      </w:pPr>
      <w:r>
        <w:rPr>
          <w:rFonts w:ascii="Times New Roman"/>
          <w:b w:val="false"/>
          <w:i w:val="false"/>
          <w:color w:val="000000"/>
          <w:sz w:val="28"/>
        </w:rPr>
        <w:t>
      6. Бажсыз сауда дүкенінің иелері мемлекеттік кірістер органының лауазымды тұлғасына есептің электронды журналына қолжетімділікті береді және олардың талап етуі бойынша мемлекеттік кірістер органының лауазымды тұлғасына оны береді.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Бажсыз сауда дүкеніне тауарлар</w:t>
            </w:r>
            <w:r>
              <w:br/>
            </w:r>
            <w:r>
              <w:rPr>
                <w:rFonts w:ascii="Times New Roman"/>
                <w:b w:val="false"/>
                <w:i w:val="false"/>
                <w:color w:val="000000"/>
                <w:sz w:val="20"/>
              </w:rPr>
              <w:t>түсуінің және оларды осы дүкенде</w:t>
            </w:r>
            <w:r>
              <w:br/>
            </w:r>
            <w:r>
              <w:rPr>
                <w:rFonts w:ascii="Times New Roman"/>
                <w:b w:val="false"/>
                <w:i w:val="false"/>
                <w:color w:val="000000"/>
                <w:sz w:val="20"/>
              </w:rPr>
              <w:t>өткізудің есебін жүргізу, сондай-ақ</w:t>
            </w:r>
            <w:r>
              <w:br/>
            </w:r>
            <w:r>
              <w:rPr>
                <w:rFonts w:ascii="Times New Roman"/>
                <w:b w:val="false"/>
                <w:i w:val="false"/>
                <w:color w:val="000000"/>
                <w:sz w:val="20"/>
              </w:rPr>
              <w:t>мемлекеттік кірістер органдарына</w:t>
            </w:r>
            <w:r>
              <w:br/>
            </w:r>
            <w:r>
              <w:rPr>
                <w:rFonts w:ascii="Times New Roman"/>
                <w:b w:val="false"/>
                <w:i w:val="false"/>
                <w:color w:val="000000"/>
                <w:sz w:val="20"/>
              </w:rPr>
              <w:t>мұндай тауарлар туралы есептілікті</w:t>
            </w:r>
            <w:r>
              <w:br/>
            </w:r>
            <w:r>
              <w:rPr>
                <w:rFonts w:ascii="Times New Roman"/>
                <w:b w:val="false"/>
                <w:i w:val="false"/>
                <w:color w:val="000000"/>
                <w:sz w:val="20"/>
              </w:rPr>
              <w:t>ұсыну 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Бажсыз сауда дүкеніне түскен тауарлардың есеп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545"/>
        <w:gridCol w:w="870"/>
        <w:gridCol w:w="843"/>
        <w:gridCol w:w="1311"/>
        <w:gridCol w:w="843"/>
        <w:gridCol w:w="1312"/>
        <w:gridCol w:w="1312"/>
        <w:gridCol w:w="3422"/>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Бажсыз сауда дүкеніне тауарлар орналастырылған күн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ЭТД/ТД №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бойынша тауардың коды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басындағы тауарлардың қалдығы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соңындағы тауарлардың қалдығы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граммен 7, 8,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*ТЭД – тауарға арналған электронды декларация</w:t>
      </w:r>
    </w:p>
    <w:p>
      <w:pPr>
        <w:spacing w:after="0"/>
        <w:ind w:left="0"/>
        <w:jc w:val="both"/>
      </w:pPr>
      <w:r>
        <w:rPr>
          <w:rFonts w:ascii="Times New Roman"/>
          <w:b w:val="false"/>
          <w:i w:val="false"/>
          <w:color w:val="000000"/>
          <w:sz w:val="28"/>
        </w:rPr>
        <w:t>
      **ТД – тауарға арналған декларация</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Бажсыз сауда дүкеніне тауарлар</w:t>
            </w:r>
            <w:r>
              <w:br/>
            </w:r>
            <w:r>
              <w:rPr>
                <w:rFonts w:ascii="Times New Roman"/>
                <w:b w:val="false"/>
                <w:i w:val="false"/>
                <w:color w:val="000000"/>
                <w:sz w:val="20"/>
              </w:rPr>
              <w:t>түсуінің және оларды осы дүкенде</w:t>
            </w:r>
            <w:r>
              <w:br/>
            </w:r>
            <w:r>
              <w:rPr>
                <w:rFonts w:ascii="Times New Roman"/>
                <w:b w:val="false"/>
                <w:i w:val="false"/>
                <w:color w:val="000000"/>
                <w:sz w:val="20"/>
              </w:rPr>
              <w:t>өткізудің есебін жүргізу, сондай-ақ</w:t>
            </w:r>
            <w:r>
              <w:br/>
            </w:r>
            <w:r>
              <w:rPr>
                <w:rFonts w:ascii="Times New Roman"/>
                <w:b w:val="false"/>
                <w:i w:val="false"/>
                <w:color w:val="000000"/>
                <w:sz w:val="20"/>
              </w:rPr>
              <w:t>мемлекеттік кірістер органдарына</w:t>
            </w:r>
            <w:r>
              <w:br/>
            </w:r>
            <w:r>
              <w:rPr>
                <w:rFonts w:ascii="Times New Roman"/>
                <w:b w:val="false"/>
                <w:i w:val="false"/>
                <w:color w:val="000000"/>
                <w:sz w:val="20"/>
              </w:rPr>
              <w:t>мұндай тауарлар туралы есептілікті</w:t>
            </w:r>
            <w:r>
              <w:br/>
            </w:r>
            <w:r>
              <w:rPr>
                <w:rFonts w:ascii="Times New Roman"/>
                <w:b w:val="false"/>
                <w:i w:val="false"/>
                <w:color w:val="000000"/>
                <w:sz w:val="20"/>
              </w:rPr>
              <w:t>ұсыну 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Бажсыз сауда дүкенінде өткізілген тауарлардың есеп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15"/>
        <w:gridCol w:w="692"/>
        <w:gridCol w:w="1077"/>
        <w:gridCol w:w="692"/>
        <w:gridCol w:w="1269"/>
        <w:gridCol w:w="2255"/>
        <w:gridCol w:w="1678"/>
        <w:gridCol w:w="692"/>
        <w:gridCol w:w="1074"/>
        <w:gridCol w:w="1464"/>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ЭТД/ТД №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коды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граммен 5</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Отырғызу билетінің нөмірі /ҚР СІМ тұлғаның аккредитацияланғанын растайтын құжаттың нөмірі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Кететін тұлғаның межелі елі /дипломатикалық өкілдіктің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чегі туралы мәлімет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Бажсыз сауда кедендік рәсімі аяқталған ТД нөмірі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Чека нөмірі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датасы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*ТЭД – тауарға арналған электронды декларация</w:t>
      </w:r>
    </w:p>
    <w:p>
      <w:pPr>
        <w:spacing w:after="0"/>
        <w:ind w:left="0"/>
        <w:jc w:val="both"/>
      </w:pPr>
      <w:r>
        <w:rPr>
          <w:rFonts w:ascii="Times New Roman"/>
          <w:b w:val="false"/>
          <w:i w:val="false"/>
          <w:color w:val="000000"/>
          <w:sz w:val="28"/>
        </w:rPr>
        <w:t>
      **ТД – тауарға арналған декларация</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168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Кедендік аумақта қайта өңдеу кедендік рәсімін қолдану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68"/>
        <w:gridCol w:w="1364"/>
        <w:gridCol w:w="743"/>
        <w:gridCol w:w="950"/>
        <w:gridCol w:w="744"/>
        <w:gridCol w:w="812"/>
        <w:gridCol w:w="812"/>
        <w:gridCol w:w="744"/>
        <w:gridCol w:w="1155"/>
        <w:gridCol w:w="1155"/>
        <w:gridCol w:w="1155"/>
        <w:gridCol w:w="115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үшін әкелінген тауарлар </w:t>
            </w:r>
          </w:p>
        </w:tc>
      </w:tr>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шарттары туралы құжаттың №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Әкетілген тауарлардың кедендік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 қайта өңдеу кедендік рәсімінің әрекетін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төлемдер мен салықтар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09"/>
        <w:gridCol w:w="1081"/>
        <w:gridCol w:w="589"/>
        <w:gridCol w:w="2335"/>
        <w:gridCol w:w="753"/>
        <w:gridCol w:w="589"/>
        <w:gridCol w:w="589"/>
        <w:gridCol w:w="589"/>
        <w:gridCol w:w="915"/>
        <w:gridCol w:w="915"/>
        <w:gridCol w:w="915"/>
        <w:gridCol w:w="916"/>
        <w:gridCol w:w="916"/>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өнімдері, ұсақ қалдықтар және тауарлардың қалдықтары </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шарттары туралы құжаттың №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санаты (қайта өңдеу өнімдері, немесе ұсақ қалдықтар немесе қалдықтар)</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бойынша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аумақта қайта өңдеу кедендік рәсімінің әрекетін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нормасы бойынша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бойынша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төлемдер мен салықтар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Кедендік аумақта қайта өңдеу кедендік рәсімін қолдану туралы есеп қағаз тасымалдағышында және Excel форматында электронды түрде немесе Қазақстан Республикасы Қаржы министрлігі Мемлекеттік кірістер комитетінің порталында электронды түрде, тауарларды қайта өңдеуді жүзеге асырған ұйым басшысының немесе бас бухгалтерінің электрондың цифрлық қолымен куәландылырып ұсынылады. Қағаз тасымалдағышындағы есеп тауарларды қайта өңдеуді жүзеге асырған ұйым басшысының немесе бас бухгалтері қол қояды және оның мөрімен куәландырылады (ол болған жағдайда).</w:t>
      </w:r>
    </w:p>
    <w:p>
      <w:pPr>
        <w:spacing w:after="0"/>
        <w:ind w:left="0"/>
        <w:jc w:val="both"/>
      </w:pPr>
      <w:r>
        <w:rPr>
          <w:rFonts w:ascii="Times New Roman"/>
          <w:b w:val="false"/>
          <w:i w:val="false"/>
          <w:color w:val="000000"/>
          <w:sz w:val="28"/>
        </w:rPr>
        <w:t>
      *ТЭД – тауарға арналған электронды декларация, **ТД – тауарға арналған декларация, ***СЭҚ 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168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Кедендік аумақтан тыс қайта өңдеу кедендік рәсімін қолдану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69"/>
        <w:gridCol w:w="1899"/>
        <w:gridCol w:w="1035"/>
        <w:gridCol w:w="1035"/>
        <w:gridCol w:w="1323"/>
        <w:gridCol w:w="1035"/>
        <w:gridCol w:w="1130"/>
        <w:gridCol w:w="1130"/>
        <w:gridCol w:w="160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әкетінген тауарлар</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шарттары туралы құжаттың №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мәртебесі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Әкетілген тауарлардың кедендік құны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09"/>
        <w:gridCol w:w="1081"/>
        <w:gridCol w:w="589"/>
        <w:gridCol w:w="2335"/>
        <w:gridCol w:w="753"/>
        <w:gridCol w:w="589"/>
        <w:gridCol w:w="589"/>
        <w:gridCol w:w="589"/>
        <w:gridCol w:w="915"/>
        <w:gridCol w:w="915"/>
        <w:gridCol w:w="915"/>
        <w:gridCol w:w="916"/>
        <w:gridCol w:w="916"/>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 ұсақ қалдықтар және тауарлардың қалдықтары</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шарттары туралы құжаттың №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санаты (қайта өңдеу өнімдері, немесе ұсақ қалдықтар немесе қалдықтар)</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бойынша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төлемдер мен салықтар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нормасы бойынша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бойынша </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Кедендік аумақтан тыс қайта өңдеу кедендік рәсімін қолдану туралы есеп қағаз тасымалдағышында және Excel форматында электронды түрде немесе Қазақстан Республикасы Қаржы министрлігі Мемлекеттік кірістер комитетінің порталында электронды түрде, тауарларды қайта өңдеуді жүзеге асырған ұйым басшысының немесе бас бухгалтерінің электрондың цифрлық қолымен куәландылырып ұсынылады. Қағаз тасымалдағышындағы есеп тауарларды қайта өңдеуді жүзеге асырған ұйым басшысының немесе бас бухгалтері қол қояды және оның мөрімен куәландырылады (ол болған жағдайда).</w:t>
      </w:r>
    </w:p>
    <w:p>
      <w:pPr>
        <w:spacing w:after="0"/>
        <w:ind w:left="0"/>
        <w:jc w:val="both"/>
      </w:pPr>
      <w:r>
        <w:rPr>
          <w:rFonts w:ascii="Times New Roman"/>
          <w:b w:val="false"/>
          <w:i w:val="false"/>
          <w:color w:val="000000"/>
          <w:sz w:val="28"/>
        </w:rPr>
        <w:t>
      *ТЭД – тауарға арналған электронды декларация, **ТД – тауарға арналған декларация, ***СЭҚ 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168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Ішкі тұтыну үшін қайта өңдеу кедендік рәсімін қолдану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69"/>
        <w:gridCol w:w="1899"/>
        <w:gridCol w:w="1035"/>
        <w:gridCol w:w="1035"/>
        <w:gridCol w:w="1323"/>
        <w:gridCol w:w="1035"/>
        <w:gridCol w:w="1130"/>
        <w:gridCol w:w="1130"/>
        <w:gridCol w:w="160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әкелінген тауарлар</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шарттары туралы құжаттың №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09"/>
        <w:gridCol w:w="1081"/>
        <w:gridCol w:w="589"/>
        <w:gridCol w:w="2335"/>
        <w:gridCol w:w="753"/>
        <w:gridCol w:w="589"/>
        <w:gridCol w:w="589"/>
        <w:gridCol w:w="589"/>
        <w:gridCol w:w="915"/>
        <w:gridCol w:w="915"/>
        <w:gridCol w:w="915"/>
        <w:gridCol w:w="916"/>
        <w:gridCol w:w="916"/>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өнімдері, ұсақ қалдықтар және тауарлардың қалдықтары </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 шарттары туралы құжаттың №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санаты (қайта өңдеу өнімдері, немесе ұсақ қалдықтар немесе қалдықтар)</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бойынша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төлемдер мен салықтар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нормасы бойынша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бойынша </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Ішкі тұтыну үшін қайта өңдеу кедендік рәсімін қолдану туралы есеп қағаз тасымалдағышында және Excel форматында электронды түрде немесе Қазақстан Республикасы Қаржы министрлігі Мемлекеттік кірістер комитетінің порталында электронды түрде, тауарларды қайта өңдеуді жүзеге асырған ұйым басшысының немесе бас бухгалтерінің электрондың цифрлық қолымен куәландылырып ұсынылады. Қағаз тасымалдағышындағы есеп тауарларды қайта өңдеуді жүзеге асырған ұйым басшысының немесе бас бухгалтері қол қояды және оның мөрімен куәландырылады (ол болған жағдайда).</w:t>
      </w:r>
    </w:p>
    <w:p>
      <w:pPr>
        <w:spacing w:after="0"/>
        <w:ind w:left="0"/>
        <w:jc w:val="both"/>
      </w:pPr>
      <w:r>
        <w:rPr>
          <w:rFonts w:ascii="Times New Roman"/>
          <w:b w:val="false"/>
          <w:i w:val="false"/>
          <w:color w:val="000000"/>
          <w:sz w:val="28"/>
        </w:rPr>
        <w:t>
      *ТЭД – тауарға арналған электронды декларация, **ТД – тауарға арналған декларация, ***СЭҚ ТН – сыртқы экономикалық қызметтің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