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3265" w14:textId="4853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Орынбасары - Қазақстан Республикасының Қаржы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5 наурыздағы № 155 бұйрығы. Қазақстан Республикасының Әділет министрлігінде 2015 жылы 10 сәуірде № 10689 тіркелді. Күші жойылды - Қазақстан Республикасы Премьер-Министрінің Бірінші орынбасары - Қазақстан Республикасы Қаржы министрінің 2020 жылғы 29 сәуірдегі № 432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29.04.2020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Премьер – Министрінің Орынбасары – Қазақстан Республикасының Қаржы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Қаржы министрінің 09.12.2015 </w:t>
      </w:r>
      <w:r>
        <w:rPr>
          <w:rFonts w:ascii="Times New Roman"/>
          <w:b w:val="false"/>
          <w:i w:val="false"/>
          <w:color w:val="000000"/>
          <w:sz w:val="28"/>
        </w:rPr>
        <w:t>№ 639</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bookmarkEnd w:id="2"/>
    <w:bookmarkStart w:name="z10" w:id="3"/>
    <w:p>
      <w:pPr>
        <w:spacing w:after="0"/>
        <w:ind w:left="0"/>
        <w:jc w:val="both"/>
      </w:pPr>
      <w:r>
        <w:rPr>
          <w:rFonts w:ascii="Times New Roman"/>
          <w:b w:val="false"/>
          <w:i w:val="false"/>
          <w:color w:val="000000"/>
          <w:sz w:val="28"/>
        </w:rPr>
        <w:t xml:space="preserve">
      2) "Оңалту және банкроттық рәсімдерінде уақытша әкімшінің, оңалтуды, уақытша және банкроттықты басқарушылардың электрондық тәсіл арқылы қатысу қағидаларын бекіту туралы" Қазақстан Республикасы Премьер–Министрінің Орынбасары – Қазақстан Республикасының Қаржы министрінің 2014 жылғы 6 мамырдағы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9482 болып тіркелген, "Әділет" ақпараттық-құқықтық жүйесінде 2014 жылғы 2 шілдеде жарияланған):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"11. Электрондық тәсілмен ақпаратты қалыптастыруға және ұсынуға арналған бағдарламалық қамтамасыз ету және осы бағдарламалық қамтамасыз етуді жаңартып отыру тұрақты негізде, ақпаратты ұсыну мерзімі басталғанға дейін жиырма бес жұмыс күнінен кешіктірмей уәкілетті органның интернет-ресурсында тегін орналастырылады.";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"13. Пайдаланушы ақпараттық жүйені құрғанға дейін оңалту рәсімі мен банкроттық рәсімін өткізу барысы туралы ақпаратты уәкілетті органдар мен басқа да мүдделі тұлғаларға оңалту және банкроттық туралы Қазақстан Республикасы заңнамасында белгіленген тәртіпте беріледі.".</w:t>
      </w:r>
    </w:p>
    <w:bookmarkEnd w:id="5"/>
    <w:bookmarkStart w:name="z15"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16" w:id="7"/>
    <w:p>
      <w:pPr>
        <w:spacing w:after="0"/>
        <w:ind w:left="0"/>
        <w:jc w:val="both"/>
      </w:pPr>
      <w:r>
        <w:rPr>
          <w:rFonts w:ascii="Times New Roman"/>
          <w:b w:val="false"/>
          <w:i w:val="false"/>
          <w:color w:val="000000"/>
          <w:sz w:val="28"/>
        </w:rPr>
        <w:t>
      3. Осы бұйрық мемлекеттік тіркелгеннен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